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F1489" w14:textId="77777777" w:rsidR="00541FAA" w:rsidRPr="00541FAA" w:rsidRDefault="00541FAA" w:rsidP="00541FAA">
      <w:pPr>
        <w:pStyle w:val="Default"/>
        <w:jc w:val="center"/>
        <w:rPr>
          <w:sz w:val="22"/>
          <w:szCs w:val="22"/>
        </w:rPr>
      </w:pPr>
      <w:r w:rsidRPr="00541FAA">
        <w:rPr>
          <w:sz w:val="22"/>
          <w:szCs w:val="22"/>
        </w:rPr>
        <w:t>PERSONAL DATA PRIVACY NOTICE AND DECLARATION OF CONSENT</w:t>
      </w:r>
    </w:p>
    <w:p w14:paraId="58654B31" w14:textId="61A5544E" w:rsidR="00541FAA" w:rsidRDefault="00541FAA" w:rsidP="00541FAA">
      <w:pPr>
        <w:pStyle w:val="BodyText"/>
        <w:spacing w:before="4"/>
        <w:ind w:right="118"/>
        <w:jc w:val="center"/>
        <w:rPr>
          <w:rFonts w:ascii="Times New Roman" w:hAnsi="Times New Roman" w:cs="Times New Roman"/>
        </w:rPr>
      </w:pPr>
      <w:r w:rsidRPr="00A470CD">
        <w:rPr>
          <w:rFonts w:ascii="Times New Roman" w:hAnsi="Times New Roman" w:cs="Times New Roman"/>
        </w:rPr>
        <w:t>(Article 13</w:t>
      </w:r>
      <w:r w:rsidR="00816BA5">
        <w:rPr>
          <w:rFonts w:ascii="Times New Roman" w:hAnsi="Times New Roman" w:cs="Times New Roman"/>
        </w:rPr>
        <w:t>/14</w:t>
      </w:r>
      <w:r w:rsidRPr="00A470CD">
        <w:rPr>
          <w:rFonts w:ascii="Times New Roman" w:hAnsi="Times New Roman" w:cs="Times New Roman"/>
        </w:rPr>
        <w:t xml:space="preserve"> of Regulation (EU) 2016/679 of the European Parliament and of the Council)</w:t>
      </w:r>
    </w:p>
    <w:p w14:paraId="4E1D6251" w14:textId="0DE4004C" w:rsidR="00541FAA" w:rsidRPr="00A70705" w:rsidRDefault="00541FAA" w:rsidP="00541FAA">
      <w:pPr>
        <w:pStyle w:val="BodyText"/>
        <w:spacing w:before="4"/>
        <w:ind w:left="0" w:right="118"/>
        <w:jc w:val="both"/>
        <w:rPr>
          <w:rFonts w:ascii="Times New Roman" w:hAnsi="Times New Roman" w:cs="Times New Roman"/>
        </w:rPr>
      </w:pPr>
    </w:p>
    <w:p w14:paraId="458EC4AA" w14:textId="184F5D96" w:rsidR="00541FAA" w:rsidRPr="00A70705" w:rsidRDefault="00541FAA" w:rsidP="00541FAA">
      <w:pPr>
        <w:pStyle w:val="BodyText"/>
        <w:ind w:right="116"/>
        <w:jc w:val="both"/>
        <w:rPr>
          <w:rFonts w:ascii="Times New Roman" w:hAnsi="Times New Roman" w:cs="Times New Roman"/>
        </w:rPr>
      </w:pPr>
      <w:r w:rsidRPr="00A70705">
        <w:rPr>
          <w:rFonts w:ascii="Times New Roman" w:hAnsi="Times New Roman" w:cs="Times New Roman"/>
        </w:rPr>
        <w:t xml:space="preserve">We hereby inform </w:t>
      </w:r>
      <w:r w:rsidR="008A0BBB" w:rsidRPr="00A70705">
        <w:rPr>
          <w:rFonts w:ascii="Times New Roman" w:hAnsi="Times New Roman" w:cs="Times New Roman"/>
        </w:rPr>
        <w:t xml:space="preserve">the </w:t>
      </w:r>
      <w:r w:rsidR="00AE5783" w:rsidRPr="00A70705">
        <w:rPr>
          <w:rFonts w:ascii="Times New Roman" w:hAnsi="Times New Roman" w:cs="Times New Roman"/>
        </w:rPr>
        <w:t xml:space="preserve">data subjects </w:t>
      </w:r>
      <w:r w:rsidR="00816BA5" w:rsidRPr="00A70705">
        <w:rPr>
          <w:rFonts w:ascii="Times New Roman" w:hAnsi="Times New Roman" w:cs="Times New Roman"/>
        </w:rPr>
        <w:t>participating in the</w:t>
      </w:r>
      <w:r w:rsidR="008D300B" w:rsidRPr="00A70705">
        <w:rPr>
          <w:rFonts w:ascii="Times New Roman" w:hAnsi="Times New Roman" w:cs="Times New Roman"/>
        </w:rPr>
        <w:t xml:space="preserve"> National Stakeholders advisory group</w:t>
      </w:r>
      <w:r w:rsidR="00816BA5" w:rsidRPr="00A70705">
        <w:rPr>
          <w:rFonts w:ascii="Times New Roman" w:hAnsi="Times New Roman" w:cs="Times New Roman"/>
          <w:lang w:val="en-GB"/>
        </w:rPr>
        <w:t xml:space="preserve"> on Market Infrastructures for Securities and Collateral</w:t>
      </w:r>
      <w:r w:rsidR="00617D8A" w:rsidRPr="00A70705">
        <w:rPr>
          <w:rFonts w:ascii="Times New Roman" w:hAnsi="Times New Roman" w:cs="Times New Roman"/>
          <w:lang w:val="en-GB"/>
        </w:rPr>
        <w:t>, henceforth</w:t>
      </w:r>
      <w:r w:rsidR="00816BA5" w:rsidRPr="00A70705">
        <w:rPr>
          <w:rFonts w:ascii="Times New Roman" w:hAnsi="Times New Roman" w:cs="Times New Roman"/>
          <w:lang w:val="en-GB"/>
        </w:rPr>
        <w:t xml:space="preserve"> ‘AMI-SeCo GR-NSG’ </w:t>
      </w:r>
      <w:proofErr w:type="gramStart"/>
      <w:r w:rsidRPr="00A70705">
        <w:rPr>
          <w:rFonts w:ascii="Times New Roman" w:hAnsi="Times New Roman" w:cs="Times New Roman"/>
          <w:lang w:val="en-GB"/>
        </w:rPr>
        <w:t>that</w:t>
      </w:r>
      <w:proofErr w:type="gramEnd"/>
      <w:r w:rsidRPr="00A70705">
        <w:rPr>
          <w:rFonts w:ascii="Times New Roman" w:hAnsi="Times New Roman" w:cs="Times New Roman"/>
        </w:rPr>
        <w:t xml:space="preserve"> we keep a record of and process the personal data provided.</w:t>
      </w:r>
    </w:p>
    <w:p w14:paraId="111B8401" w14:textId="77777777" w:rsidR="00541FAA" w:rsidRPr="00A470CD" w:rsidRDefault="00541FAA" w:rsidP="00541FAA">
      <w:pPr>
        <w:pStyle w:val="BodyText"/>
        <w:ind w:left="0"/>
        <w:jc w:val="both"/>
        <w:rPr>
          <w:rFonts w:ascii="Times New Roman" w:hAnsi="Times New Roman" w:cs="Times New Roman"/>
        </w:rPr>
      </w:pPr>
    </w:p>
    <w:p w14:paraId="67A3D076" w14:textId="43101DB4" w:rsidR="00541FAA" w:rsidRPr="00A470CD" w:rsidRDefault="00541FAA" w:rsidP="00541FAA">
      <w:pPr>
        <w:pStyle w:val="BodyText"/>
        <w:spacing w:line="252" w:lineRule="exact"/>
        <w:jc w:val="both"/>
        <w:rPr>
          <w:rFonts w:ascii="Times New Roman" w:hAnsi="Times New Roman" w:cs="Times New Roman"/>
        </w:rPr>
      </w:pPr>
      <w:r w:rsidRPr="00A470CD">
        <w:rPr>
          <w:rFonts w:ascii="Times New Roman" w:hAnsi="Times New Roman" w:cs="Times New Roman"/>
          <w:u w:val="single"/>
        </w:rPr>
        <w:t xml:space="preserve">Purpose of processing and </w:t>
      </w:r>
      <w:r w:rsidR="00AE5783">
        <w:rPr>
          <w:rFonts w:ascii="Times New Roman" w:hAnsi="Times New Roman" w:cs="Times New Roman"/>
          <w:u w:val="single"/>
        </w:rPr>
        <w:t>l</w:t>
      </w:r>
      <w:r w:rsidR="00AE5783" w:rsidRPr="00A470CD">
        <w:rPr>
          <w:rFonts w:ascii="Times New Roman" w:hAnsi="Times New Roman" w:cs="Times New Roman"/>
          <w:u w:val="single"/>
        </w:rPr>
        <w:t xml:space="preserve">egal </w:t>
      </w:r>
      <w:r w:rsidR="00AE5783">
        <w:rPr>
          <w:rFonts w:ascii="Times New Roman" w:hAnsi="Times New Roman" w:cs="Times New Roman"/>
          <w:u w:val="single"/>
        </w:rPr>
        <w:t>b</w:t>
      </w:r>
      <w:r w:rsidRPr="00A470CD">
        <w:rPr>
          <w:rFonts w:ascii="Times New Roman" w:hAnsi="Times New Roman" w:cs="Times New Roman"/>
          <w:u w:val="single"/>
        </w:rPr>
        <w:t>asis</w:t>
      </w:r>
    </w:p>
    <w:p w14:paraId="12811E41" w14:textId="10642F88" w:rsidR="00541FAA" w:rsidRPr="00A70705" w:rsidRDefault="00541FAA" w:rsidP="00541FAA">
      <w:pPr>
        <w:pStyle w:val="BodyText"/>
        <w:ind w:right="116"/>
        <w:jc w:val="both"/>
        <w:rPr>
          <w:rFonts w:ascii="Times New Roman" w:hAnsi="Times New Roman" w:cs="Times New Roman"/>
        </w:rPr>
      </w:pPr>
      <w:r w:rsidRPr="00A470CD">
        <w:rPr>
          <w:rFonts w:ascii="Times New Roman" w:hAnsi="Times New Roman" w:cs="Times New Roman"/>
        </w:rPr>
        <w:t>The purpose of th</w:t>
      </w:r>
      <w:r w:rsidR="00AE5783">
        <w:rPr>
          <w:rFonts w:ascii="Times New Roman" w:hAnsi="Times New Roman" w:cs="Times New Roman"/>
        </w:rPr>
        <w:t>e</w:t>
      </w:r>
      <w:r w:rsidRPr="00A470CD">
        <w:rPr>
          <w:rFonts w:ascii="Times New Roman" w:hAnsi="Times New Roman" w:cs="Times New Roman"/>
        </w:rPr>
        <w:t xml:space="preserve"> processing of </w:t>
      </w:r>
      <w:r w:rsidR="00AE5783">
        <w:rPr>
          <w:rFonts w:ascii="Times New Roman" w:hAnsi="Times New Roman" w:cs="Times New Roman"/>
        </w:rPr>
        <w:t xml:space="preserve">such </w:t>
      </w:r>
      <w:r w:rsidRPr="00A470CD">
        <w:rPr>
          <w:rFonts w:ascii="Times New Roman" w:hAnsi="Times New Roman" w:cs="Times New Roman"/>
        </w:rPr>
        <w:t xml:space="preserve">personal data </w:t>
      </w:r>
      <w:r w:rsidRPr="00A70705">
        <w:rPr>
          <w:rFonts w:ascii="Times New Roman" w:hAnsi="Times New Roman" w:cs="Times New Roman"/>
        </w:rPr>
        <w:t xml:space="preserve">is </w:t>
      </w:r>
      <w:r w:rsidR="00816BA5" w:rsidRPr="00A70705">
        <w:rPr>
          <w:rFonts w:ascii="Times New Roman" w:hAnsi="Times New Roman" w:cs="Times New Roman"/>
        </w:rPr>
        <w:t>the efficient function</w:t>
      </w:r>
      <w:r w:rsidR="00A43A19" w:rsidRPr="00A70705">
        <w:rPr>
          <w:rFonts w:ascii="Times New Roman" w:hAnsi="Times New Roman" w:cs="Times New Roman"/>
        </w:rPr>
        <w:t>ing</w:t>
      </w:r>
      <w:r w:rsidR="00816BA5" w:rsidRPr="00A70705">
        <w:rPr>
          <w:rFonts w:ascii="Times New Roman" w:hAnsi="Times New Roman" w:cs="Times New Roman"/>
        </w:rPr>
        <w:t xml:space="preserve"> of the AMI-SeCo GR-NSG</w:t>
      </w:r>
      <w:r w:rsidRPr="00A70705">
        <w:rPr>
          <w:rFonts w:ascii="Times New Roman" w:hAnsi="Times New Roman" w:cs="Times New Roman"/>
        </w:rPr>
        <w:t xml:space="preserve">. </w:t>
      </w:r>
      <w:r w:rsidR="001F49F8" w:rsidRPr="00A70705">
        <w:rPr>
          <w:rFonts w:ascii="Times New Roman" w:hAnsi="Times New Roman" w:cs="Times New Roman"/>
        </w:rPr>
        <w:t xml:space="preserve">The legal basis for the processing of </w:t>
      </w:r>
      <w:r w:rsidR="00AE5783" w:rsidRPr="00A70705">
        <w:rPr>
          <w:rFonts w:ascii="Times New Roman" w:hAnsi="Times New Roman" w:cs="Times New Roman"/>
        </w:rPr>
        <w:t>such</w:t>
      </w:r>
      <w:r w:rsidR="001F49F8" w:rsidRPr="00A70705">
        <w:rPr>
          <w:rFonts w:ascii="Times New Roman" w:hAnsi="Times New Roman" w:cs="Times New Roman"/>
        </w:rPr>
        <w:t xml:space="preserve"> personal data is </w:t>
      </w:r>
      <w:r w:rsidR="00816BA5" w:rsidRPr="00A70705">
        <w:rPr>
          <w:rFonts w:ascii="Times New Roman" w:hAnsi="Times New Roman" w:cs="Times New Roman"/>
        </w:rPr>
        <w:t xml:space="preserve">the </w:t>
      </w:r>
      <w:r w:rsidR="008D300B" w:rsidRPr="00A70705">
        <w:rPr>
          <w:rFonts w:ascii="Times New Roman" w:hAnsi="Times New Roman" w:cs="Times New Roman"/>
        </w:rPr>
        <w:t>l</w:t>
      </w:r>
      <w:r w:rsidR="00816BA5" w:rsidRPr="00A70705">
        <w:rPr>
          <w:rFonts w:ascii="Times New Roman" w:hAnsi="Times New Roman" w:cs="Times New Roman"/>
        </w:rPr>
        <w:t xml:space="preserve">egitimate interest </w:t>
      </w:r>
      <w:r w:rsidR="00AE5783" w:rsidRPr="00A70705">
        <w:rPr>
          <w:rFonts w:ascii="Times New Roman" w:hAnsi="Times New Roman" w:cs="Times New Roman"/>
        </w:rPr>
        <w:t xml:space="preserve">pursued by </w:t>
      </w:r>
      <w:r w:rsidR="00816BA5" w:rsidRPr="00A70705">
        <w:rPr>
          <w:rFonts w:ascii="Times New Roman" w:hAnsi="Times New Roman" w:cs="Times New Roman"/>
        </w:rPr>
        <w:t xml:space="preserve">the Bank of Greece as a </w:t>
      </w:r>
      <w:proofErr w:type="spellStart"/>
      <w:r w:rsidR="00816BA5" w:rsidRPr="00A70705">
        <w:rPr>
          <w:rFonts w:ascii="Times New Roman" w:hAnsi="Times New Roman" w:cs="Times New Roman"/>
        </w:rPr>
        <w:t>Eurosystem</w:t>
      </w:r>
      <w:proofErr w:type="spellEnd"/>
      <w:r w:rsidR="00816BA5" w:rsidRPr="00A70705">
        <w:rPr>
          <w:rFonts w:ascii="Times New Roman" w:hAnsi="Times New Roman" w:cs="Times New Roman"/>
        </w:rPr>
        <w:t xml:space="preserve"> member</w:t>
      </w:r>
      <w:r w:rsidRPr="00A70705">
        <w:rPr>
          <w:rFonts w:ascii="Times New Roman" w:hAnsi="Times New Roman" w:cs="Times New Roman"/>
        </w:rPr>
        <w:t xml:space="preserve"> (Article 6 par. 1 (</w:t>
      </w:r>
      <w:r w:rsidR="00816BA5" w:rsidRPr="00A70705">
        <w:rPr>
          <w:rFonts w:ascii="Times New Roman" w:hAnsi="Times New Roman" w:cs="Times New Roman"/>
        </w:rPr>
        <w:t>f</w:t>
      </w:r>
      <w:r w:rsidRPr="00A70705">
        <w:rPr>
          <w:rFonts w:ascii="Times New Roman" w:hAnsi="Times New Roman" w:cs="Times New Roman"/>
        </w:rPr>
        <w:t>) of GDPR).</w:t>
      </w:r>
    </w:p>
    <w:p w14:paraId="7E725FDA" w14:textId="77777777" w:rsidR="00541FAA" w:rsidRPr="00A470CD" w:rsidRDefault="00541FAA" w:rsidP="00541FAA">
      <w:pPr>
        <w:pStyle w:val="BodyText"/>
        <w:ind w:left="0"/>
        <w:jc w:val="both"/>
        <w:rPr>
          <w:rFonts w:ascii="Times New Roman" w:hAnsi="Times New Roman" w:cs="Times New Roman"/>
        </w:rPr>
      </w:pPr>
    </w:p>
    <w:p w14:paraId="5B3E4E37" w14:textId="2301D4E5" w:rsidR="00541FAA" w:rsidRPr="00A470CD" w:rsidRDefault="00AE5783" w:rsidP="00C04FE9">
      <w:pPr>
        <w:pStyle w:val="BodyText"/>
        <w:ind w:right="112"/>
        <w:jc w:val="both"/>
        <w:rPr>
          <w:rFonts w:ascii="Times New Roman" w:hAnsi="Times New Roman" w:cs="Times New Roman"/>
        </w:rPr>
      </w:pPr>
      <w:r>
        <w:rPr>
          <w:rFonts w:ascii="Times New Roman" w:hAnsi="Times New Roman" w:cs="Times New Roman"/>
        </w:rPr>
        <w:t>The Bank of Greece</w:t>
      </w:r>
      <w:r w:rsidR="00541FAA" w:rsidRPr="00A470CD">
        <w:rPr>
          <w:rFonts w:ascii="Times New Roman" w:hAnsi="Times New Roman" w:cs="Times New Roman"/>
        </w:rPr>
        <w:t xml:space="preserve"> collect</w:t>
      </w:r>
      <w:r>
        <w:rPr>
          <w:rFonts w:ascii="Times New Roman" w:hAnsi="Times New Roman" w:cs="Times New Roman"/>
        </w:rPr>
        <w:t>s</w:t>
      </w:r>
      <w:r w:rsidR="00541FAA" w:rsidRPr="00A470CD">
        <w:rPr>
          <w:rFonts w:ascii="Times New Roman" w:hAnsi="Times New Roman" w:cs="Times New Roman"/>
        </w:rPr>
        <w:t xml:space="preserve"> and process</w:t>
      </w:r>
      <w:r>
        <w:rPr>
          <w:rFonts w:ascii="Times New Roman" w:hAnsi="Times New Roman" w:cs="Times New Roman"/>
        </w:rPr>
        <w:t>es the following personal data</w:t>
      </w:r>
      <w:r w:rsidRPr="00A70705">
        <w:rPr>
          <w:rFonts w:ascii="Times New Roman" w:hAnsi="Times New Roman" w:cs="Times New Roman"/>
        </w:rPr>
        <w:t>:</w:t>
      </w:r>
      <w:r w:rsidR="00541FAA" w:rsidRPr="00A70705">
        <w:rPr>
          <w:rFonts w:ascii="Times New Roman" w:hAnsi="Times New Roman" w:cs="Times New Roman"/>
        </w:rPr>
        <w:t xml:space="preserve"> </w:t>
      </w:r>
      <w:r w:rsidR="00816BA5" w:rsidRPr="00A70705">
        <w:rPr>
          <w:rFonts w:ascii="Times New Roman" w:hAnsi="Times New Roman" w:cs="Times New Roman"/>
        </w:rPr>
        <w:t>name,</w:t>
      </w:r>
      <w:r w:rsidR="00760ACF" w:rsidRPr="00A70705">
        <w:rPr>
          <w:rFonts w:ascii="Times New Roman" w:hAnsi="Times New Roman" w:cs="Times New Roman"/>
        </w:rPr>
        <w:t xml:space="preserve"> surname,</w:t>
      </w:r>
      <w:r w:rsidR="00816BA5" w:rsidRPr="00A70705">
        <w:rPr>
          <w:rFonts w:ascii="Times New Roman" w:hAnsi="Times New Roman" w:cs="Times New Roman"/>
        </w:rPr>
        <w:t xml:space="preserve"> work telephone</w:t>
      </w:r>
      <w:r w:rsidR="00684EB2" w:rsidRPr="00A70705">
        <w:rPr>
          <w:rFonts w:ascii="Times New Roman" w:hAnsi="Times New Roman" w:cs="Times New Roman"/>
        </w:rPr>
        <w:t xml:space="preserve"> number</w:t>
      </w:r>
      <w:r w:rsidR="00816BA5" w:rsidRPr="00A70705">
        <w:rPr>
          <w:rFonts w:ascii="Times New Roman" w:hAnsi="Times New Roman" w:cs="Times New Roman"/>
        </w:rPr>
        <w:t xml:space="preserve">, </w:t>
      </w:r>
      <w:r w:rsidR="00684EB2" w:rsidRPr="00A70705">
        <w:rPr>
          <w:rFonts w:ascii="Times New Roman" w:hAnsi="Times New Roman" w:cs="Times New Roman"/>
        </w:rPr>
        <w:t xml:space="preserve">work </w:t>
      </w:r>
      <w:r w:rsidR="00816BA5" w:rsidRPr="00A70705">
        <w:rPr>
          <w:rFonts w:ascii="Times New Roman" w:hAnsi="Times New Roman" w:cs="Times New Roman"/>
        </w:rPr>
        <w:t xml:space="preserve">email address, </w:t>
      </w:r>
      <w:r w:rsidR="00760ACF" w:rsidRPr="00A70705">
        <w:rPr>
          <w:rFonts w:ascii="Times New Roman" w:hAnsi="Times New Roman" w:cs="Times New Roman"/>
        </w:rPr>
        <w:t xml:space="preserve">job </w:t>
      </w:r>
      <w:r w:rsidR="008D300B" w:rsidRPr="00A70705">
        <w:rPr>
          <w:rFonts w:ascii="Times New Roman" w:hAnsi="Times New Roman" w:cs="Times New Roman"/>
        </w:rPr>
        <w:t xml:space="preserve">title and </w:t>
      </w:r>
      <w:r w:rsidR="00684EB2" w:rsidRPr="00A70705">
        <w:rPr>
          <w:rFonts w:ascii="Times New Roman" w:hAnsi="Times New Roman" w:cs="Times New Roman"/>
        </w:rPr>
        <w:t>position in the organization</w:t>
      </w:r>
      <w:r w:rsidR="00541FAA" w:rsidRPr="00A70705">
        <w:rPr>
          <w:rFonts w:ascii="Times New Roman" w:hAnsi="Times New Roman" w:cs="Times New Roman"/>
        </w:rPr>
        <w:t xml:space="preserve">. Such personal </w:t>
      </w:r>
      <w:r w:rsidR="00541FAA" w:rsidRPr="00A470CD">
        <w:rPr>
          <w:rFonts w:ascii="Times New Roman" w:hAnsi="Times New Roman" w:cs="Times New Roman"/>
        </w:rPr>
        <w:t>data may be processed by automated and/or manual</w:t>
      </w:r>
      <w:r w:rsidR="00541FAA" w:rsidRPr="00A470CD">
        <w:rPr>
          <w:rFonts w:ascii="Times New Roman" w:hAnsi="Times New Roman" w:cs="Times New Roman"/>
          <w:spacing w:val="-12"/>
        </w:rPr>
        <w:t xml:space="preserve"> </w:t>
      </w:r>
      <w:r w:rsidR="00541FAA" w:rsidRPr="00A470CD">
        <w:rPr>
          <w:rFonts w:ascii="Times New Roman" w:hAnsi="Times New Roman" w:cs="Times New Roman"/>
        </w:rPr>
        <w:t>means.</w:t>
      </w:r>
    </w:p>
    <w:p w14:paraId="004B6EA6" w14:textId="77777777" w:rsidR="00541FAA" w:rsidRPr="00A470CD" w:rsidRDefault="00541FAA" w:rsidP="00541FAA">
      <w:pPr>
        <w:pStyle w:val="BodyText"/>
        <w:jc w:val="both"/>
        <w:rPr>
          <w:rFonts w:ascii="Times New Roman" w:hAnsi="Times New Roman" w:cs="Times New Roman"/>
        </w:rPr>
      </w:pPr>
      <w:r w:rsidRPr="00A470CD">
        <w:rPr>
          <w:rFonts w:ascii="Times New Roman" w:hAnsi="Times New Roman" w:cs="Times New Roman"/>
          <w:u w:val="single"/>
        </w:rPr>
        <w:t>Recipients</w:t>
      </w:r>
    </w:p>
    <w:p w14:paraId="68E08189" w14:textId="38A9E167" w:rsidR="00541FAA" w:rsidRDefault="00541FAA" w:rsidP="00541FAA">
      <w:pPr>
        <w:pStyle w:val="BodyText"/>
        <w:spacing w:before="2"/>
        <w:ind w:right="114"/>
        <w:jc w:val="both"/>
        <w:rPr>
          <w:rFonts w:ascii="Times New Roman" w:hAnsi="Times New Roman" w:cs="Times New Roman"/>
        </w:rPr>
      </w:pPr>
      <w:r w:rsidRPr="00A470CD">
        <w:rPr>
          <w:rFonts w:ascii="Times New Roman" w:hAnsi="Times New Roman" w:cs="Times New Roman"/>
        </w:rPr>
        <w:t>The Bank of Greece shall process the data collected. Such personal data shall not be disclosed or transmitted to any third party. Above personal data are processed only by authorized staff of the Bank of Greece, who have been made fully aware of their relevant obligations under the law and the applicable rules of</w:t>
      </w:r>
      <w:r w:rsidRPr="00A470CD">
        <w:rPr>
          <w:rFonts w:ascii="Times New Roman" w:hAnsi="Times New Roman" w:cs="Times New Roman"/>
          <w:spacing w:val="-6"/>
        </w:rPr>
        <w:t xml:space="preserve"> </w:t>
      </w:r>
      <w:r w:rsidRPr="00A470CD">
        <w:rPr>
          <w:rFonts w:ascii="Times New Roman" w:hAnsi="Times New Roman" w:cs="Times New Roman"/>
        </w:rPr>
        <w:t>conduct.</w:t>
      </w:r>
    </w:p>
    <w:p w14:paraId="34355753" w14:textId="77777777" w:rsidR="00541FAA" w:rsidRPr="00A470CD" w:rsidRDefault="00541FAA" w:rsidP="00541FAA">
      <w:pPr>
        <w:pStyle w:val="BodyText"/>
        <w:spacing w:before="2"/>
        <w:ind w:right="114"/>
        <w:jc w:val="both"/>
        <w:rPr>
          <w:rFonts w:ascii="Times New Roman" w:hAnsi="Times New Roman" w:cs="Times New Roman"/>
        </w:rPr>
      </w:pPr>
    </w:p>
    <w:p w14:paraId="162FE1FF" w14:textId="77777777" w:rsidR="00541FAA" w:rsidRPr="00A470CD" w:rsidRDefault="00541FAA" w:rsidP="00541FAA">
      <w:pPr>
        <w:pStyle w:val="BodyText"/>
        <w:spacing w:line="252" w:lineRule="exact"/>
        <w:jc w:val="both"/>
        <w:rPr>
          <w:rFonts w:ascii="Times New Roman" w:hAnsi="Times New Roman" w:cs="Times New Roman"/>
        </w:rPr>
      </w:pPr>
      <w:r w:rsidRPr="00A470CD">
        <w:rPr>
          <w:rFonts w:ascii="Times New Roman" w:hAnsi="Times New Roman" w:cs="Times New Roman"/>
          <w:u w:val="single"/>
        </w:rPr>
        <w:t>Data Controller</w:t>
      </w:r>
    </w:p>
    <w:p w14:paraId="45FD9EA5" w14:textId="77777777" w:rsidR="00541FAA" w:rsidRPr="00A470CD" w:rsidRDefault="00541FAA" w:rsidP="00541FAA">
      <w:pPr>
        <w:pStyle w:val="BodyText"/>
        <w:jc w:val="both"/>
        <w:rPr>
          <w:rFonts w:ascii="Times New Roman" w:hAnsi="Times New Roman" w:cs="Times New Roman"/>
        </w:rPr>
      </w:pPr>
      <w:r w:rsidRPr="00A470CD">
        <w:rPr>
          <w:rFonts w:ascii="Times New Roman" w:hAnsi="Times New Roman" w:cs="Times New Roman"/>
        </w:rPr>
        <w:t xml:space="preserve">“BANK OF GREECE”, whose registered office is in Athens (21 El. Venizelos Str., GR 10250 ATHENS), </w:t>
      </w:r>
      <w:proofErr w:type="spellStart"/>
      <w:r w:rsidRPr="00A470CD">
        <w:rPr>
          <w:rFonts w:ascii="Times New Roman" w:hAnsi="Times New Roman" w:cs="Times New Roman"/>
        </w:rPr>
        <w:t>tel</w:t>
      </w:r>
      <w:proofErr w:type="spellEnd"/>
      <w:r w:rsidRPr="00A470CD">
        <w:rPr>
          <w:rFonts w:ascii="Times New Roman" w:hAnsi="Times New Roman" w:cs="Times New Roman"/>
        </w:rPr>
        <w:t>: +30 210 3201111.</w:t>
      </w:r>
    </w:p>
    <w:p w14:paraId="2DBC03D2" w14:textId="77777777" w:rsidR="00541FAA" w:rsidRPr="00A470CD" w:rsidRDefault="00541FAA" w:rsidP="00541FAA">
      <w:pPr>
        <w:pStyle w:val="BodyText"/>
        <w:spacing w:before="10"/>
        <w:ind w:left="0"/>
        <w:jc w:val="both"/>
        <w:rPr>
          <w:rFonts w:ascii="Times New Roman" w:hAnsi="Times New Roman" w:cs="Times New Roman"/>
          <w:sz w:val="21"/>
        </w:rPr>
      </w:pPr>
    </w:p>
    <w:p w14:paraId="20EB6E00" w14:textId="77777777" w:rsidR="00541FAA" w:rsidRPr="00A470CD" w:rsidRDefault="00541FAA" w:rsidP="00541FAA">
      <w:pPr>
        <w:pStyle w:val="BodyText"/>
        <w:jc w:val="both"/>
        <w:rPr>
          <w:rFonts w:ascii="Times New Roman" w:hAnsi="Times New Roman" w:cs="Times New Roman"/>
        </w:rPr>
      </w:pPr>
      <w:r w:rsidRPr="00A470CD">
        <w:rPr>
          <w:rFonts w:ascii="Times New Roman" w:hAnsi="Times New Roman" w:cs="Times New Roman"/>
          <w:u w:val="single"/>
        </w:rPr>
        <w:t>Representatives of the Data Controller</w:t>
      </w:r>
    </w:p>
    <w:p w14:paraId="02E7C042" w14:textId="293FC394" w:rsidR="00541FAA" w:rsidRPr="00A43A19" w:rsidRDefault="00541FAA" w:rsidP="00541FAA">
      <w:pPr>
        <w:pStyle w:val="BodyText"/>
        <w:spacing w:before="2"/>
        <w:ind w:right="117"/>
        <w:jc w:val="both"/>
        <w:rPr>
          <w:rFonts w:ascii="Times New Roman" w:hAnsi="Times New Roman" w:cs="Times New Roman"/>
          <w:color w:val="538135" w:themeColor="accent6" w:themeShade="BF"/>
        </w:rPr>
      </w:pPr>
      <w:r w:rsidRPr="00A70705">
        <w:rPr>
          <w:rFonts w:ascii="Times New Roman" w:hAnsi="Times New Roman" w:cs="Times New Roman"/>
        </w:rPr>
        <w:t xml:space="preserve">For matters concerning </w:t>
      </w:r>
      <w:r w:rsidR="00617D8A" w:rsidRPr="00A70705">
        <w:rPr>
          <w:rFonts w:ascii="Times New Roman" w:hAnsi="Times New Roman" w:cs="Times New Roman"/>
        </w:rPr>
        <w:t xml:space="preserve">the processing of </w:t>
      </w:r>
      <w:r w:rsidRPr="00A70705">
        <w:rPr>
          <w:rFonts w:ascii="Times New Roman" w:hAnsi="Times New Roman" w:cs="Times New Roman"/>
        </w:rPr>
        <w:t>personal data</w:t>
      </w:r>
      <w:r w:rsidR="00684EB2" w:rsidRPr="00A70705">
        <w:rPr>
          <w:rFonts w:ascii="Times New Roman" w:hAnsi="Times New Roman" w:cs="Times New Roman"/>
          <w:lang w:val="en-GB"/>
        </w:rPr>
        <w:t xml:space="preserve"> </w:t>
      </w:r>
      <w:r w:rsidR="00617D8A" w:rsidRPr="00A70705">
        <w:rPr>
          <w:rFonts w:ascii="Times New Roman" w:hAnsi="Times New Roman" w:cs="Times New Roman"/>
          <w:lang w:val="en-GB"/>
        </w:rPr>
        <w:t>related to</w:t>
      </w:r>
      <w:r w:rsidR="00684EB2" w:rsidRPr="00A70705">
        <w:rPr>
          <w:rFonts w:ascii="Times New Roman" w:hAnsi="Times New Roman" w:cs="Times New Roman"/>
          <w:lang w:val="en-GB"/>
        </w:rPr>
        <w:t xml:space="preserve"> the AMI-SeCo GR-NSG</w:t>
      </w:r>
      <w:r w:rsidRPr="00A70705">
        <w:rPr>
          <w:rFonts w:ascii="Times New Roman" w:hAnsi="Times New Roman" w:cs="Times New Roman"/>
          <w:lang w:val="en-GB"/>
        </w:rPr>
        <w:t xml:space="preserve">, </w:t>
      </w:r>
      <w:r w:rsidR="00684EB2" w:rsidRPr="00A70705">
        <w:rPr>
          <w:rFonts w:ascii="Times New Roman" w:hAnsi="Times New Roman" w:cs="Times New Roman"/>
          <w:lang w:val="en-GB"/>
        </w:rPr>
        <w:t>kept</w:t>
      </w:r>
      <w:r w:rsidR="00684EB2" w:rsidRPr="00A70705">
        <w:rPr>
          <w:rFonts w:ascii="Times New Roman" w:hAnsi="Times New Roman" w:cs="Times New Roman"/>
        </w:rPr>
        <w:t xml:space="preserve"> by the Book Entry Securities Management Section of the </w:t>
      </w:r>
      <w:r w:rsidRPr="00A70705">
        <w:rPr>
          <w:rFonts w:ascii="Times New Roman" w:hAnsi="Times New Roman" w:cs="Times New Roman"/>
        </w:rPr>
        <w:t>Bank of Greece</w:t>
      </w:r>
      <w:r w:rsidR="00A43A19" w:rsidRPr="00A70705">
        <w:rPr>
          <w:rFonts w:ascii="Times New Roman" w:hAnsi="Times New Roman" w:cs="Times New Roman"/>
        </w:rPr>
        <w:t>, the Bank of Greece will be represented by the Book Entry Securities Management Section of the Bank of Greece (relevant email:</w:t>
      </w:r>
      <w:r w:rsidRPr="00A70705">
        <w:rPr>
          <w:rFonts w:ascii="Times New Roman" w:hAnsi="Times New Roman" w:cs="Times New Roman"/>
        </w:rPr>
        <w:t xml:space="preserve"> </w:t>
      </w:r>
      <w:hyperlink r:id="rId11" w:history="1">
        <w:r w:rsidR="00A70705" w:rsidRPr="003B5D0D">
          <w:rPr>
            <w:rStyle w:val="Hyperlink"/>
            <w:rFonts w:ascii="Times New Roman" w:hAnsi="Times New Roman" w:cs="Times New Roman"/>
          </w:rPr>
          <w:t>GR-AMISeCoNSG@bankofgreece.gr</w:t>
        </w:r>
      </w:hyperlink>
      <w:r w:rsidR="00A43A19" w:rsidRPr="00A70705">
        <w:rPr>
          <w:rStyle w:val="Hyperlink"/>
          <w:rFonts w:ascii="Times New Roman" w:hAnsi="Times New Roman" w:cs="Times New Roman"/>
          <w:color w:val="auto"/>
        </w:rPr>
        <w:t>)</w:t>
      </w:r>
      <w:r w:rsidR="00A43A19" w:rsidRPr="00A70705">
        <w:rPr>
          <w:rStyle w:val="Hyperlink"/>
          <w:rFonts w:ascii="Times New Roman" w:hAnsi="Times New Roman" w:cs="Times New Roman"/>
          <w:color w:val="538135" w:themeColor="accent6" w:themeShade="BF"/>
          <w:u w:val="none"/>
        </w:rPr>
        <w:t xml:space="preserve"> </w:t>
      </w:r>
      <w:r w:rsidRPr="00A70705">
        <w:rPr>
          <w:rFonts w:ascii="Times New Roman" w:hAnsi="Times New Roman" w:cs="Times New Roman"/>
        </w:rPr>
        <w:t>and the Data Protection Officer of the Bank of Greece (email:</w:t>
      </w:r>
      <w:r w:rsidRPr="00A70705">
        <w:rPr>
          <w:rFonts w:ascii="Times New Roman" w:hAnsi="Times New Roman" w:cs="Times New Roman"/>
          <w:spacing w:val="-1"/>
        </w:rPr>
        <w:t xml:space="preserve"> </w:t>
      </w:r>
      <w:hyperlink r:id="rId12">
        <w:r w:rsidR="00A70705" w:rsidRPr="00A470CD">
          <w:rPr>
            <w:rFonts w:ascii="Times New Roman" w:hAnsi="Times New Roman" w:cs="Times New Roman"/>
            <w:color w:val="0000FF"/>
            <w:u w:val="single" w:color="0000FF"/>
          </w:rPr>
          <w:t>dpo@bankofgreece.gr</w:t>
        </w:r>
      </w:hyperlink>
      <w:r w:rsidRPr="00A43A19">
        <w:rPr>
          <w:rFonts w:ascii="Times New Roman" w:hAnsi="Times New Roman" w:cs="Times New Roman"/>
          <w:color w:val="538135" w:themeColor="accent6" w:themeShade="BF"/>
        </w:rPr>
        <w:t>).</w:t>
      </w:r>
    </w:p>
    <w:p w14:paraId="6D7B6E6D" w14:textId="128BDC5D" w:rsidR="00541FAA" w:rsidRPr="00A470CD" w:rsidRDefault="00541FAA" w:rsidP="00541FAA">
      <w:pPr>
        <w:pStyle w:val="BodyText"/>
        <w:spacing w:before="9"/>
        <w:ind w:left="0"/>
        <w:jc w:val="both"/>
        <w:rPr>
          <w:rFonts w:ascii="Times New Roman" w:hAnsi="Times New Roman" w:cs="Times New Roman"/>
        </w:rPr>
      </w:pPr>
    </w:p>
    <w:p w14:paraId="33482FA1" w14:textId="77777777" w:rsidR="00541FAA" w:rsidRPr="00A470CD" w:rsidRDefault="00541FAA" w:rsidP="00541FAA">
      <w:pPr>
        <w:pStyle w:val="BodyText"/>
        <w:jc w:val="both"/>
        <w:rPr>
          <w:rFonts w:ascii="Times New Roman" w:hAnsi="Times New Roman" w:cs="Times New Roman"/>
        </w:rPr>
      </w:pPr>
      <w:r w:rsidRPr="00A470CD">
        <w:rPr>
          <w:rFonts w:ascii="Times New Roman" w:hAnsi="Times New Roman" w:cs="Times New Roman"/>
          <w:u w:val="single"/>
        </w:rPr>
        <w:t>Data retention period</w:t>
      </w:r>
    </w:p>
    <w:p w14:paraId="74446DBF" w14:textId="2E60C61B" w:rsidR="00EF395B" w:rsidRDefault="00541FAA" w:rsidP="00EF395B">
      <w:pPr>
        <w:pStyle w:val="BodyText"/>
        <w:spacing w:before="93"/>
        <w:ind w:left="144"/>
        <w:jc w:val="both"/>
        <w:rPr>
          <w:rFonts w:ascii="Times New Roman" w:hAnsi="Times New Roman" w:cs="Times New Roman"/>
          <w:u w:val="single"/>
          <w:lang w:val="en-GB"/>
        </w:rPr>
      </w:pPr>
      <w:r w:rsidRPr="00A470CD">
        <w:rPr>
          <w:rFonts w:ascii="Times New Roman" w:hAnsi="Times New Roman" w:cs="Times New Roman"/>
        </w:rPr>
        <w:t>The Bank of Greece keep</w:t>
      </w:r>
      <w:r w:rsidR="00442091">
        <w:rPr>
          <w:rFonts w:ascii="Times New Roman" w:hAnsi="Times New Roman" w:cs="Times New Roman"/>
        </w:rPr>
        <w:t>s</w:t>
      </w:r>
      <w:r w:rsidRPr="00A470CD">
        <w:rPr>
          <w:rFonts w:ascii="Times New Roman" w:hAnsi="Times New Roman" w:cs="Times New Roman"/>
        </w:rPr>
        <w:t xml:space="preserve"> the abovementioned personal data in its records </w:t>
      </w:r>
      <w:r w:rsidR="00695964">
        <w:rPr>
          <w:rFonts w:ascii="Times New Roman" w:hAnsi="Times New Roman" w:cs="Times New Roman"/>
        </w:rPr>
        <w:t xml:space="preserve">as long as the person is a </w:t>
      </w:r>
      <w:r w:rsidR="000F20CE">
        <w:rPr>
          <w:rFonts w:ascii="Times New Roman" w:hAnsi="Times New Roman" w:cs="Times New Roman"/>
        </w:rPr>
        <w:t xml:space="preserve">participant </w:t>
      </w:r>
      <w:r w:rsidR="00EF395B">
        <w:rPr>
          <w:rFonts w:ascii="Times New Roman" w:hAnsi="Times New Roman" w:cs="Times New Roman"/>
        </w:rPr>
        <w:t xml:space="preserve">   </w:t>
      </w:r>
      <w:r w:rsidR="000F20CE">
        <w:rPr>
          <w:rFonts w:ascii="Times New Roman" w:hAnsi="Times New Roman" w:cs="Times New Roman"/>
        </w:rPr>
        <w:t xml:space="preserve">in </w:t>
      </w:r>
      <w:r w:rsidR="00695964">
        <w:rPr>
          <w:rFonts w:ascii="Times New Roman" w:hAnsi="Times New Roman" w:cs="Times New Roman"/>
        </w:rPr>
        <w:t xml:space="preserve">the group and </w:t>
      </w:r>
      <w:r w:rsidR="000F20CE">
        <w:rPr>
          <w:rFonts w:ascii="Times New Roman" w:hAnsi="Times New Roman" w:cs="Times New Roman"/>
        </w:rPr>
        <w:t>for a period of</w:t>
      </w:r>
      <w:r w:rsidR="0093422F">
        <w:rPr>
          <w:rFonts w:ascii="Times New Roman" w:hAnsi="Times New Roman" w:cs="Times New Roman"/>
        </w:rPr>
        <w:t xml:space="preserve"> 1 year following </w:t>
      </w:r>
      <w:r w:rsidR="00695964">
        <w:rPr>
          <w:rFonts w:ascii="Times New Roman" w:hAnsi="Times New Roman" w:cs="Times New Roman"/>
        </w:rPr>
        <w:t>the termination of partic</w:t>
      </w:r>
      <w:r w:rsidR="0050453C">
        <w:rPr>
          <w:rFonts w:ascii="Times New Roman" w:hAnsi="Times New Roman" w:cs="Times New Roman"/>
        </w:rPr>
        <w:t>ipation of the respective person</w:t>
      </w:r>
      <w:r w:rsidR="00695964">
        <w:rPr>
          <w:rFonts w:ascii="Times New Roman" w:hAnsi="Times New Roman" w:cs="Times New Roman"/>
        </w:rPr>
        <w:t xml:space="preserve"> </w:t>
      </w:r>
      <w:r w:rsidR="001F4D73">
        <w:rPr>
          <w:rFonts w:ascii="Times New Roman" w:hAnsi="Times New Roman" w:cs="Times New Roman"/>
        </w:rPr>
        <w:t>in</w:t>
      </w:r>
      <w:r w:rsidR="00695964">
        <w:rPr>
          <w:rFonts w:ascii="Times New Roman" w:hAnsi="Times New Roman" w:cs="Times New Roman"/>
        </w:rPr>
        <w:t xml:space="preserve"> the group.</w:t>
      </w:r>
      <w:r w:rsidR="00C04FE9" w:rsidRPr="00C04FE9">
        <w:rPr>
          <w:rFonts w:ascii="Times New Roman" w:hAnsi="Times New Roman" w:cs="Times New Roman"/>
          <w:u w:val="single"/>
          <w:lang w:val="en-GB"/>
        </w:rPr>
        <w:t xml:space="preserve">  </w:t>
      </w:r>
      <w:bookmarkStart w:id="0" w:name="_GoBack"/>
      <w:bookmarkEnd w:id="0"/>
    </w:p>
    <w:p w14:paraId="48B9D717" w14:textId="43F879AD" w:rsidR="00541FAA" w:rsidRPr="00A470CD" w:rsidRDefault="00EF395B" w:rsidP="00C04FE9">
      <w:pPr>
        <w:pStyle w:val="BodyText"/>
        <w:spacing w:before="93"/>
        <w:ind w:left="0"/>
        <w:jc w:val="both"/>
        <w:rPr>
          <w:rFonts w:ascii="Times New Roman" w:hAnsi="Times New Roman" w:cs="Times New Roman"/>
        </w:rPr>
      </w:pPr>
      <w:r w:rsidRPr="00C235ED">
        <w:rPr>
          <w:rFonts w:ascii="Times New Roman" w:hAnsi="Times New Roman" w:cs="Times New Roman"/>
        </w:rPr>
        <w:t xml:space="preserve">  </w:t>
      </w:r>
      <w:r w:rsidR="00541FAA" w:rsidRPr="00A470CD">
        <w:rPr>
          <w:rFonts w:ascii="Times New Roman" w:hAnsi="Times New Roman" w:cs="Times New Roman"/>
          <w:u w:val="single"/>
        </w:rPr>
        <w:t>Rights of data subjects</w:t>
      </w:r>
    </w:p>
    <w:p w14:paraId="1C7D6C4B" w14:textId="77777777" w:rsidR="00541FAA" w:rsidRPr="00A470CD" w:rsidRDefault="00541FAA" w:rsidP="00541FAA">
      <w:pPr>
        <w:pStyle w:val="BodyText"/>
        <w:spacing w:before="2"/>
        <w:ind w:right="113"/>
        <w:jc w:val="both"/>
        <w:rPr>
          <w:rFonts w:ascii="Times New Roman" w:hAnsi="Times New Roman" w:cs="Times New Roman"/>
        </w:rPr>
      </w:pPr>
      <w:r w:rsidRPr="00A470CD">
        <w:rPr>
          <w:rFonts w:ascii="Times New Roman" w:hAnsi="Times New Roman" w:cs="Times New Roman"/>
        </w:rPr>
        <w:t xml:space="preserve">Under the applicable legislation, all persons involved under the capacity of data subjects have the following rights in respect of their personal data: the right to rectify and erase; the right to restrict processing; the right to object to any processing; the right to revoke an approval given; and the right to data portability. In order to exercise these rights, the data subject must contact the Bank of Greece and its aforementioned representatives in </w:t>
      </w:r>
      <w:proofErr w:type="gramStart"/>
      <w:r w:rsidRPr="00A470CD">
        <w:rPr>
          <w:rFonts w:ascii="Times New Roman" w:hAnsi="Times New Roman" w:cs="Times New Roman"/>
        </w:rPr>
        <w:t>writing,</w:t>
      </w:r>
      <w:proofErr w:type="gramEnd"/>
      <w:r w:rsidRPr="00A470CD">
        <w:rPr>
          <w:rFonts w:ascii="Times New Roman" w:hAnsi="Times New Roman" w:cs="Times New Roman"/>
        </w:rPr>
        <w:t xml:space="preserve"> clearly indicating his/her full identification details.</w:t>
      </w:r>
    </w:p>
    <w:p w14:paraId="12B0320B" w14:textId="77777777" w:rsidR="00541FAA" w:rsidRPr="00A470CD" w:rsidRDefault="00541FAA" w:rsidP="00541FAA">
      <w:pPr>
        <w:pStyle w:val="BodyText"/>
        <w:spacing w:before="121"/>
        <w:ind w:right="120"/>
        <w:jc w:val="both"/>
        <w:rPr>
          <w:rFonts w:ascii="Times New Roman" w:hAnsi="Times New Roman" w:cs="Times New Roman"/>
        </w:rPr>
      </w:pPr>
      <w:r w:rsidRPr="00A470CD">
        <w:rPr>
          <w:rFonts w:ascii="Times New Roman" w:hAnsi="Times New Roman" w:cs="Times New Roman"/>
        </w:rPr>
        <w:t>The data subject has also the right to lodge a complaint with the Hellenic Data Protection Authority.</w:t>
      </w:r>
    </w:p>
    <w:p w14:paraId="6E3C0147" w14:textId="32A5DEEB" w:rsidR="00541FAA" w:rsidRPr="00A70705" w:rsidRDefault="00541FAA" w:rsidP="00A70705">
      <w:pPr>
        <w:pStyle w:val="BodyText"/>
        <w:spacing w:before="120"/>
        <w:ind w:right="114"/>
        <w:jc w:val="both"/>
        <w:rPr>
          <w:rFonts w:ascii="Times New Roman" w:hAnsi="Times New Roman" w:cs="Times New Roman"/>
          <w:i/>
          <w:lang w:val="en-GB"/>
        </w:rPr>
      </w:pPr>
      <w:r w:rsidRPr="00A470CD">
        <w:rPr>
          <w:rFonts w:ascii="Times New Roman" w:hAnsi="Times New Roman" w:cs="Times New Roman"/>
        </w:rPr>
        <w:t xml:space="preserve">For any further questions about the processing of your personal data, or if you wish to exercise above legitimate rights, under the provisions of the law, you may contact the Bank of Greece, by using in particular </w:t>
      </w:r>
      <w:proofErr w:type="gramStart"/>
      <w:r w:rsidRPr="00A470CD">
        <w:rPr>
          <w:rFonts w:ascii="Times New Roman" w:hAnsi="Times New Roman" w:cs="Times New Roman"/>
        </w:rPr>
        <w:t>the</w:t>
      </w:r>
      <w:proofErr w:type="gramEnd"/>
      <w:r w:rsidRPr="00A470CD">
        <w:rPr>
          <w:rFonts w:ascii="Times New Roman" w:hAnsi="Times New Roman" w:cs="Times New Roman"/>
        </w:rPr>
        <w:t xml:space="preserve"> following </w:t>
      </w:r>
      <w:r w:rsidRPr="00EF395B">
        <w:rPr>
          <w:rFonts w:ascii="Times New Roman" w:hAnsi="Times New Roman" w:cs="Times New Roman"/>
          <w:color w:val="000000" w:themeColor="text1"/>
        </w:rPr>
        <w:t xml:space="preserve">e-mail addresses: </w:t>
      </w:r>
      <w:hyperlink r:id="rId13" w:history="1">
        <w:r w:rsidR="00617D8A" w:rsidRPr="003B5D0D">
          <w:rPr>
            <w:rStyle w:val="Hyperlink"/>
            <w:rFonts w:ascii="Times New Roman" w:hAnsi="Times New Roman" w:cs="Times New Roman"/>
          </w:rPr>
          <w:t>GR-AMISeCoNSG@bankofgreece.gr</w:t>
        </w:r>
      </w:hyperlink>
      <w:r w:rsidR="00617D8A">
        <w:rPr>
          <w:rFonts w:ascii="Times New Roman" w:hAnsi="Times New Roman" w:cs="Times New Roman"/>
          <w:color w:val="538135" w:themeColor="accent6" w:themeShade="BF"/>
        </w:rPr>
        <w:t xml:space="preserve"> </w:t>
      </w:r>
      <w:hyperlink r:id="rId14" w:history="1"/>
      <w:r w:rsidRPr="00A470CD">
        <w:rPr>
          <w:rFonts w:ascii="Times New Roman" w:hAnsi="Times New Roman" w:cs="Times New Roman"/>
        </w:rPr>
        <w:t>and</w:t>
      </w:r>
      <w:r w:rsidRPr="00A470CD">
        <w:rPr>
          <w:rFonts w:ascii="Times New Roman" w:hAnsi="Times New Roman" w:cs="Times New Roman"/>
          <w:spacing w:val="-1"/>
        </w:rPr>
        <w:t xml:space="preserve"> </w:t>
      </w:r>
      <w:hyperlink r:id="rId15">
        <w:r w:rsidRPr="00A470CD">
          <w:rPr>
            <w:rFonts w:ascii="Times New Roman" w:hAnsi="Times New Roman" w:cs="Times New Roman"/>
            <w:color w:val="0000FF"/>
            <w:u w:val="single" w:color="0000FF"/>
          </w:rPr>
          <w:t>dpo@bankofgreece.gr</w:t>
        </w:r>
      </w:hyperlink>
      <w:r w:rsidRPr="00A470CD">
        <w:rPr>
          <w:rFonts w:ascii="Times New Roman" w:hAnsi="Times New Roman" w:cs="Times New Roman"/>
        </w:rPr>
        <w:t>).</w:t>
      </w:r>
    </w:p>
    <w:sectPr w:rsidR="00541FAA" w:rsidRPr="00A70705" w:rsidSect="00C04FE9">
      <w:headerReference w:type="default" r:id="rId16"/>
      <w:footerReference w:type="default" r:id="rId17"/>
      <w:pgSz w:w="12240" w:h="15840"/>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689A9" w14:textId="77777777" w:rsidR="005A7620" w:rsidRDefault="005A7620" w:rsidP="009536F1">
      <w:r>
        <w:separator/>
      </w:r>
    </w:p>
  </w:endnote>
  <w:endnote w:type="continuationSeparator" w:id="0">
    <w:p w14:paraId="3298D8AD" w14:textId="77777777" w:rsidR="005A7620" w:rsidRDefault="005A7620"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88209"/>
      <w:docPartObj>
        <w:docPartGallery w:val="Page Numbers (Bottom of Page)"/>
        <w:docPartUnique/>
      </w:docPartObj>
    </w:sdtPr>
    <w:sdtEndPr>
      <w:rPr>
        <w:noProof/>
      </w:rPr>
    </w:sdtEndPr>
    <w:sdtContent>
      <w:p w14:paraId="3426BC03" w14:textId="7E37AFAA" w:rsidR="009536F1" w:rsidRDefault="009536F1">
        <w:pPr>
          <w:pStyle w:val="Footer"/>
          <w:jc w:val="center"/>
        </w:pPr>
        <w:r>
          <w:fldChar w:fldCharType="begin"/>
        </w:r>
        <w:r>
          <w:instrText xml:space="preserve"> PAGE   \* MERGEFORMAT </w:instrText>
        </w:r>
        <w:r>
          <w:fldChar w:fldCharType="separate"/>
        </w:r>
        <w:r w:rsidR="00C235ED">
          <w:rPr>
            <w:noProof/>
          </w:rPr>
          <w:t>1</w:t>
        </w:r>
        <w:r>
          <w:rPr>
            <w:noProof/>
          </w:rPr>
          <w:fldChar w:fldCharType="end"/>
        </w:r>
      </w:p>
    </w:sdtContent>
  </w:sdt>
  <w:p w14:paraId="478D9232" w14:textId="77777777" w:rsidR="009536F1" w:rsidRDefault="009536F1">
    <w:pPr>
      <w:pStyle w:val="Footer"/>
    </w:pPr>
  </w:p>
  <w:p w14:paraId="2E16B28B" w14:textId="77777777" w:rsidR="00A8318E" w:rsidRDefault="00A831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89FEF" w14:textId="77777777" w:rsidR="005A7620" w:rsidRDefault="005A7620" w:rsidP="009536F1">
      <w:r>
        <w:separator/>
      </w:r>
    </w:p>
  </w:footnote>
  <w:footnote w:type="continuationSeparator" w:id="0">
    <w:p w14:paraId="0F3E45FD" w14:textId="77777777" w:rsidR="005A7620" w:rsidRDefault="005A7620" w:rsidP="0095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119E" w14:textId="2803507E" w:rsidR="009536F1" w:rsidRDefault="009536F1">
    <w:pPr>
      <w:pStyle w:val="Header"/>
    </w:pPr>
    <w:r>
      <w:rPr>
        <w:noProof/>
        <w:lang w:eastAsia="en-GB"/>
      </w:rPr>
      <w:drawing>
        <wp:anchor distT="0" distB="0" distL="0" distR="0" simplePos="0" relativeHeight="251659264" behindDoc="1" locked="0" layoutInCell="1" allowOverlap="1" wp14:anchorId="2233B330" wp14:editId="2945F47D">
          <wp:simplePos x="0" y="0"/>
          <wp:positionH relativeFrom="page">
            <wp:posOffset>3380660</wp:posOffset>
          </wp:positionH>
          <wp:positionV relativeFrom="page">
            <wp:posOffset>141230</wp:posOffset>
          </wp:positionV>
          <wp:extent cx="1005775" cy="706941"/>
          <wp:effectExtent l="0" t="0" r="4445"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5775" cy="706941"/>
                  </a:xfrm>
                  <a:prstGeom prst="rect">
                    <a:avLst/>
                  </a:prstGeom>
                </pic:spPr>
              </pic:pic>
            </a:graphicData>
          </a:graphic>
          <wp14:sizeRelH relativeFrom="margin">
            <wp14:pctWidth>0</wp14:pctWidth>
          </wp14:sizeRelH>
          <wp14:sizeRelV relativeFrom="margin">
            <wp14:pctHeight>0</wp14:pctHeight>
          </wp14:sizeRelV>
        </wp:anchor>
      </w:drawing>
    </w:r>
  </w:p>
  <w:p w14:paraId="05B9AA4A" w14:textId="77777777" w:rsidR="009536F1" w:rsidRDefault="009536F1">
    <w:pPr>
      <w:pStyle w:val="Header"/>
    </w:pPr>
  </w:p>
  <w:p w14:paraId="75343A2D" w14:textId="77777777" w:rsidR="00A8318E" w:rsidRDefault="00A8318E"/>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oukala Maria Eirini">
    <w15:presenceInfo w15:providerId="AD" w15:userId="S-1-5-21-9321468-1570001470-2076119496-589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B7"/>
    <w:rsid w:val="0004639E"/>
    <w:rsid w:val="00061D15"/>
    <w:rsid w:val="00085B19"/>
    <w:rsid w:val="000F20CE"/>
    <w:rsid w:val="001524F2"/>
    <w:rsid w:val="001804A0"/>
    <w:rsid w:val="001B1E76"/>
    <w:rsid w:val="001F49F8"/>
    <w:rsid w:val="001F4D73"/>
    <w:rsid w:val="00202643"/>
    <w:rsid w:val="002724C2"/>
    <w:rsid w:val="00293A20"/>
    <w:rsid w:val="002A53F9"/>
    <w:rsid w:val="002B305F"/>
    <w:rsid w:val="00312DAF"/>
    <w:rsid w:val="0031355F"/>
    <w:rsid w:val="003344E3"/>
    <w:rsid w:val="00363D3B"/>
    <w:rsid w:val="00397DE5"/>
    <w:rsid w:val="003C1542"/>
    <w:rsid w:val="003D1AC2"/>
    <w:rsid w:val="00442091"/>
    <w:rsid w:val="0048038F"/>
    <w:rsid w:val="004E4358"/>
    <w:rsid w:val="0050453C"/>
    <w:rsid w:val="00504C33"/>
    <w:rsid w:val="00536E20"/>
    <w:rsid w:val="00541FAA"/>
    <w:rsid w:val="005533F7"/>
    <w:rsid w:val="00557C82"/>
    <w:rsid w:val="0058591B"/>
    <w:rsid w:val="005A7620"/>
    <w:rsid w:val="005B4228"/>
    <w:rsid w:val="005E1F33"/>
    <w:rsid w:val="005F2459"/>
    <w:rsid w:val="00617D8A"/>
    <w:rsid w:val="0062694B"/>
    <w:rsid w:val="006324FA"/>
    <w:rsid w:val="00684EB2"/>
    <w:rsid w:val="00695964"/>
    <w:rsid w:val="006A03FA"/>
    <w:rsid w:val="006B00CE"/>
    <w:rsid w:val="006D1D68"/>
    <w:rsid w:val="007301FD"/>
    <w:rsid w:val="00752C63"/>
    <w:rsid w:val="00760ACF"/>
    <w:rsid w:val="007707E7"/>
    <w:rsid w:val="00774228"/>
    <w:rsid w:val="007E52B2"/>
    <w:rsid w:val="007F7BC1"/>
    <w:rsid w:val="0080135B"/>
    <w:rsid w:val="00816BA5"/>
    <w:rsid w:val="00834A1F"/>
    <w:rsid w:val="0087737C"/>
    <w:rsid w:val="008A0BBB"/>
    <w:rsid w:val="008B536E"/>
    <w:rsid w:val="008D300B"/>
    <w:rsid w:val="008F0C43"/>
    <w:rsid w:val="0093422F"/>
    <w:rsid w:val="009536F1"/>
    <w:rsid w:val="009A056C"/>
    <w:rsid w:val="009A2CE3"/>
    <w:rsid w:val="009B5C7F"/>
    <w:rsid w:val="009C0372"/>
    <w:rsid w:val="009C15B7"/>
    <w:rsid w:val="009F145F"/>
    <w:rsid w:val="009F40C8"/>
    <w:rsid w:val="00A43A19"/>
    <w:rsid w:val="00A65924"/>
    <w:rsid w:val="00A67436"/>
    <w:rsid w:val="00A70705"/>
    <w:rsid w:val="00A8318E"/>
    <w:rsid w:val="00A9459E"/>
    <w:rsid w:val="00AE5783"/>
    <w:rsid w:val="00AF0712"/>
    <w:rsid w:val="00B57812"/>
    <w:rsid w:val="00BA3961"/>
    <w:rsid w:val="00BB548B"/>
    <w:rsid w:val="00BB6725"/>
    <w:rsid w:val="00C04FE9"/>
    <w:rsid w:val="00C170C0"/>
    <w:rsid w:val="00C235ED"/>
    <w:rsid w:val="00C54037"/>
    <w:rsid w:val="00C647B6"/>
    <w:rsid w:val="00C90262"/>
    <w:rsid w:val="00C96CD2"/>
    <w:rsid w:val="00CB4E5E"/>
    <w:rsid w:val="00D1216E"/>
    <w:rsid w:val="00D2306F"/>
    <w:rsid w:val="00D3445B"/>
    <w:rsid w:val="00D42547"/>
    <w:rsid w:val="00D639C4"/>
    <w:rsid w:val="00D653F9"/>
    <w:rsid w:val="00D9090C"/>
    <w:rsid w:val="00DE116A"/>
    <w:rsid w:val="00DF4979"/>
    <w:rsid w:val="00E604E7"/>
    <w:rsid w:val="00EA6BEE"/>
    <w:rsid w:val="00EF395B"/>
    <w:rsid w:val="00F16A59"/>
    <w:rsid w:val="00F971A2"/>
    <w:rsid w:val="00FF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7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5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61D15"/>
    <w:rPr>
      <w:sz w:val="16"/>
      <w:szCs w:val="16"/>
    </w:rPr>
  </w:style>
  <w:style w:type="paragraph" w:styleId="CommentText">
    <w:name w:val="annotation text"/>
    <w:basedOn w:val="Normal"/>
    <w:link w:val="CommentTextChar"/>
    <w:uiPriority w:val="99"/>
    <w:unhideWhenUsed/>
    <w:rsid w:val="00061D1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61D15"/>
    <w:rPr>
      <w:sz w:val="20"/>
      <w:szCs w:val="20"/>
    </w:rPr>
  </w:style>
  <w:style w:type="paragraph" w:styleId="CommentSubject">
    <w:name w:val="annotation subject"/>
    <w:basedOn w:val="CommentText"/>
    <w:next w:val="CommentText"/>
    <w:link w:val="CommentSubjectChar"/>
    <w:uiPriority w:val="99"/>
    <w:semiHidden/>
    <w:unhideWhenUsed/>
    <w:rsid w:val="00061D15"/>
    <w:rPr>
      <w:b/>
      <w:bCs/>
    </w:rPr>
  </w:style>
  <w:style w:type="character" w:customStyle="1" w:styleId="CommentSubjectChar">
    <w:name w:val="Comment Subject Char"/>
    <w:basedOn w:val="CommentTextChar"/>
    <w:link w:val="CommentSubject"/>
    <w:uiPriority w:val="99"/>
    <w:semiHidden/>
    <w:rsid w:val="00061D15"/>
    <w:rPr>
      <w:b/>
      <w:bCs/>
      <w:sz w:val="20"/>
      <w:szCs w:val="20"/>
    </w:rPr>
  </w:style>
  <w:style w:type="paragraph" w:styleId="BalloonText">
    <w:name w:val="Balloon Text"/>
    <w:basedOn w:val="Normal"/>
    <w:link w:val="BalloonTextChar"/>
    <w:uiPriority w:val="99"/>
    <w:semiHidden/>
    <w:unhideWhenUsed/>
    <w:rsid w:val="00061D15"/>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61D15"/>
    <w:rPr>
      <w:rFonts w:ascii="Segoe UI" w:hAnsi="Segoe UI" w:cs="Segoe UI"/>
      <w:sz w:val="18"/>
      <w:szCs w:val="18"/>
    </w:rPr>
  </w:style>
  <w:style w:type="character" w:styleId="Hyperlink">
    <w:name w:val="Hyperlink"/>
    <w:basedOn w:val="DefaultParagraphFont"/>
    <w:uiPriority w:val="99"/>
    <w:unhideWhenUsed/>
    <w:rsid w:val="005B4228"/>
    <w:rPr>
      <w:color w:val="0563C1" w:themeColor="hyperlink"/>
      <w:u w:val="single"/>
    </w:rPr>
  </w:style>
  <w:style w:type="paragraph" w:styleId="Revision">
    <w:name w:val="Revision"/>
    <w:hidden/>
    <w:uiPriority w:val="99"/>
    <w:semiHidden/>
    <w:rsid w:val="0062694B"/>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536F1"/>
    <w:pPr>
      <w:tabs>
        <w:tab w:val="center" w:pos="4320"/>
        <w:tab w:val="right" w:pos="8640"/>
      </w:tabs>
    </w:pPr>
  </w:style>
  <w:style w:type="character" w:customStyle="1" w:styleId="HeaderChar">
    <w:name w:val="Header Char"/>
    <w:basedOn w:val="DefaultParagraphFont"/>
    <w:link w:val="Header"/>
    <w:uiPriority w:val="99"/>
    <w:rsid w:val="009536F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536F1"/>
    <w:pPr>
      <w:tabs>
        <w:tab w:val="center" w:pos="4320"/>
        <w:tab w:val="right" w:pos="8640"/>
      </w:tabs>
    </w:pPr>
  </w:style>
  <w:style w:type="character" w:customStyle="1" w:styleId="FooterChar">
    <w:name w:val="Footer Char"/>
    <w:basedOn w:val="DefaultParagraphFont"/>
    <w:link w:val="Footer"/>
    <w:uiPriority w:val="99"/>
    <w:rsid w:val="009536F1"/>
    <w:rPr>
      <w:rFonts w:ascii="Times New Roman" w:eastAsia="Times New Roman" w:hAnsi="Times New Roman" w:cs="Times New Roman"/>
      <w:sz w:val="24"/>
      <w:szCs w:val="24"/>
      <w:lang w:val="en-GB"/>
    </w:rPr>
  </w:style>
  <w:style w:type="paragraph" w:styleId="Title">
    <w:name w:val="Title"/>
    <w:basedOn w:val="Normal"/>
    <w:link w:val="TitleChar"/>
    <w:uiPriority w:val="1"/>
    <w:qFormat/>
    <w:rsid w:val="00541FAA"/>
    <w:pPr>
      <w:widowControl w:val="0"/>
      <w:autoSpaceDE w:val="0"/>
      <w:autoSpaceDN w:val="0"/>
      <w:spacing w:before="94"/>
      <w:ind w:left="2342" w:right="2342"/>
      <w:jc w:val="center"/>
    </w:pPr>
    <w:rPr>
      <w:rFonts w:ascii="Arial" w:eastAsia="Arial" w:hAnsi="Arial" w:cs="Arial"/>
      <w:b/>
      <w:bCs/>
      <w:sz w:val="22"/>
      <w:szCs w:val="22"/>
      <w:u w:val="single" w:color="000000"/>
      <w:lang w:val="en-US"/>
    </w:rPr>
  </w:style>
  <w:style w:type="character" w:customStyle="1" w:styleId="TitleChar">
    <w:name w:val="Title Char"/>
    <w:basedOn w:val="DefaultParagraphFont"/>
    <w:link w:val="Title"/>
    <w:uiPriority w:val="1"/>
    <w:rsid w:val="00541FAA"/>
    <w:rPr>
      <w:rFonts w:ascii="Arial" w:eastAsia="Arial" w:hAnsi="Arial" w:cs="Arial"/>
      <w:b/>
      <w:bCs/>
      <w:u w:val="single" w:color="000000"/>
    </w:rPr>
  </w:style>
  <w:style w:type="paragraph" w:styleId="BodyText">
    <w:name w:val="Body Text"/>
    <w:basedOn w:val="Normal"/>
    <w:link w:val="BodyTextChar"/>
    <w:uiPriority w:val="1"/>
    <w:qFormat/>
    <w:rsid w:val="00541FAA"/>
    <w:pPr>
      <w:widowControl w:val="0"/>
      <w:autoSpaceDE w:val="0"/>
      <w:autoSpaceDN w:val="0"/>
      <w:ind w:left="12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541FAA"/>
    <w:rPr>
      <w:rFonts w:ascii="Arial" w:eastAsia="Arial" w:hAnsi="Arial" w:cs="Arial"/>
    </w:rPr>
  </w:style>
  <w:style w:type="character" w:styleId="Emphasis">
    <w:name w:val="Emphasis"/>
    <w:basedOn w:val="DefaultParagraphFont"/>
    <w:uiPriority w:val="20"/>
    <w:qFormat/>
    <w:rsid w:val="001F49F8"/>
    <w:rPr>
      <w:b/>
      <w:bCs/>
      <w:i w:val="0"/>
      <w:iCs w:val="0"/>
    </w:rPr>
  </w:style>
  <w:style w:type="character" w:customStyle="1" w:styleId="UnresolvedMention">
    <w:name w:val="Unresolved Mention"/>
    <w:basedOn w:val="DefaultParagraphFont"/>
    <w:uiPriority w:val="99"/>
    <w:semiHidden/>
    <w:unhideWhenUsed/>
    <w:rsid w:val="009F40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7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5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61D15"/>
    <w:rPr>
      <w:sz w:val="16"/>
      <w:szCs w:val="16"/>
    </w:rPr>
  </w:style>
  <w:style w:type="paragraph" w:styleId="CommentText">
    <w:name w:val="annotation text"/>
    <w:basedOn w:val="Normal"/>
    <w:link w:val="CommentTextChar"/>
    <w:uiPriority w:val="99"/>
    <w:unhideWhenUsed/>
    <w:rsid w:val="00061D1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61D15"/>
    <w:rPr>
      <w:sz w:val="20"/>
      <w:szCs w:val="20"/>
    </w:rPr>
  </w:style>
  <w:style w:type="paragraph" w:styleId="CommentSubject">
    <w:name w:val="annotation subject"/>
    <w:basedOn w:val="CommentText"/>
    <w:next w:val="CommentText"/>
    <w:link w:val="CommentSubjectChar"/>
    <w:uiPriority w:val="99"/>
    <w:semiHidden/>
    <w:unhideWhenUsed/>
    <w:rsid w:val="00061D15"/>
    <w:rPr>
      <w:b/>
      <w:bCs/>
    </w:rPr>
  </w:style>
  <w:style w:type="character" w:customStyle="1" w:styleId="CommentSubjectChar">
    <w:name w:val="Comment Subject Char"/>
    <w:basedOn w:val="CommentTextChar"/>
    <w:link w:val="CommentSubject"/>
    <w:uiPriority w:val="99"/>
    <w:semiHidden/>
    <w:rsid w:val="00061D15"/>
    <w:rPr>
      <w:b/>
      <w:bCs/>
      <w:sz w:val="20"/>
      <w:szCs w:val="20"/>
    </w:rPr>
  </w:style>
  <w:style w:type="paragraph" w:styleId="BalloonText">
    <w:name w:val="Balloon Text"/>
    <w:basedOn w:val="Normal"/>
    <w:link w:val="BalloonTextChar"/>
    <w:uiPriority w:val="99"/>
    <w:semiHidden/>
    <w:unhideWhenUsed/>
    <w:rsid w:val="00061D15"/>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61D15"/>
    <w:rPr>
      <w:rFonts w:ascii="Segoe UI" w:hAnsi="Segoe UI" w:cs="Segoe UI"/>
      <w:sz w:val="18"/>
      <w:szCs w:val="18"/>
    </w:rPr>
  </w:style>
  <w:style w:type="character" w:styleId="Hyperlink">
    <w:name w:val="Hyperlink"/>
    <w:basedOn w:val="DefaultParagraphFont"/>
    <w:uiPriority w:val="99"/>
    <w:unhideWhenUsed/>
    <w:rsid w:val="005B4228"/>
    <w:rPr>
      <w:color w:val="0563C1" w:themeColor="hyperlink"/>
      <w:u w:val="single"/>
    </w:rPr>
  </w:style>
  <w:style w:type="paragraph" w:styleId="Revision">
    <w:name w:val="Revision"/>
    <w:hidden/>
    <w:uiPriority w:val="99"/>
    <w:semiHidden/>
    <w:rsid w:val="0062694B"/>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536F1"/>
    <w:pPr>
      <w:tabs>
        <w:tab w:val="center" w:pos="4320"/>
        <w:tab w:val="right" w:pos="8640"/>
      </w:tabs>
    </w:pPr>
  </w:style>
  <w:style w:type="character" w:customStyle="1" w:styleId="HeaderChar">
    <w:name w:val="Header Char"/>
    <w:basedOn w:val="DefaultParagraphFont"/>
    <w:link w:val="Header"/>
    <w:uiPriority w:val="99"/>
    <w:rsid w:val="009536F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536F1"/>
    <w:pPr>
      <w:tabs>
        <w:tab w:val="center" w:pos="4320"/>
        <w:tab w:val="right" w:pos="8640"/>
      </w:tabs>
    </w:pPr>
  </w:style>
  <w:style w:type="character" w:customStyle="1" w:styleId="FooterChar">
    <w:name w:val="Footer Char"/>
    <w:basedOn w:val="DefaultParagraphFont"/>
    <w:link w:val="Footer"/>
    <w:uiPriority w:val="99"/>
    <w:rsid w:val="009536F1"/>
    <w:rPr>
      <w:rFonts w:ascii="Times New Roman" w:eastAsia="Times New Roman" w:hAnsi="Times New Roman" w:cs="Times New Roman"/>
      <w:sz w:val="24"/>
      <w:szCs w:val="24"/>
      <w:lang w:val="en-GB"/>
    </w:rPr>
  </w:style>
  <w:style w:type="paragraph" w:styleId="Title">
    <w:name w:val="Title"/>
    <w:basedOn w:val="Normal"/>
    <w:link w:val="TitleChar"/>
    <w:uiPriority w:val="1"/>
    <w:qFormat/>
    <w:rsid w:val="00541FAA"/>
    <w:pPr>
      <w:widowControl w:val="0"/>
      <w:autoSpaceDE w:val="0"/>
      <w:autoSpaceDN w:val="0"/>
      <w:spacing w:before="94"/>
      <w:ind w:left="2342" w:right="2342"/>
      <w:jc w:val="center"/>
    </w:pPr>
    <w:rPr>
      <w:rFonts w:ascii="Arial" w:eastAsia="Arial" w:hAnsi="Arial" w:cs="Arial"/>
      <w:b/>
      <w:bCs/>
      <w:sz w:val="22"/>
      <w:szCs w:val="22"/>
      <w:u w:val="single" w:color="000000"/>
      <w:lang w:val="en-US"/>
    </w:rPr>
  </w:style>
  <w:style w:type="character" w:customStyle="1" w:styleId="TitleChar">
    <w:name w:val="Title Char"/>
    <w:basedOn w:val="DefaultParagraphFont"/>
    <w:link w:val="Title"/>
    <w:uiPriority w:val="1"/>
    <w:rsid w:val="00541FAA"/>
    <w:rPr>
      <w:rFonts w:ascii="Arial" w:eastAsia="Arial" w:hAnsi="Arial" w:cs="Arial"/>
      <w:b/>
      <w:bCs/>
      <w:u w:val="single" w:color="000000"/>
    </w:rPr>
  </w:style>
  <w:style w:type="paragraph" w:styleId="BodyText">
    <w:name w:val="Body Text"/>
    <w:basedOn w:val="Normal"/>
    <w:link w:val="BodyTextChar"/>
    <w:uiPriority w:val="1"/>
    <w:qFormat/>
    <w:rsid w:val="00541FAA"/>
    <w:pPr>
      <w:widowControl w:val="0"/>
      <w:autoSpaceDE w:val="0"/>
      <w:autoSpaceDN w:val="0"/>
      <w:ind w:left="12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541FAA"/>
    <w:rPr>
      <w:rFonts w:ascii="Arial" w:eastAsia="Arial" w:hAnsi="Arial" w:cs="Arial"/>
    </w:rPr>
  </w:style>
  <w:style w:type="character" w:styleId="Emphasis">
    <w:name w:val="Emphasis"/>
    <w:basedOn w:val="DefaultParagraphFont"/>
    <w:uiPriority w:val="20"/>
    <w:qFormat/>
    <w:rsid w:val="001F49F8"/>
    <w:rPr>
      <w:b/>
      <w:bCs/>
      <w:i w:val="0"/>
      <w:iCs w:val="0"/>
    </w:rPr>
  </w:style>
  <w:style w:type="character" w:customStyle="1" w:styleId="UnresolvedMention">
    <w:name w:val="Unresolved Mention"/>
    <w:basedOn w:val="DefaultParagraphFont"/>
    <w:uiPriority w:val="99"/>
    <w:semiHidden/>
    <w:unhideWhenUsed/>
    <w:rsid w:val="009F4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MISeCoNSG@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ankofgreece.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R-AMISeCoNSG@bankofgreece.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D6A2C7382CDBB447BB9E0B604867D2CC" ma:contentTypeVersion="5" ma:contentTypeDescription="" ma:contentTypeScope="" ma:versionID="7fc95f7d6e623f73c418086c52dc9bbd">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5c771f9606fec02c7ab0ea2cd6a1fd7f"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Ref xmlns="a029a951-197a-4454-90a0-4e8ba8bb2239"/>
    <RoutingEnabled xmlns="http://schemas.microsoft.com/sharepoint/v3"/>
    <URL xmlns="http://schemas.microsoft.com/sharepoint/v3">
      <Url xsi:nil="true"/>
      <Description xsi:nil="true"/>
    </URL>
    <AModifiedBy xmlns="a029a951-197a-4454-90a0-4e8ba8bb2239">Siorou Vassiliki</AModifiedBy>
    <AModified xmlns="a029a951-197a-4454-90a0-4e8ba8bb2239">2021-10-06T11:23:48+00:00</AModified>
    <AlternateText xmlns="a029a951-197a-4454-90a0-4e8ba8bb2239" xsi:nil="true"/>
    <AID xmlns="a029a951-197a-4454-90a0-4e8ba8bb2239">116</AID>
    <ACreated xmlns="a029a951-197a-4454-90a0-4e8ba8bb2239">2021-10-06T11:23:25+00:00</ACreated>
    <CEID xmlns="a029a951-197a-4454-90a0-4e8ba8bb2239" xsi:nil="true"/>
    <ACreatedBy xmlns="a029a951-197a-4454-90a0-4e8ba8bb2239">Siorou Vassiliki</ACreatedBy>
    <AVersion xmlns="a029a951-197a-4454-90a0-4e8ba8bb2239">1.0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8A29-BB2A-4F1A-A46E-DEC6EDCE04B8}"/>
</file>

<file path=customXml/itemProps2.xml><?xml version="1.0" encoding="utf-8"?>
<ds:datastoreItem xmlns:ds="http://schemas.openxmlformats.org/officeDocument/2006/customXml" ds:itemID="{E9684958-31C2-49B1-9A93-5A662E62CE89}">
  <ds:schemaRefs>
    <ds:schemaRef ds:uri="http://schemas.microsoft.com/sharepoint/v3/contenttype/forms"/>
  </ds:schemaRefs>
</ds:datastoreItem>
</file>

<file path=customXml/itemProps3.xml><?xml version="1.0" encoding="utf-8"?>
<ds:datastoreItem xmlns:ds="http://schemas.openxmlformats.org/officeDocument/2006/customXml" ds:itemID="{F55070CB-A447-4AFE-9BE1-17FCF1732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E9C9B3-165A-4D05-BF99-D123A38B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Alexopoulou Sofia</dc:creator>
  <cp:lastModifiedBy>Βασιλική Δελλοπούλου</cp:lastModifiedBy>
  <cp:revision>5</cp:revision>
  <cp:lastPrinted>2021-09-20T06:05:00Z</cp:lastPrinted>
  <dcterms:created xsi:type="dcterms:W3CDTF">2021-10-05T07:07:00Z</dcterms:created>
  <dcterms:modified xsi:type="dcterms:W3CDTF">2021-10-05T07:51:00Z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0x010100C99F32645853284EB835B50D610223A10100D6A2C7382CDBB447BB9E0B604867D2CC</vt:lpwstr>
  </property>
  <property fmtid="{D5CDD505-2E9C-101B-9397-08002B2CF9AE}" pid="3" name="Order">
    <vt:r8>11600</vt:r8>
  </property>
  <property fmtid="{D5CDD505-2E9C-101B-9397-08002B2CF9AE}" pid="4" name="ShowInContentGroup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