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E5" w:rsidRPr="0060059C" w:rsidRDefault="006C4C25" w:rsidP="00703679">
      <w:pPr>
        <w:pStyle w:val="Heading1"/>
        <w:rPr>
          <w:lang w:val="el-GR"/>
        </w:rPr>
      </w:pPr>
      <w:bookmarkStart w:id="0" w:name="_GoBack"/>
      <w:bookmarkEnd w:id="0"/>
      <w:r>
        <w:rPr>
          <w:lang w:val="el-GR"/>
        </w:rPr>
        <w:t>Πλαίσιο</w:t>
      </w:r>
      <w:r w:rsidR="005269A9">
        <w:rPr>
          <w:lang w:val="el-GR"/>
        </w:rPr>
        <w:t xml:space="preserve"> σχετικ</w:t>
      </w:r>
      <w:r w:rsidR="005269A9" w:rsidRPr="005269A9">
        <w:rPr>
          <w:lang w:val="el-GR"/>
        </w:rPr>
        <w:t>ά με</w:t>
      </w:r>
      <w:r w:rsidR="0060059C" w:rsidRPr="0060059C">
        <w:rPr>
          <w:lang w:val="el-GR"/>
        </w:rPr>
        <w:t xml:space="preserve"> τις συναλλαγματικές ισοτιμίες αναφοράς του ευρ</w:t>
      </w:r>
      <w:r w:rsidR="0060059C">
        <w:rPr>
          <w:lang w:val="el-GR"/>
        </w:rPr>
        <w:t>ώ</w:t>
      </w:r>
    </w:p>
    <w:p w:rsidR="00E9334F" w:rsidRPr="00D92D15" w:rsidRDefault="0060059C" w:rsidP="00E9334F">
      <w:pPr>
        <w:spacing w:after="120" w:line="360" w:lineRule="auto"/>
        <w:jc w:val="both"/>
        <w:rPr>
          <w:rFonts w:cs="Arial"/>
          <w:sz w:val="20"/>
          <w:szCs w:val="20"/>
          <w:lang w:val="el-GR"/>
        </w:rPr>
      </w:pPr>
      <w:r w:rsidRPr="0060059C">
        <w:rPr>
          <w:lang w:val="el-GR"/>
        </w:rPr>
        <w:t>Οι συναλλαγματικές ισοτιμίες αναφοράς του ευρώ (γνωστές επίσης ως ισοτιμίες αν</w:t>
      </w:r>
      <w:r w:rsidR="00A8776C" w:rsidRPr="00A8776C">
        <w:rPr>
          <w:lang w:val="el-GR"/>
        </w:rPr>
        <w:t>α</w:t>
      </w:r>
      <w:r w:rsidRPr="0060059C">
        <w:rPr>
          <w:lang w:val="el-GR"/>
        </w:rPr>
        <w:t>φοράς της ΕΚΤ), η Ευρωπαϊκή Κεντρική Τράπεζα</w:t>
      </w:r>
      <w:r w:rsidR="001C52E8" w:rsidRPr="001C52E8">
        <w:rPr>
          <w:lang w:val="el-GR"/>
        </w:rPr>
        <w:t xml:space="preserve"> (ΕΚΤ)</w:t>
      </w:r>
      <w:r w:rsidRPr="0060059C">
        <w:rPr>
          <w:lang w:val="el-GR"/>
        </w:rPr>
        <w:t xml:space="preserve"> με την ιδιότητ</w:t>
      </w:r>
      <w:r w:rsidR="008047E7" w:rsidRPr="000B22D6">
        <w:rPr>
          <w:lang w:val="el-GR"/>
        </w:rPr>
        <w:t xml:space="preserve">α του </w:t>
      </w:r>
      <w:r w:rsidRPr="0060059C">
        <w:rPr>
          <w:lang w:val="el-GR"/>
        </w:rPr>
        <w:t>διαχειριστή και οι λοιποί συμμετέχοντες ως φορ</w:t>
      </w:r>
      <w:r w:rsidR="00A8776C" w:rsidRPr="00A8776C">
        <w:rPr>
          <w:lang w:val="el-GR"/>
        </w:rPr>
        <w:t>είς</w:t>
      </w:r>
      <w:r w:rsidRPr="0060059C">
        <w:rPr>
          <w:lang w:val="el-GR"/>
        </w:rPr>
        <w:t xml:space="preserve"> υπολογισμού</w:t>
      </w:r>
      <w:r w:rsidR="00D92D15">
        <w:rPr>
          <w:lang w:val="el-GR"/>
        </w:rPr>
        <w:t xml:space="preserve"> των </w:t>
      </w:r>
      <w:r w:rsidR="00F93F9E" w:rsidRPr="00F93F9E">
        <w:rPr>
          <w:lang w:val="el-GR"/>
        </w:rPr>
        <w:t>ισοτιμιών</w:t>
      </w:r>
      <w:r w:rsidR="00D92D15" w:rsidRPr="00D92D15">
        <w:rPr>
          <w:lang w:val="el-GR"/>
        </w:rPr>
        <w:t xml:space="preserve"> </w:t>
      </w:r>
      <w:r w:rsidR="00A8776C" w:rsidRPr="00A8776C">
        <w:rPr>
          <w:lang w:val="el-GR"/>
        </w:rPr>
        <w:t xml:space="preserve">δεν υπόκεινται στις αρχές </w:t>
      </w:r>
      <w:r w:rsidR="00FA46D4" w:rsidRPr="00FA46D4">
        <w:rPr>
          <w:lang w:val="el-GR"/>
        </w:rPr>
        <w:t>για</w:t>
      </w:r>
      <w:r w:rsidR="00F57BBF" w:rsidRPr="00F57BBF">
        <w:rPr>
          <w:lang w:val="el-GR"/>
        </w:rPr>
        <w:t xml:space="preserve"> τους χρηματοπιστωτικούς δείκτες αναφοράς τις οποίες</w:t>
      </w:r>
      <w:r w:rsidR="003B3AFA" w:rsidRPr="003B3AFA">
        <w:rPr>
          <w:lang w:val="el-GR"/>
        </w:rPr>
        <w:t xml:space="preserve"> εξέδωσε </w:t>
      </w:r>
      <w:r w:rsidR="002022DA" w:rsidRPr="002022DA">
        <w:rPr>
          <w:lang w:val="el-GR"/>
        </w:rPr>
        <w:t xml:space="preserve">τον Ιούλιο του 2013 </w:t>
      </w:r>
      <w:r w:rsidR="003B3AFA" w:rsidRPr="003B3AFA">
        <w:rPr>
          <w:lang w:val="el-GR"/>
        </w:rPr>
        <w:t>ο</w:t>
      </w:r>
      <w:r w:rsidR="003B3AFA">
        <w:rPr>
          <w:lang w:val="el-GR"/>
        </w:rPr>
        <w:t xml:space="preserve"> Διεθν</w:t>
      </w:r>
      <w:r w:rsidR="003B3AFA" w:rsidRPr="003B3AFA">
        <w:rPr>
          <w:lang w:val="el-GR"/>
        </w:rPr>
        <w:t>ής</w:t>
      </w:r>
      <w:r w:rsidR="003B3AFA">
        <w:rPr>
          <w:lang w:val="el-GR"/>
        </w:rPr>
        <w:t xml:space="preserve"> Οργανισμ</w:t>
      </w:r>
      <w:r w:rsidR="003B3AFA" w:rsidRPr="003B3AFA">
        <w:rPr>
          <w:lang w:val="el-GR"/>
        </w:rPr>
        <w:t>ός</w:t>
      </w:r>
      <w:r w:rsidR="00A8776C" w:rsidRPr="00A8776C">
        <w:rPr>
          <w:lang w:val="el-GR"/>
        </w:rPr>
        <w:t xml:space="preserve"> Επιτροπών Εποπτείας Κινητών Αξιών (</w:t>
      </w:r>
      <w:r w:rsidR="008F0C6D" w:rsidRPr="008F0C6D">
        <w:t>International</w:t>
      </w:r>
      <w:r w:rsidR="008F0C6D" w:rsidRPr="008F0C6D">
        <w:rPr>
          <w:lang w:val="el-GR"/>
        </w:rPr>
        <w:t xml:space="preserve"> </w:t>
      </w:r>
      <w:r w:rsidR="008F0C6D" w:rsidRPr="008F0C6D">
        <w:t>Organization</w:t>
      </w:r>
      <w:r w:rsidR="008F0C6D" w:rsidRPr="008F0C6D">
        <w:rPr>
          <w:lang w:val="el-GR"/>
        </w:rPr>
        <w:t xml:space="preserve"> </w:t>
      </w:r>
      <w:r w:rsidR="008F0C6D" w:rsidRPr="008F0C6D">
        <w:t>of</w:t>
      </w:r>
      <w:r w:rsidR="008F0C6D" w:rsidRPr="008F0C6D">
        <w:rPr>
          <w:lang w:val="el-GR"/>
        </w:rPr>
        <w:t xml:space="preserve"> </w:t>
      </w:r>
      <w:r w:rsidR="008F0C6D" w:rsidRPr="008F0C6D">
        <w:t>Securities</w:t>
      </w:r>
      <w:r w:rsidR="008F0C6D" w:rsidRPr="008F0C6D">
        <w:rPr>
          <w:lang w:val="el-GR"/>
        </w:rPr>
        <w:t xml:space="preserve"> </w:t>
      </w:r>
      <w:r w:rsidR="008F0C6D" w:rsidRPr="008F0C6D">
        <w:t>Commissions</w:t>
      </w:r>
      <w:r w:rsidR="008F0C6D" w:rsidRPr="008F0C6D">
        <w:rPr>
          <w:lang w:val="el-GR"/>
        </w:rPr>
        <w:t xml:space="preserve"> - </w:t>
      </w:r>
      <w:r w:rsidR="008F0C6D">
        <w:t>IOSCO</w:t>
      </w:r>
      <w:r w:rsidR="008F0C6D" w:rsidRPr="008F0C6D">
        <w:rPr>
          <w:lang w:val="el-GR"/>
        </w:rPr>
        <w:t>)</w:t>
      </w:r>
      <w:r w:rsidR="00D92D15" w:rsidRPr="00D92D15">
        <w:rPr>
          <w:lang w:val="el-GR"/>
        </w:rPr>
        <w:t>.</w:t>
      </w:r>
    </w:p>
    <w:p w:rsidR="00E9334F" w:rsidRPr="003B3AFA" w:rsidRDefault="008047E7" w:rsidP="00E9334F">
      <w:pPr>
        <w:spacing w:after="120" w:line="360" w:lineRule="auto"/>
        <w:jc w:val="both"/>
        <w:rPr>
          <w:rFonts w:cs="Arial"/>
          <w:sz w:val="20"/>
          <w:szCs w:val="20"/>
          <w:lang w:val="el-GR"/>
        </w:rPr>
      </w:pPr>
      <w:r w:rsidRPr="000B22D6">
        <w:rPr>
          <w:lang w:val="el-GR"/>
        </w:rPr>
        <w:t>Ως εκ τούτου, ο</w:t>
      </w:r>
      <w:r w:rsidR="00A1552D" w:rsidRPr="00A1552D">
        <w:rPr>
          <w:lang w:val="el-GR"/>
        </w:rPr>
        <w:t xml:space="preserve">ι συμμετέχοντες </w:t>
      </w:r>
      <w:r w:rsidRPr="000B22D6">
        <w:rPr>
          <w:lang w:val="el-GR"/>
        </w:rPr>
        <w:t>εκπόνησαν</w:t>
      </w:r>
      <w:r w:rsidRPr="00A1552D">
        <w:rPr>
          <w:lang w:val="el-GR"/>
        </w:rPr>
        <w:t xml:space="preserve"> </w:t>
      </w:r>
      <w:r w:rsidR="00A1552D" w:rsidRPr="00A1552D">
        <w:rPr>
          <w:lang w:val="el-GR"/>
        </w:rPr>
        <w:t xml:space="preserve">το μη δεσμευτικό πλαίσιο </w:t>
      </w:r>
      <w:r w:rsidR="001B6893" w:rsidRPr="001B6893">
        <w:rPr>
          <w:lang w:val="el-GR"/>
        </w:rPr>
        <w:t>σχετικά με</w:t>
      </w:r>
      <w:r w:rsidR="00A1552D" w:rsidRPr="00A1552D">
        <w:rPr>
          <w:lang w:val="el-GR"/>
        </w:rPr>
        <w:t xml:space="preserve"> τις συναλλαγματικές ισοτιμίες αναφοράς του ευρώ που </w:t>
      </w:r>
      <w:r w:rsidR="003B3AFA" w:rsidRPr="003B3AFA">
        <w:rPr>
          <w:lang w:val="el-GR"/>
        </w:rPr>
        <w:t>περιγράφεται</w:t>
      </w:r>
      <w:r w:rsidR="00A1552D" w:rsidRPr="00A1552D">
        <w:rPr>
          <w:lang w:val="el-GR"/>
        </w:rPr>
        <w:t xml:space="preserve"> παρακάτω έχοντας την πεποίθηση ότι η διαφάνεια </w:t>
      </w:r>
      <w:r w:rsidRPr="000B22D6">
        <w:rPr>
          <w:lang w:val="el-GR"/>
        </w:rPr>
        <w:t xml:space="preserve">ως προς </w:t>
      </w:r>
      <w:r w:rsidR="00A1552D" w:rsidRPr="00A1552D">
        <w:rPr>
          <w:lang w:val="el-GR"/>
        </w:rPr>
        <w:t xml:space="preserve">τη </w:t>
      </w:r>
      <w:r w:rsidR="005F60DB" w:rsidRPr="005F60DB">
        <w:rPr>
          <w:lang w:val="el-GR"/>
        </w:rPr>
        <w:t>διαχείριση</w:t>
      </w:r>
      <w:r w:rsidR="00A1552D">
        <w:rPr>
          <w:lang w:val="el-GR"/>
        </w:rPr>
        <w:t xml:space="preserve"> και τη μεθοδολογ</w:t>
      </w:r>
      <w:r w:rsidR="00A1552D" w:rsidRPr="00A1552D">
        <w:rPr>
          <w:lang w:val="el-GR"/>
        </w:rPr>
        <w:t>ία καθορισμού</w:t>
      </w:r>
      <w:r w:rsidR="00D92D15" w:rsidRPr="00D92D15">
        <w:rPr>
          <w:lang w:val="el-GR"/>
        </w:rPr>
        <w:t xml:space="preserve"> </w:t>
      </w:r>
      <w:r w:rsidR="002022DA" w:rsidRPr="002022DA">
        <w:rPr>
          <w:lang w:val="el-GR"/>
        </w:rPr>
        <w:t xml:space="preserve">των </w:t>
      </w:r>
      <w:r w:rsidR="005B48C3" w:rsidRPr="005B48C3">
        <w:rPr>
          <w:lang w:val="el-GR"/>
        </w:rPr>
        <w:t>ι</w:t>
      </w:r>
      <w:r w:rsidR="005B48C3">
        <w:rPr>
          <w:lang w:val="el-GR"/>
        </w:rPr>
        <w:t>σοτιμι</w:t>
      </w:r>
      <w:r w:rsidR="005B48C3" w:rsidRPr="005B48C3">
        <w:rPr>
          <w:lang w:val="el-GR"/>
        </w:rPr>
        <w:t>ών</w:t>
      </w:r>
      <w:r w:rsidR="00D92D15" w:rsidRPr="00D92D15">
        <w:rPr>
          <w:lang w:val="el-GR"/>
        </w:rPr>
        <w:t xml:space="preserve"> </w:t>
      </w:r>
      <w:r w:rsidRPr="000B22D6">
        <w:rPr>
          <w:lang w:val="el-GR"/>
        </w:rPr>
        <w:t>υπηρετεί</w:t>
      </w:r>
      <w:r w:rsidR="005B48C3" w:rsidRPr="005B48C3">
        <w:rPr>
          <w:lang w:val="el-GR"/>
        </w:rPr>
        <w:t xml:space="preserve"> </w:t>
      </w:r>
      <w:r w:rsidR="00D92D15" w:rsidRPr="00D92D15">
        <w:rPr>
          <w:lang w:val="el-GR"/>
        </w:rPr>
        <w:t>το δημόσιο συμφέρον και ενισχύει την αξιοπιστία των</w:t>
      </w:r>
      <w:r w:rsidRPr="000B22D6">
        <w:rPr>
          <w:lang w:val="el-GR"/>
        </w:rPr>
        <w:t xml:space="preserve"> σχετικών</w:t>
      </w:r>
      <w:r w:rsidR="00D92D15" w:rsidRPr="00D92D15">
        <w:rPr>
          <w:lang w:val="el-GR"/>
        </w:rPr>
        <w:t xml:space="preserve"> </w:t>
      </w:r>
      <w:r w:rsidR="005B48C3" w:rsidRPr="005B48C3">
        <w:rPr>
          <w:lang w:val="el-GR"/>
        </w:rPr>
        <w:t xml:space="preserve">ισοτιμιών </w:t>
      </w:r>
      <w:r w:rsidR="00D92D15" w:rsidRPr="00D92D15">
        <w:rPr>
          <w:lang w:val="el-GR"/>
        </w:rPr>
        <w:t>αναφοράς.</w:t>
      </w:r>
    </w:p>
    <w:p w:rsidR="002212EF" w:rsidRPr="00213750" w:rsidRDefault="00213750" w:rsidP="00D21E6F">
      <w:pPr>
        <w:spacing w:after="120" w:line="360" w:lineRule="auto"/>
        <w:jc w:val="both"/>
        <w:rPr>
          <w:rFonts w:cs="Arial"/>
          <w:sz w:val="20"/>
          <w:szCs w:val="20"/>
          <w:lang w:val="el-GR"/>
        </w:rPr>
      </w:pPr>
      <w:r w:rsidRPr="00213750">
        <w:rPr>
          <w:lang w:val="el-GR"/>
        </w:rPr>
        <w:t>Σε ό,τι αφορά τις</w:t>
      </w:r>
      <w:r w:rsidR="005B48C3" w:rsidRPr="00F93F9E">
        <w:rPr>
          <w:lang w:val="el-GR"/>
        </w:rPr>
        <w:t xml:space="preserve"> συναλλαγματικ</w:t>
      </w:r>
      <w:r w:rsidRPr="00213750">
        <w:rPr>
          <w:lang w:val="el-GR"/>
        </w:rPr>
        <w:t>ές</w:t>
      </w:r>
      <w:r w:rsidR="005B48C3" w:rsidRPr="00F93F9E">
        <w:rPr>
          <w:lang w:val="el-GR"/>
        </w:rPr>
        <w:t xml:space="preserve"> ισοτιμ</w:t>
      </w:r>
      <w:r w:rsidRPr="00213750">
        <w:rPr>
          <w:lang w:val="el-GR"/>
        </w:rPr>
        <w:t>ίες</w:t>
      </w:r>
      <w:r w:rsidR="005B48C3" w:rsidRPr="00F93F9E">
        <w:rPr>
          <w:lang w:val="el-GR"/>
        </w:rPr>
        <w:t xml:space="preserve"> αναφοράς του ευρώ, </w:t>
      </w:r>
      <w:r w:rsidR="00F93F9E" w:rsidRPr="00F93F9E">
        <w:rPr>
          <w:lang w:val="el-GR"/>
        </w:rPr>
        <w:t>ως</w:t>
      </w:r>
      <w:r w:rsidR="005B48C3" w:rsidRPr="00F93F9E">
        <w:rPr>
          <w:lang w:val="el-GR"/>
        </w:rPr>
        <w:t xml:space="preserve"> «ισοτιμία αναφοράς»</w:t>
      </w:r>
      <w:r w:rsidR="00F93F9E" w:rsidRPr="00F93F9E">
        <w:rPr>
          <w:lang w:val="el-GR"/>
        </w:rPr>
        <w:t xml:space="preserve"> νοείται η συναλλαγματική ισοτιμία που δεν προορίζεται </w:t>
      </w:r>
      <w:r w:rsidR="00FA46D4" w:rsidRPr="00FA46D4">
        <w:rPr>
          <w:lang w:val="el-GR"/>
        </w:rPr>
        <w:t xml:space="preserve">να χρησιμοποιηθεί για </w:t>
      </w:r>
      <w:r w:rsidR="00F93F9E" w:rsidRPr="00F93F9E">
        <w:rPr>
          <w:lang w:val="el-GR"/>
        </w:rPr>
        <w:t>συναλλαγές</w:t>
      </w:r>
      <w:r w:rsidR="00FA46D4" w:rsidRPr="00FA46D4">
        <w:rPr>
          <w:lang w:val="el-GR"/>
        </w:rPr>
        <w:t xml:space="preserve"> στην αγορά</w:t>
      </w:r>
      <w:r w:rsidR="00F93F9E" w:rsidRPr="00F93F9E">
        <w:rPr>
          <w:lang w:val="el-GR"/>
        </w:rPr>
        <w:t xml:space="preserve">, </w:t>
      </w:r>
      <w:r w:rsidR="00F57BBF" w:rsidRPr="00F57BBF">
        <w:rPr>
          <w:lang w:val="el-GR"/>
        </w:rPr>
        <w:t xml:space="preserve">με </w:t>
      </w:r>
      <w:r w:rsidRPr="00213750">
        <w:rPr>
          <w:lang w:val="el-GR"/>
        </w:rPr>
        <w:t>ά</w:t>
      </w:r>
      <w:r w:rsidR="00F57BBF">
        <w:rPr>
          <w:lang w:val="el-GR"/>
        </w:rPr>
        <w:t>μεσ</w:t>
      </w:r>
      <w:r w:rsidR="00F57BBF" w:rsidRPr="00F57BBF">
        <w:rPr>
          <w:lang w:val="el-GR"/>
        </w:rPr>
        <w:t>ο</w:t>
      </w:r>
      <w:r w:rsidR="00F93F9E" w:rsidRPr="00F93F9E">
        <w:rPr>
          <w:lang w:val="el-GR"/>
        </w:rPr>
        <w:t xml:space="preserve"> ή έμμεσ</w:t>
      </w:r>
      <w:r w:rsidR="00F57BBF" w:rsidRPr="00F57BBF">
        <w:rPr>
          <w:lang w:val="el-GR"/>
        </w:rPr>
        <w:t>ο τρόπο</w:t>
      </w:r>
      <w:r w:rsidR="00F93F9E" w:rsidRPr="00F93F9E">
        <w:rPr>
          <w:lang w:val="el-GR"/>
        </w:rPr>
        <w:t xml:space="preserve"> (ως </w:t>
      </w:r>
      <w:r w:rsidR="00FA46D4">
        <w:rPr>
          <w:lang w:val="el-GR"/>
        </w:rPr>
        <w:t>υποκείμεν</w:t>
      </w:r>
      <w:r w:rsidR="00FA46D4" w:rsidRPr="00FA46D4">
        <w:rPr>
          <w:lang w:val="el-GR"/>
        </w:rPr>
        <w:t>ος δείκτης</w:t>
      </w:r>
      <w:r w:rsidRPr="00213750">
        <w:rPr>
          <w:lang w:val="el-GR"/>
        </w:rPr>
        <w:t xml:space="preserve"> αναφοράς</w:t>
      </w:r>
      <w:r w:rsidR="00F93F9E" w:rsidRPr="00F93F9E">
        <w:rPr>
          <w:lang w:val="el-GR"/>
        </w:rPr>
        <w:t xml:space="preserve">). </w:t>
      </w:r>
      <w:r w:rsidR="00FA46D4">
        <w:t>Ο</w:t>
      </w:r>
      <w:r w:rsidR="0064537B" w:rsidRPr="00D31224">
        <w:rPr>
          <w:lang w:val="el-GR"/>
        </w:rPr>
        <w:t>ι συναλλαγματικές ισοτιμίες</w:t>
      </w:r>
      <w:r w:rsidR="00F93F9E" w:rsidRPr="00213750">
        <w:rPr>
          <w:lang w:val="el-GR"/>
        </w:rPr>
        <w:t xml:space="preserve"> </w:t>
      </w:r>
      <w:r w:rsidR="0064537B" w:rsidRPr="00D31224">
        <w:rPr>
          <w:lang w:val="el-GR"/>
        </w:rPr>
        <w:t>έχουν αποκλειστικά πληροφοριακό χαρακτήρα</w:t>
      </w:r>
      <w:r w:rsidR="00F93F9E" w:rsidRPr="00213750">
        <w:rPr>
          <w:lang w:val="el-GR"/>
        </w:rPr>
        <w:t>.</w:t>
      </w:r>
    </w:p>
    <w:p w:rsidR="00C1302F" w:rsidRPr="00F93F9E" w:rsidRDefault="005F60DB" w:rsidP="00703679">
      <w:pPr>
        <w:pStyle w:val="Heading2"/>
        <w:rPr>
          <w:lang w:val="el-GR"/>
        </w:rPr>
      </w:pPr>
      <w:r w:rsidRPr="005F60DB">
        <w:rPr>
          <w:lang w:val="el-GR"/>
        </w:rPr>
        <w:t>Διαχείριση</w:t>
      </w:r>
      <w:r w:rsidR="00F93F9E" w:rsidRPr="00F93F9E">
        <w:rPr>
          <w:lang w:val="el-GR"/>
        </w:rPr>
        <w:t xml:space="preserve"> των συναλλαγματικών ισοτιμιών αναφοράς του ευρώ</w:t>
      </w:r>
    </w:p>
    <w:p w:rsidR="00F016BA" w:rsidRPr="00F93F9E" w:rsidRDefault="00F93F9E" w:rsidP="005A128E">
      <w:pPr>
        <w:spacing w:after="120" w:line="360" w:lineRule="auto"/>
        <w:jc w:val="both"/>
        <w:rPr>
          <w:rFonts w:cs="Arial"/>
          <w:sz w:val="20"/>
          <w:szCs w:val="20"/>
          <w:lang w:val="el-GR"/>
        </w:rPr>
      </w:pPr>
      <w:r w:rsidRPr="00F93F9E">
        <w:rPr>
          <w:lang w:val="el-GR"/>
        </w:rPr>
        <w:t xml:space="preserve">Η Επιτροπή </w:t>
      </w:r>
      <w:r w:rsidR="00A84002" w:rsidRPr="00A84002">
        <w:rPr>
          <w:lang w:val="el-GR"/>
        </w:rPr>
        <w:t>Πράξεων</w:t>
      </w:r>
      <w:r w:rsidRPr="00F93F9E">
        <w:rPr>
          <w:lang w:val="el-GR"/>
        </w:rPr>
        <w:t xml:space="preserve"> Αγοράς του Ευρωπαϊκού Συστήματος Κεντρικών Τραπεζών</w:t>
      </w:r>
      <w:r w:rsidR="001C52E8">
        <w:t> </w:t>
      </w:r>
      <w:r w:rsidR="001C52E8" w:rsidRPr="001C52E8">
        <w:rPr>
          <w:lang w:val="el-GR"/>
        </w:rPr>
        <w:t>(ΕΣΚΤ)</w:t>
      </w:r>
      <w:r w:rsidRPr="00F93F9E">
        <w:rPr>
          <w:lang w:val="el-GR"/>
        </w:rPr>
        <w:t xml:space="preserve"> είναι αρμόδια για τη θέσπιση </w:t>
      </w:r>
      <w:r w:rsidR="001C52E8" w:rsidRPr="001C52E8">
        <w:rPr>
          <w:lang w:val="el-GR"/>
        </w:rPr>
        <w:t>κατευθυντήριων γραμμών</w:t>
      </w:r>
      <w:r w:rsidRPr="00F93F9E">
        <w:rPr>
          <w:lang w:val="el-GR"/>
        </w:rPr>
        <w:t xml:space="preserve"> σχετικά με τις συναλλαγματικές ισοτιμίες αναφοράς του ευρώ</w:t>
      </w:r>
      <w:r w:rsidR="001C52E8" w:rsidRPr="001C52E8">
        <w:rPr>
          <w:lang w:val="el-GR"/>
        </w:rPr>
        <w:t xml:space="preserve"> και σκοπός της είναι</w:t>
      </w:r>
      <w:r w:rsidR="00D12728">
        <w:rPr>
          <w:lang w:val="el-GR"/>
        </w:rPr>
        <w:t xml:space="preserve"> να διασφαλίζει </w:t>
      </w:r>
      <w:r w:rsidR="00FA46D4" w:rsidRPr="00FA46D4">
        <w:rPr>
          <w:lang w:val="el-GR"/>
        </w:rPr>
        <w:t xml:space="preserve">μια </w:t>
      </w:r>
      <w:r w:rsidR="00FA46D4">
        <w:rPr>
          <w:lang w:val="el-GR"/>
        </w:rPr>
        <w:t>άρτια μεθοδολογία και</w:t>
      </w:r>
      <w:r w:rsidR="00FA46D4" w:rsidRPr="00FA46D4">
        <w:rPr>
          <w:lang w:val="el-GR"/>
        </w:rPr>
        <w:t xml:space="preserve"> έναν </w:t>
      </w:r>
      <w:r w:rsidRPr="00F93F9E">
        <w:rPr>
          <w:lang w:val="el-GR"/>
        </w:rPr>
        <w:t>κατάλληλο βαθμό διαφάνειας</w:t>
      </w:r>
      <w:r w:rsidR="00A84002" w:rsidRPr="00A84002">
        <w:rPr>
          <w:lang w:val="el-GR"/>
        </w:rPr>
        <w:t>,</w:t>
      </w:r>
      <w:r w:rsidRPr="00F93F9E">
        <w:rPr>
          <w:lang w:val="el-GR"/>
        </w:rPr>
        <w:t xml:space="preserve"> καθώς και να </w:t>
      </w:r>
      <w:r w:rsidR="00207557">
        <w:rPr>
          <w:lang w:val="el-GR"/>
        </w:rPr>
        <w:t>εξαλε</w:t>
      </w:r>
      <w:r w:rsidR="00207557" w:rsidRPr="00207557">
        <w:rPr>
          <w:lang w:val="el-GR"/>
        </w:rPr>
        <w:t>ίφει</w:t>
      </w:r>
      <w:r w:rsidRPr="00F93F9E">
        <w:rPr>
          <w:lang w:val="el-GR"/>
        </w:rPr>
        <w:t xml:space="preserve"> </w:t>
      </w:r>
      <w:r w:rsidR="008047E7" w:rsidRPr="000B22D6">
        <w:rPr>
          <w:lang w:val="el-GR"/>
        </w:rPr>
        <w:t xml:space="preserve">τυχόν </w:t>
      </w:r>
      <w:r w:rsidRPr="00F93F9E">
        <w:rPr>
          <w:lang w:val="el-GR"/>
        </w:rPr>
        <w:t>συγκρούσεις συμφερόντων. Πιο συγκεκριμένα,</w:t>
      </w:r>
      <w:r w:rsidR="001C52E8" w:rsidRPr="001C52E8">
        <w:rPr>
          <w:lang w:val="el-GR"/>
        </w:rPr>
        <w:t xml:space="preserve"> η επιτροπή έχει τις ακόλουθες αρμοδιότητες</w:t>
      </w:r>
      <w:r w:rsidRPr="00F93F9E">
        <w:rPr>
          <w:lang w:val="el-GR"/>
        </w:rPr>
        <w:t>:</w:t>
      </w:r>
    </w:p>
    <w:p w:rsidR="000F03F0" w:rsidRPr="00A84002" w:rsidRDefault="00AC1798" w:rsidP="00703679">
      <w:pPr>
        <w:pStyle w:val="ListBullet"/>
        <w:rPr>
          <w:lang w:val="el-GR"/>
        </w:rPr>
      </w:pPr>
      <w:r w:rsidRPr="000B22D6">
        <w:rPr>
          <w:lang w:val="el-GR"/>
        </w:rPr>
        <w:t>ε</w:t>
      </w:r>
      <w:r w:rsidR="00212DB2" w:rsidRPr="00212DB2">
        <w:rPr>
          <w:lang w:val="el-GR"/>
        </w:rPr>
        <w:t>πανε</w:t>
      </w:r>
      <w:r w:rsidR="00D32DA4" w:rsidRPr="00D32DA4">
        <w:rPr>
          <w:lang w:val="el-GR"/>
        </w:rPr>
        <w:t>ξετάζει</w:t>
      </w:r>
      <w:r w:rsidR="00A84002" w:rsidRPr="00A84002">
        <w:rPr>
          <w:lang w:val="el-GR"/>
        </w:rPr>
        <w:t xml:space="preserve"> </w:t>
      </w:r>
      <w:r w:rsidR="001C52E8" w:rsidRPr="001C52E8">
        <w:rPr>
          <w:lang w:val="el-GR"/>
        </w:rPr>
        <w:t>ανά τακτά χρονικά διαστήματα</w:t>
      </w:r>
      <w:r w:rsidR="00F93F9E" w:rsidRPr="00A84002">
        <w:rPr>
          <w:lang w:val="el-GR"/>
        </w:rPr>
        <w:t xml:space="preserve"> </w:t>
      </w:r>
      <w:r w:rsidR="00A84002" w:rsidRPr="00A84002">
        <w:rPr>
          <w:lang w:val="el-GR"/>
        </w:rPr>
        <w:t xml:space="preserve">τον ορισμό, το πεδίο εφαρμογής, τον σκοπό, το </w:t>
      </w:r>
      <w:r w:rsidRPr="000B22D6">
        <w:rPr>
          <w:lang w:val="el-GR"/>
        </w:rPr>
        <w:t xml:space="preserve">ευρύτερο πλαίσιο καθώς </w:t>
      </w:r>
      <w:r w:rsidR="00A84002">
        <w:rPr>
          <w:lang w:val="el-GR"/>
        </w:rPr>
        <w:t>και τ</w:t>
      </w:r>
      <w:r w:rsidR="00A84002" w:rsidRPr="00A84002">
        <w:rPr>
          <w:lang w:val="el-GR"/>
        </w:rPr>
        <w:t xml:space="preserve">ην </w:t>
      </w:r>
      <w:r w:rsidRPr="000B22D6">
        <w:rPr>
          <w:lang w:val="el-GR"/>
        </w:rPr>
        <w:t>επιδιωκόμενη</w:t>
      </w:r>
      <w:r w:rsidR="00A84002" w:rsidRPr="00A84002">
        <w:rPr>
          <w:lang w:val="el-GR"/>
        </w:rPr>
        <w:t>, αναμενόμενη ή γνωστή χρήση των συναλλαγματικών ισοτιμιών αναφοράς του ευρώ,</w:t>
      </w:r>
    </w:p>
    <w:p w:rsidR="000F03F0" w:rsidRPr="00102382" w:rsidRDefault="001C52E8" w:rsidP="00703679">
      <w:pPr>
        <w:pStyle w:val="ListBullet"/>
        <w:rPr>
          <w:lang w:val="el-GR"/>
        </w:rPr>
      </w:pPr>
      <w:r w:rsidRPr="001C52E8">
        <w:rPr>
          <w:lang w:val="el-GR"/>
        </w:rPr>
        <w:t>ε</w:t>
      </w:r>
      <w:r w:rsidR="00212DB2" w:rsidRPr="00212DB2">
        <w:rPr>
          <w:lang w:val="el-GR"/>
        </w:rPr>
        <w:t>πανε</w:t>
      </w:r>
      <w:r w:rsidR="00102382" w:rsidRPr="00102382">
        <w:rPr>
          <w:lang w:val="el-GR"/>
        </w:rPr>
        <w:t xml:space="preserve">ξετάζει </w:t>
      </w:r>
      <w:r w:rsidRPr="001C52E8">
        <w:rPr>
          <w:lang w:val="el-GR"/>
        </w:rPr>
        <w:t>ανά τακτά χρονικά διαστήματα</w:t>
      </w:r>
      <w:r w:rsidR="00102382" w:rsidRPr="00102382">
        <w:rPr>
          <w:lang w:val="el-GR"/>
        </w:rPr>
        <w:t xml:space="preserve"> τη</w:t>
      </w:r>
      <w:r w:rsidR="00A84002" w:rsidRPr="00102382">
        <w:rPr>
          <w:lang w:val="el-GR"/>
        </w:rPr>
        <w:t xml:space="preserve"> </w:t>
      </w:r>
      <w:r w:rsidR="00A84002" w:rsidRPr="00A84002">
        <w:rPr>
          <w:lang w:val="el-GR"/>
        </w:rPr>
        <w:t>μεθοδολογία</w:t>
      </w:r>
      <w:r w:rsidR="00A84002" w:rsidRPr="00102382">
        <w:rPr>
          <w:lang w:val="el-GR"/>
        </w:rPr>
        <w:t xml:space="preserve"> </w:t>
      </w:r>
      <w:r w:rsidR="00A84002" w:rsidRPr="00A84002">
        <w:rPr>
          <w:lang w:val="el-GR"/>
        </w:rPr>
        <w:t>που</w:t>
      </w:r>
      <w:r w:rsidR="00A84002" w:rsidRPr="00102382">
        <w:rPr>
          <w:lang w:val="el-GR"/>
        </w:rPr>
        <w:t xml:space="preserve"> </w:t>
      </w:r>
      <w:r w:rsidR="00A84002" w:rsidRPr="00A84002">
        <w:rPr>
          <w:lang w:val="el-GR"/>
        </w:rPr>
        <w:t>χρησιμοποιε</w:t>
      </w:r>
      <w:r w:rsidR="00102382">
        <w:rPr>
          <w:lang w:val="el-GR"/>
        </w:rPr>
        <w:t>ί</w:t>
      </w:r>
      <w:r w:rsidR="00A84002" w:rsidRPr="00102382">
        <w:rPr>
          <w:lang w:val="el-GR"/>
        </w:rPr>
        <w:t xml:space="preserve"> </w:t>
      </w:r>
      <w:r w:rsidR="00A84002" w:rsidRPr="00A84002">
        <w:rPr>
          <w:lang w:val="el-GR"/>
        </w:rPr>
        <w:t>η</w:t>
      </w:r>
      <w:r w:rsidR="00A84002" w:rsidRPr="00102382">
        <w:rPr>
          <w:lang w:val="el-GR"/>
        </w:rPr>
        <w:t xml:space="preserve"> </w:t>
      </w:r>
      <w:r w:rsidR="00A84002" w:rsidRPr="00A84002">
        <w:rPr>
          <w:lang w:val="el-GR"/>
        </w:rPr>
        <w:t>ΕΚΤ</w:t>
      </w:r>
      <w:r w:rsidR="00A84002" w:rsidRPr="00102382">
        <w:rPr>
          <w:lang w:val="el-GR"/>
        </w:rPr>
        <w:t xml:space="preserve"> </w:t>
      </w:r>
      <w:r w:rsidR="00102382" w:rsidRPr="00102382">
        <w:rPr>
          <w:lang w:val="el-GR"/>
        </w:rPr>
        <w:t xml:space="preserve">για </w:t>
      </w:r>
      <w:r w:rsidR="00212DB2" w:rsidRPr="00212DB2">
        <w:rPr>
          <w:lang w:val="el-GR"/>
        </w:rPr>
        <w:t>τον καθορισμό</w:t>
      </w:r>
      <w:r w:rsidR="00102382" w:rsidRPr="00102382">
        <w:rPr>
          <w:lang w:val="el-GR"/>
        </w:rPr>
        <w:t xml:space="preserve"> </w:t>
      </w:r>
      <w:r w:rsidR="00212DB2" w:rsidRPr="00212DB2">
        <w:rPr>
          <w:lang w:val="el-GR"/>
        </w:rPr>
        <w:t>των</w:t>
      </w:r>
      <w:r w:rsidR="00102382" w:rsidRPr="00102382">
        <w:rPr>
          <w:lang w:val="el-GR"/>
        </w:rPr>
        <w:t xml:space="preserve"> συναλλαγματικ</w:t>
      </w:r>
      <w:r w:rsidR="00212DB2" w:rsidRPr="00212DB2">
        <w:rPr>
          <w:lang w:val="el-GR"/>
        </w:rPr>
        <w:t>ών</w:t>
      </w:r>
      <w:r w:rsidR="00102382" w:rsidRPr="00102382">
        <w:rPr>
          <w:lang w:val="el-GR"/>
        </w:rPr>
        <w:t xml:space="preserve"> ισοτιμ</w:t>
      </w:r>
      <w:r w:rsidR="00212DB2" w:rsidRPr="00212DB2">
        <w:rPr>
          <w:lang w:val="el-GR"/>
        </w:rPr>
        <w:t>ιών</w:t>
      </w:r>
      <w:r w:rsidR="00102382">
        <w:rPr>
          <w:lang w:val="el-GR"/>
        </w:rPr>
        <w:t xml:space="preserve"> αν</w:t>
      </w:r>
      <w:r w:rsidR="00102382" w:rsidRPr="00102382">
        <w:rPr>
          <w:lang w:val="el-GR"/>
        </w:rPr>
        <w:t xml:space="preserve">αφοράς του ευρώ </w:t>
      </w:r>
      <w:r w:rsidR="00481CFD" w:rsidRPr="00102382">
        <w:rPr>
          <w:lang w:val="el-GR"/>
        </w:rPr>
        <w:t>(</w:t>
      </w:r>
      <w:r w:rsidR="00102382" w:rsidRPr="00102382">
        <w:rPr>
          <w:lang w:val="el-GR"/>
        </w:rPr>
        <w:t>η «Μεθοδολογία»</w:t>
      </w:r>
      <w:r w:rsidR="00481CFD" w:rsidRPr="00102382">
        <w:rPr>
          <w:lang w:val="el-GR"/>
        </w:rPr>
        <w:t>)</w:t>
      </w:r>
      <w:r w:rsidR="00102382" w:rsidRPr="00102382">
        <w:rPr>
          <w:lang w:val="el-GR"/>
        </w:rPr>
        <w:t>,</w:t>
      </w:r>
    </w:p>
    <w:p w:rsidR="000F03F0" w:rsidRPr="00102382" w:rsidRDefault="001C52E8" w:rsidP="003B3AFA">
      <w:pPr>
        <w:pStyle w:val="ListBullet"/>
        <w:rPr>
          <w:lang w:val="el-GR"/>
        </w:rPr>
      </w:pPr>
      <w:r w:rsidRPr="001C52E8">
        <w:rPr>
          <w:lang w:val="el-GR"/>
        </w:rPr>
        <w:lastRenderedPageBreak/>
        <w:t>α</w:t>
      </w:r>
      <w:r w:rsidR="00102382" w:rsidRPr="00102382">
        <w:rPr>
          <w:lang w:val="el-GR"/>
        </w:rPr>
        <w:t>ποφασίζει κατά πόσο</w:t>
      </w:r>
      <w:r w:rsidR="00AC1798" w:rsidRPr="000B22D6">
        <w:rPr>
          <w:lang w:val="el-GR"/>
        </w:rPr>
        <w:t>ν</w:t>
      </w:r>
      <w:r w:rsidR="00102382" w:rsidRPr="00102382">
        <w:rPr>
          <w:lang w:val="el-GR"/>
        </w:rPr>
        <w:t xml:space="preserve"> οι προτεινόμενες αλλαγές στη Μεθοδολογία είναι ουσιώδεις</w:t>
      </w:r>
      <w:r w:rsidR="003B3AFA" w:rsidRPr="003B3AFA">
        <w:rPr>
          <w:lang w:val="el-GR"/>
        </w:rPr>
        <w:t>·</w:t>
      </w:r>
      <w:r w:rsidR="00D32DA4" w:rsidRPr="00D32DA4">
        <w:rPr>
          <w:lang w:val="el-GR"/>
        </w:rPr>
        <w:t xml:space="preserve"> </w:t>
      </w:r>
      <w:r w:rsidR="003B3AFA" w:rsidRPr="003B3AFA">
        <w:rPr>
          <w:lang w:val="el-GR"/>
        </w:rPr>
        <w:t xml:space="preserve">μεταξύ άλλων, </w:t>
      </w:r>
      <w:r w:rsidR="00AC1798" w:rsidRPr="000B22D6">
        <w:rPr>
          <w:lang w:val="el-GR"/>
        </w:rPr>
        <w:t>αξιολογεί</w:t>
      </w:r>
      <w:r w:rsidR="00102382" w:rsidRPr="00102382">
        <w:rPr>
          <w:lang w:val="el-GR"/>
        </w:rPr>
        <w:t xml:space="preserve"> κατά πόσο</w:t>
      </w:r>
      <w:r w:rsidR="00AC1798" w:rsidRPr="000B22D6">
        <w:rPr>
          <w:lang w:val="el-GR"/>
        </w:rPr>
        <w:t>ν</w:t>
      </w:r>
      <w:r w:rsidR="00102382" w:rsidRPr="00102382">
        <w:rPr>
          <w:lang w:val="el-GR"/>
        </w:rPr>
        <w:t xml:space="preserve"> η Μεθοδολογία εξακολουθεί </w:t>
      </w:r>
      <w:r w:rsidR="003B3AFA" w:rsidRPr="003B3AFA">
        <w:rPr>
          <w:lang w:val="el-GR"/>
        </w:rPr>
        <w:t>να</w:t>
      </w:r>
      <w:r w:rsidR="00D31224">
        <w:rPr>
          <w:lang w:val="el-GR"/>
        </w:rPr>
        <w:t xml:space="preserve"> </w:t>
      </w:r>
      <w:r w:rsidR="00AC1798" w:rsidRPr="000B22D6">
        <w:rPr>
          <w:lang w:val="el-GR"/>
        </w:rPr>
        <w:t>παρέχει</w:t>
      </w:r>
      <w:r w:rsidR="00051D56" w:rsidRPr="000B22D6">
        <w:rPr>
          <w:lang w:val="el-GR"/>
        </w:rPr>
        <w:t xml:space="preserve"> κατάλληλους δείκτες όσον αφορά την υποκείμενη αγορά</w:t>
      </w:r>
      <w:r w:rsidR="00FA46D4" w:rsidRPr="00FA46D4">
        <w:rPr>
          <w:lang w:val="el-GR"/>
        </w:rPr>
        <w:t>, καθώς</w:t>
      </w:r>
      <w:r w:rsidR="00102382">
        <w:rPr>
          <w:lang w:val="el-GR"/>
        </w:rPr>
        <w:t xml:space="preserve"> και </w:t>
      </w:r>
      <w:r w:rsidR="00D32DA4" w:rsidRPr="00D32DA4">
        <w:rPr>
          <w:lang w:val="el-GR"/>
        </w:rPr>
        <w:t>επιβλέπει τυχόν αλλαγές,</w:t>
      </w:r>
    </w:p>
    <w:p w:rsidR="000F03F0" w:rsidRPr="00CD7ABB" w:rsidRDefault="001C52E8" w:rsidP="00703679">
      <w:pPr>
        <w:pStyle w:val="ListBullet"/>
        <w:rPr>
          <w:lang w:val="el-GR"/>
        </w:rPr>
      </w:pPr>
      <w:r w:rsidRPr="001C52E8">
        <w:rPr>
          <w:lang w:val="el-GR"/>
        </w:rPr>
        <w:t>ε</w:t>
      </w:r>
      <w:r w:rsidR="00CD7ABB" w:rsidRPr="00CD7ABB">
        <w:rPr>
          <w:lang w:val="el-GR"/>
        </w:rPr>
        <w:t xml:space="preserve">πιβλέπει τη συμμόρφωση της ΕΚΤ </w:t>
      </w:r>
      <w:r w:rsidR="00AC1798" w:rsidRPr="000B22D6">
        <w:rPr>
          <w:lang w:val="el-GR"/>
        </w:rPr>
        <w:t>προς</w:t>
      </w:r>
      <w:r w:rsidR="00CD7ABB" w:rsidRPr="00CD7ABB">
        <w:rPr>
          <w:lang w:val="el-GR"/>
        </w:rPr>
        <w:t xml:space="preserve"> τη Μεθοδολογία και ε</w:t>
      </w:r>
      <w:r w:rsidR="0064537B" w:rsidRPr="0064537B">
        <w:rPr>
          <w:lang w:val="el-GR"/>
        </w:rPr>
        <w:t>πανε</w:t>
      </w:r>
      <w:r w:rsidR="00CD7ABB" w:rsidRPr="00CD7ABB">
        <w:rPr>
          <w:lang w:val="el-GR"/>
        </w:rPr>
        <w:t xml:space="preserve">ξετάζει τυχόν εξαιρέσεις και </w:t>
      </w:r>
      <w:r w:rsidR="00FA46D4" w:rsidRPr="00FA46D4">
        <w:rPr>
          <w:lang w:val="el-GR"/>
        </w:rPr>
        <w:t>τους λόγους</w:t>
      </w:r>
      <w:r w:rsidR="00CD7ABB" w:rsidRPr="00CD7ABB">
        <w:rPr>
          <w:lang w:val="el-GR"/>
        </w:rPr>
        <w:t xml:space="preserve"> </w:t>
      </w:r>
      <w:r w:rsidR="00AC1798" w:rsidRPr="000B22D6">
        <w:rPr>
          <w:lang w:val="el-GR"/>
        </w:rPr>
        <w:t>στους οπ</w:t>
      </w:r>
      <w:r w:rsidR="00AC1798" w:rsidRPr="00AC1798">
        <w:rPr>
          <w:lang w:val="el-GR"/>
        </w:rPr>
        <w:t>ο</w:t>
      </w:r>
      <w:r w:rsidR="00AC1798" w:rsidRPr="000B22D6">
        <w:rPr>
          <w:lang w:val="el-GR"/>
        </w:rPr>
        <w:t>ίους βασίζονται οι εξαιρέσεις αυτές</w:t>
      </w:r>
      <w:r w:rsidR="00CD7ABB" w:rsidRPr="00CD7ABB">
        <w:rPr>
          <w:lang w:val="el-GR"/>
        </w:rPr>
        <w:t>,</w:t>
      </w:r>
    </w:p>
    <w:p w:rsidR="000F03F0" w:rsidRPr="00CD7ABB" w:rsidRDefault="001C52E8" w:rsidP="00703679">
      <w:pPr>
        <w:pStyle w:val="ListBullet"/>
        <w:rPr>
          <w:lang w:val="el-GR"/>
        </w:rPr>
      </w:pPr>
      <w:r w:rsidRPr="001C52E8">
        <w:rPr>
          <w:lang w:val="el-GR"/>
        </w:rPr>
        <w:t>ε</w:t>
      </w:r>
      <w:r w:rsidR="00CD7ABB" w:rsidRPr="00CD7ABB">
        <w:rPr>
          <w:lang w:val="el-GR"/>
        </w:rPr>
        <w:t>πιβλέπει τη δημοσίευση των συναλλαγματικών ισ</w:t>
      </w:r>
      <w:r w:rsidR="003B3AFA">
        <w:rPr>
          <w:lang w:val="el-GR"/>
        </w:rPr>
        <w:t xml:space="preserve">οτιμιών αναφοράς του ευρώ </w:t>
      </w:r>
      <w:r w:rsidR="00CD7ABB" w:rsidRPr="00CD7ABB">
        <w:rPr>
          <w:lang w:val="el-GR"/>
        </w:rPr>
        <w:t>και ε</w:t>
      </w:r>
      <w:r w:rsidR="00212DB2" w:rsidRPr="00212DB2">
        <w:rPr>
          <w:lang w:val="el-GR"/>
        </w:rPr>
        <w:t>πανε</w:t>
      </w:r>
      <w:r w:rsidR="00CD7ABB" w:rsidRPr="00CD7ABB">
        <w:rPr>
          <w:lang w:val="el-GR"/>
        </w:rPr>
        <w:t xml:space="preserve">ξετάζει τυχόν εξαιρέσεις και </w:t>
      </w:r>
      <w:r w:rsidR="00FA46D4" w:rsidRPr="00FA46D4">
        <w:rPr>
          <w:lang w:val="el-GR"/>
        </w:rPr>
        <w:t>τους λόγους</w:t>
      </w:r>
      <w:r w:rsidR="00CD7ABB" w:rsidRPr="00CD7ABB">
        <w:rPr>
          <w:lang w:val="el-GR"/>
        </w:rPr>
        <w:t xml:space="preserve"> </w:t>
      </w:r>
      <w:r w:rsidR="00AC1798" w:rsidRPr="00AC1798">
        <w:rPr>
          <w:lang w:val="el-GR"/>
        </w:rPr>
        <w:t>στους οποίους βασίζονται οι εξαιρέσεις αυτές</w:t>
      </w:r>
      <w:r w:rsidR="00AC1798" w:rsidRPr="000B22D6">
        <w:rPr>
          <w:lang w:val="el-GR"/>
        </w:rPr>
        <w:t>,</w:t>
      </w:r>
    </w:p>
    <w:p w:rsidR="00703679" w:rsidRPr="00CD7ABB" w:rsidRDefault="001C52E8" w:rsidP="00703679">
      <w:pPr>
        <w:pStyle w:val="ListBullet"/>
        <w:rPr>
          <w:lang w:val="el-GR"/>
        </w:rPr>
      </w:pPr>
      <w:r w:rsidRPr="001C52E8">
        <w:rPr>
          <w:lang w:val="el-GR"/>
        </w:rPr>
        <w:t>ε</w:t>
      </w:r>
      <w:r w:rsidR="00212DB2" w:rsidRPr="00212DB2">
        <w:rPr>
          <w:lang w:val="el-GR"/>
        </w:rPr>
        <w:t>πανε</w:t>
      </w:r>
      <w:r w:rsidR="00CD7ABB" w:rsidRPr="00CD7ABB">
        <w:rPr>
          <w:lang w:val="el-GR"/>
        </w:rPr>
        <w:t xml:space="preserve">ξετάζει και εγκρίνει τις διαδικασίες </w:t>
      </w:r>
      <w:r w:rsidR="00FA7970" w:rsidRPr="00FA7970">
        <w:rPr>
          <w:lang w:val="el-GR"/>
        </w:rPr>
        <w:t xml:space="preserve">που ισχύουν </w:t>
      </w:r>
      <w:r w:rsidR="00FA7970">
        <w:rPr>
          <w:lang w:val="el-GR"/>
        </w:rPr>
        <w:t>για τη</w:t>
      </w:r>
      <w:r w:rsidR="008370FB" w:rsidRPr="008370FB">
        <w:rPr>
          <w:lang w:val="el-GR"/>
        </w:rPr>
        <w:t xml:space="preserve"> διακοπή</w:t>
      </w:r>
      <w:r w:rsidR="00FB6847" w:rsidRPr="000B22D6">
        <w:rPr>
          <w:lang w:val="el-GR"/>
        </w:rPr>
        <w:t xml:space="preserve"> </w:t>
      </w:r>
      <w:r w:rsidR="00FA7970">
        <w:rPr>
          <w:lang w:val="el-GR"/>
        </w:rPr>
        <w:t>ή τη</w:t>
      </w:r>
      <w:r w:rsidR="00FA7970" w:rsidRPr="00FA7970">
        <w:rPr>
          <w:lang w:val="el-GR"/>
        </w:rPr>
        <w:t xml:space="preserve">ν προσθήκη </w:t>
      </w:r>
      <w:r w:rsidR="00CD7ABB" w:rsidRPr="00CD7ABB">
        <w:rPr>
          <w:lang w:val="el-GR"/>
        </w:rPr>
        <w:t>συναλλαγματικών ισοτιμιών αναφοράς του ευρ</w:t>
      </w:r>
      <w:r w:rsidR="00CD7ABB">
        <w:rPr>
          <w:lang w:val="el-GR"/>
        </w:rPr>
        <w:t>ώ</w:t>
      </w:r>
      <w:r w:rsidR="00CD7ABB" w:rsidRPr="00CD7ABB">
        <w:rPr>
          <w:lang w:val="el-GR"/>
        </w:rPr>
        <w:t xml:space="preserve"> καθώς</w:t>
      </w:r>
      <w:r w:rsidR="00CD7ABB">
        <w:rPr>
          <w:lang w:val="el-GR"/>
        </w:rPr>
        <w:t xml:space="preserve"> και οποιαδ</w:t>
      </w:r>
      <w:r w:rsidR="003B3AFA">
        <w:rPr>
          <w:lang w:val="el-GR"/>
        </w:rPr>
        <w:t>ήποτε επικοινωνία με τ</w:t>
      </w:r>
      <w:r w:rsidR="003B3AFA" w:rsidRPr="003B3AFA">
        <w:rPr>
          <w:lang w:val="el-GR"/>
        </w:rPr>
        <w:t>α</w:t>
      </w:r>
      <w:r w:rsidR="00CD7ABB" w:rsidRPr="00CD7ABB">
        <w:rPr>
          <w:lang w:val="el-GR"/>
        </w:rPr>
        <w:t xml:space="preserve"> ενδιαφερ</w:t>
      </w:r>
      <w:r w:rsidR="003B3AFA" w:rsidRPr="003B3AFA">
        <w:rPr>
          <w:lang w:val="el-GR"/>
        </w:rPr>
        <w:t>όμενα μέρη</w:t>
      </w:r>
      <w:r w:rsidR="00CD7ABB" w:rsidRPr="00CD7ABB">
        <w:rPr>
          <w:lang w:val="el-GR"/>
        </w:rPr>
        <w:t xml:space="preserve"> για αυτή</w:t>
      </w:r>
      <w:r w:rsidR="003B3AFA" w:rsidRPr="003B3AFA">
        <w:rPr>
          <w:lang w:val="el-GR"/>
        </w:rPr>
        <w:t>ν</w:t>
      </w:r>
      <w:r w:rsidR="00CD7ABB" w:rsidRPr="00CD7ABB">
        <w:rPr>
          <w:lang w:val="el-GR"/>
        </w:rPr>
        <w:t xml:space="preserve"> τη</w:t>
      </w:r>
      <w:r w:rsidR="008370FB" w:rsidRPr="008370FB">
        <w:rPr>
          <w:lang w:val="el-GR"/>
        </w:rPr>
        <w:t xml:space="preserve"> διακοπή</w:t>
      </w:r>
      <w:r w:rsidR="00CD7ABB" w:rsidRPr="00CD7ABB">
        <w:rPr>
          <w:lang w:val="el-GR"/>
        </w:rPr>
        <w:t xml:space="preserve"> ή προσθήκη</w:t>
      </w:r>
      <w:r w:rsidR="003157A8" w:rsidRPr="00CD7ABB">
        <w:rPr>
          <w:lang w:val="el-GR"/>
        </w:rPr>
        <w:t>.</w:t>
      </w:r>
    </w:p>
    <w:p w:rsidR="00C1302F" w:rsidRPr="0040629A" w:rsidRDefault="0040629A" w:rsidP="00AF6350">
      <w:pPr>
        <w:pStyle w:val="Heading2"/>
        <w:rPr>
          <w:lang w:val="el-GR"/>
        </w:rPr>
      </w:pPr>
      <w:r w:rsidRPr="0040629A">
        <w:rPr>
          <w:lang w:val="el-GR"/>
        </w:rPr>
        <w:t>Μεθοδολογία καθορισμ</w:t>
      </w:r>
      <w:r w:rsidR="0064537B" w:rsidRPr="0064537B">
        <w:rPr>
          <w:lang w:val="el-GR"/>
        </w:rPr>
        <w:t>ού</w:t>
      </w:r>
      <w:r w:rsidRPr="0040629A">
        <w:rPr>
          <w:lang w:val="el-GR"/>
        </w:rPr>
        <w:t xml:space="preserve"> των συναλλαγματικών ισοτιμιών αναφοράς του ευρώ</w:t>
      </w:r>
    </w:p>
    <w:p w:rsidR="002F68D0" w:rsidRPr="0040629A" w:rsidRDefault="0040629A" w:rsidP="00AF6350">
      <w:pPr>
        <w:rPr>
          <w:lang w:val="el-GR"/>
        </w:rPr>
      </w:pPr>
      <w:r w:rsidRPr="0040629A">
        <w:rPr>
          <w:lang w:val="el-GR"/>
        </w:rPr>
        <w:t xml:space="preserve">Οι συναλλαγματικές ισοτιμίες αναφοράς του ευρώ καθορίζονται από την ΕΚΤ καθημερινά στις </w:t>
      </w:r>
      <w:r w:rsidR="00A72F2D" w:rsidRPr="0040629A">
        <w:rPr>
          <w:lang w:val="el-GR"/>
        </w:rPr>
        <w:t>14</w:t>
      </w:r>
      <w:r w:rsidRPr="0040629A">
        <w:rPr>
          <w:lang w:val="el-GR"/>
        </w:rPr>
        <w:t>.</w:t>
      </w:r>
      <w:r w:rsidR="002F68D0" w:rsidRPr="0040629A">
        <w:rPr>
          <w:lang w:val="el-GR"/>
        </w:rPr>
        <w:t xml:space="preserve">15 </w:t>
      </w:r>
      <w:r w:rsidRPr="0040629A">
        <w:rPr>
          <w:lang w:val="el-GR"/>
        </w:rPr>
        <w:t>ώρα κεντρικής Ευρ</w:t>
      </w:r>
      <w:r>
        <w:rPr>
          <w:lang w:val="el-GR"/>
        </w:rPr>
        <w:t>ώπης μ</w:t>
      </w:r>
      <w:r w:rsidRPr="0040629A">
        <w:rPr>
          <w:lang w:val="el-GR"/>
        </w:rPr>
        <w:t>έσω τηλεσύσκεψης</w:t>
      </w:r>
      <w:r>
        <w:rPr>
          <w:lang w:val="el-GR"/>
        </w:rPr>
        <w:t xml:space="preserve"> μεταξ</w:t>
      </w:r>
      <w:r w:rsidRPr="0040629A">
        <w:rPr>
          <w:lang w:val="el-GR"/>
        </w:rPr>
        <w:t>ύ του διαχειριστή και των φορέων υπολογισμού και δημοσιεύοντα</w:t>
      </w:r>
      <w:r w:rsidR="003B3AFA">
        <w:rPr>
          <w:lang w:val="el-GR"/>
        </w:rPr>
        <w:t xml:space="preserve">ι από την ΕΚΤ στον δικτυακό </w:t>
      </w:r>
      <w:r w:rsidRPr="0040629A">
        <w:rPr>
          <w:lang w:val="el-GR"/>
        </w:rPr>
        <w:t>τόπο</w:t>
      </w:r>
      <w:r w:rsidR="003B3AFA" w:rsidRPr="003B3AFA">
        <w:rPr>
          <w:lang w:val="el-GR"/>
        </w:rPr>
        <w:t xml:space="preserve"> της</w:t>
      </w:r>
      <w:r w:rsidRPr="0040629A">
        <w:rPr>
          <w:lang w:val="el-GR"/>
        </w:rPr>
        <w:t xml:space="preserve"> και σε επιλεγμένα ηλεκτρονικά μ</w:t>
      </w:r>
      <w:r>
        <w:rPr>
          <w:lang w:val="el-GR"/>
        </w:rPr>
        <w:t>έσα πληροφ</w:t>
      </w:r>
      <w:r w:rsidRPr="0040629A">
        <w:rPr>
          <w:lang w:val="el-GR"/>
        </w:rPr>
        <w:t xml:space="preserve">όρησης γύρω στις </w:t>
      </w:r>
      <w:r w:rsidR="00B77900" w:rsidRPr="0040629A">
        <w:rPr>
          <w:lang w:val="el-GR"/>
        </w:rPr>
        <w:t>16</w:t>
      </w:r>
      <w:r w:rsidRPr="0040629A">
        <w:rPr>
          <w:lang w:val="el-GR"/>
        </w:rPr>
        <w:t>.</w:t>
      </w:r>
      <w:r w:rsidR="00AF6350" w:rsidRPr="0040629A">
        <w:rPr>
          <w:lang w:val="el-GR"/>
        </w:rPr>
        <w:t xml:space="preserve">00 </w:t>
      </w:r>
      <w:r w:rsidRPr="0040629A">
        <w:rPr>
          <w:lang w:val="el-GR"/>
        </w:rPr>
        <w:t>ώρα κεντρικής Ευρώπης</w:t>
      </w:r>
      <w:r w:rsidR="00AF6350" w:rsidRPr="0040629A">
        <w:rPr>
          <w:lang w:val="el-GR"/>
        </w:rPr>
        <w:t>.</w:t>
      </w:r>
    </w:p>
    <w:p w:rsidR="000C1DCD" w:rsidRPr="007207AE" w:rsidRDefault="000C1DCD" w:rsidP="00AF6350">
      <w:pPr>
        <w:rPr>
          <w:lang w:val="el-GR"/>
        </w:rPr>
      </w:pPr>
      <w:r w:rsidRPr="000C1DCD">
        <w:rPr>
          <w:lang w:val="el-GR"/>
        </w:rPr>
        <w:t>Κατά κανόνα για κάθε ζεύγος νομισμάτων που εκπροσωπείται στις συναλλαγματικές ισοτιμίες αναφοράς του ευρώ υπάρχει μια ενεργ</w:t>
      </w:r>
      <w:r w:rsidR="00051D56" w:rsidRPr="000B22D6">
        <w:rPr>
          <w:lang w:val="el-GR"/>
        </w:rPr>
        <w:t>ή</w:t>
      </w:r>
      <w:r w:rsidRPr="000C1DCD">
        <w:rPr>
          <w:lang w:val="el-GR"/>
        </w:rPr>
        <w:t xml:space="preserve"> αγορά. H ρευστότητα μπορεί ωστόσο να ποικίλλει σημαντικά μεταξύ αφενός των κύριων νομισμάτων με υψηλή</w:t>
      </w:r>
      <w:r>
        <w:rPr>
          <w:lang w:val="el-GR"/>
        </w:rPr>
        <w:t xml:space="preserve"> ρευστότητα</w:t>
      </w:r>
      <w:r w:rsidRPr="000C1DCD">
        <w:rPr>
          <w:lang w:val="el-GR"/>
        </w:rPr>
        <w:t xml:space="preserve"> και αφετέρου των εξωτικών νομισμάτων με μάλλον χαμηλή ρευστότητα, καθώς και μεταξύ διαφόρων χρονικών σημείων της ημέρας. Η ρευστότητα της αγοράς μετρείται με βάση το ύψος των άμεσων (spot) συναλλαγών στην εν λόγω αγορά, το οποίο εκτιμάται από την Τράπεζα Διεθνών Διακανονισμών (</w:t>
      </w:r>
      <w:r>
        <w:t>Bank</w:t>
      </w:r>
      <w:r w:rsidRPr="000C1DCD">
        <w:rPr>
          <w:lang w:val="el-GR"/>
        </w:rPr>
        <w:t xml:space="preserve"> </w:t>
      </w:r>
      <w:r>
        <w:t>for</w:t>
      </w:r>
      <w:r w:rsidRPr="000C1DCD">
        <w:rPr>
          <w:lang w:val="el-GR"/>
        </w:rPr>
        <w:t xml:space="preserve"> </w:t>
      </w:r>
      <w:r>
        <w:t>International</w:t>
      </w:r>
      <w:r w:rsidRPr="000C1DCD">
        <w:rPr>
          <w:lang w:val="el-GR"/>
        </w:rPr>
        <w:t xml:space="preserve"> </w:t>
      </w:r>
      <w:r>
        <w:t>Settlements</w:t>
      </w:r>
      <w:r w:rsidRPr="000C1DCD">
        <w:rPr>
          <w:lang w:val="el-GR"/>
        </w:rPr>
        <w:t xml:space="preserve"> - BIS) στην έρευνα που διεξάγει κάθε τριετία και άλλες στατιστικές εκθέσεις παρόμοιας κάλυψης.</w:t>
      </w:r>
    </w:p>
    <w:p w:rsidR="002F68D0" w:rsidRPr="00365DE0" w:rsidRDefault="00F70993" w:rsidP="00AF6350">
      <w:pPr>
        <w:pStyle w:val="Heading3"/>
      </w:pPr>
      <w:r>
        <w:t>Πηγές</w:t>
      </w:r>
      <w:r w:rsidR="003E5160">
        <w:t xml:space="preserve"> δεδομένων</w:t>
      </w:r>
    </w:p>
    <w:p w:rsidR="002F68D0" w:rsidRPr="00B12F73" w:rsidRDefault="003E5160" w:rsidP="00B12F73">
      <w:pPr>
        <w:rPr>
          <w:lang w:val="el-GR"/>
        </w:rPr>
      </w:pPr>
      <w:r w:rsidRPr="003E5160">
        <w:rPr>
          <w:lang w:val="el-GR"/>
        </w:rPr>
        <w:t xml:space="preserve">Η ΕΚΤ </w:t>
      </w:r>
      <w:r w:rsidR="007678CE" w:rsidRPr="007678CE">
        <w:rPr>
          <w:lang w:val="el-GR"/>
        </w:rPr>
        <w:t>επαν</w:t>
      </w:r>
      <w:r w:rsidRPr="003E5160">
        <w:rPr>
          <w:lang w:val="el-GR"/>
        </w:rPr>
        <w:t xml:space="preserve">εξετάζει ανά τακτά </w:t>
      </w:r>
      <w:r w:rsidR="000C497A" w:rsidRPr="000C497A">
        <w:rPr>
          <w:lang w:val="el-GR"/>
        </w:rPr>
        <w:t xml:space="preserve">χρονικά </w:t>
      </w:r>
      <w:r w:rsidRPr="003E5160">
        <w:rPr>
          <w:lang w:val="el-GR"/>
        </w:rPr>
        <w:t xml:space="preserve">διαστήματα την καταλληλότητα </w:t>
      </w:r>
      <w:r w:rsidR="00405EF1" w:rsidRPr="00405EF1">
        <w:rPr>
          <w:lang w:val="el-GR"/>
        </w:rPr>
        <w:t xml:space="preserve">των </w:t>
      </w:r>
      <w:r w:rsidR="00F70993" w:rsidRPr="000B22D6">
        <w:rPr>
          <w:lang w:val="el-GR"/>
        </w:rPr>
        <w:t xml:space="preserve">ειδικών </w:t>
      </w:r>
      <w:r w:rsidRPr="003E5160">
        <w:rPr>
          <w:lang w:val="el-GR"/>
        </w:rPr>
        <w:t>δεδομ</w:t>
      </w:r>
      <w:r w:rsidR="00F04452">
        <w:rPr>
          <w:lang w:val="el-GR"/>
        </w:rPr>
        <w:t>ένων</w:t>
      </w:r>
      <w:r w:rsidR="00F04452" w:rsidRPr="00F04452">
        <w:rPr>
          <w:lang w:val="el-GR"/>
        </w:rPr>
        <w:t xml:space="preserve"> </w:t>
      </w:r>
      <w:r w:rsidR="00405EF1" w:rsidRPr="00405EF1">
        <w:rPr>
          <w:lang w:val="el-GR"/>
        </w:rPr>
        <w:t>που</w:t>
      </w:r>
      <w:r w:rsidRPr="003E5160">
        <w:rPr>
          <w:lang w:val="el-GR"/>
        </w:rPr>
        <w:t xml:space="preserve"> χρησιμοποιο</w:t>
      </w:r>
      <w:r w:rsidR="00F04452">
        <w:rPr>
          <w:lang w:val="el-GR"/>
        </w:rPr>
        <w:t xml:space="preserve">ύνται </w:t>
      </w:r>
      <w:r w:rsidR="00F04452" w:rsidRPr="00F04452">
        <w:rPr>
          <w:lang w:val="el-GR"/>
        </w:rPr>
        <w:t xml:space="preserve">για </w:t>
      </w:r>
      <w:r w:rsidRPr="003E5160">
        <w:rPr>
          <w:lang w:val="el-GR"/>
        </w:rPr>
        <w:t xml:space="preserve">τον καθορισμό και την </w:t>
      </w:r>
      <w:r w:rsidR="00F70993" w:rsidRPr="000B22D6">
        <w:rPr>
          <w:lang w:val="el-GR"/>
        </w:rPr>
        <w:t>επικύρωση</w:t>
      </w:r>
      <w:r w:rsidR="00405EF1" w:rsidRPr="00405EF1">
        <w:rPr>
          <w:lang w:val="el-GR"/>
        </w:rPr>
        <w:t xml:space="preserve"> </w:t>
      </w:r>
      <w:r w:rsidRPr="003E5160">
        <w:rPr>
          <w:lang w:val="el-GR"/>
        </w:rPr>
        <w:t>των συναλλαγματικ</w:t>
      </w:r>
      <w:r w:rsidR="00B12F73">
        <w:rPr>
          <w:lang w:val="el-GR"/>
        </w:rPr>
        <w:t>ών ισοτιμι</w:t>
      </w:r>
      <w:r w:rsidRPr="003E5160">
        <w:rPr>
          <w:lang w:val="el-GR"/>
        </w:rPr>
        <w:t>ών αναφοράς του ευρώ.</w:t>
      </w:r>
      <w:r w:rsidR="002F68D0" w:rsidRPr="003E5160">
        <w:rPr>
          <w:lang w:val="el-GR"/>
        </w:rPr>
        <w:t xml:space="preserve"> </w:t>
      </w:r>
      <w:r w:rsidRPr="003E5160">
        <w:rPr>
          <w:lang w:val="el-GR"/>
        </w:rPr>
        <w:t xml:space="preserve">Σκοπός της </w:t>
      </w:r>
      <w:r w:rsidR="007678CE" w:rsidRPr="007678CE">
        <w:rPr>
          <w:lang w:val="el-GR"/>
        </w:rPr>
        <w:t>επαν</w:t>
      </w:r>
      <w:r w:rsidRPr="003E5160">
        <w:rPr>
          <w:lang w:val="el-GR"/>
        </w:rPr>
        <w:t xml:space="preserve">εξέτασης αυτής, μεταξύ άλλων, είναι </w:t>
      </w:r>
      <w:r w:rsidR="00594A58" w:rsidRPr="003E5160">
        <w:rPr>
          <w:lang w:val="el-GR"/>
        </w:rPr>
        <w:t>(</w:t>
      </w:r>
      <w:r w:rsidR="00594A58" w:rsidRPr="003C6E64">
        <w:t>i</w:t>
      </w:r>
      <w:r w:rsidR="00594A58" w:rsidRPr="003E5160">
        <w:rPr>
          <w:lang w:val="el-GR"/>
        </w:rPr>
        <w:t>)</w:t>
      </w:r>
      <w:r>
        <w:t> </w:t>
      </w:r>
      <w:r w:rsidRPr="003E5160">
        <w:rPr>
          <w:lang w:val="el-GR"/>
        </w:rPr>
        <w:t xml:space="preserve">να συνδράμει </w:t>
      </w:r>
      <w:r w:rsidR="000C497A" w:rsidRPr="000C497A">
        <w:rPr>
          <w:lang w:val="el-GR"/>
        </w:rPr>
        <w:t xml:space="preserve">ούτως </w:t>
      </w:r>
      <w:r w:rsidRPr="003E5160">
        <w:rPr>
          <w:lang w:val="el-GR"/>
        </w:rPr>
        <w:t>ώστε οι συναλλαγματικές ισοτιμίες αναφοράς του ευρώ να βασίζονται σε αξιόπιστα</w:t>
      </w:r>
      <w:r w:rsidR="00F70993" w:rsidRPr="000B22D6">
        <w:rPr>
          <w:lang w:val="el-GR"/>
        </w:rPr>
        <w:t>, καταγραφόμενα</w:t>
      </w:r>
      <w:r w:rsidRPr="003E5160">
        <w:rPr>
          <w:lang w:val="el-GR"/>
        </w:rPr>
        <w:t xml:space="preserve"> στοιχεία</w:t>
      </w:r>
      <w:r w:rsidR="00D12728" w:rsidRPr="00D12728">
        <w:rPr>
          <w:lang w:val="el-GR"/>
        </w:rPr>
        <w:t xml:space="preserve"> της αγοράς</w:t>
      </w:r>
      <w:r w:rsidR="007678CE" w:rsidRPr="007678CE">
        <w:rPr>
          <w:lang w:val="el-GR"/>
        </w:rPr>
        <w:t xml:space="preserve"> τα οποία</w:t>
      </w:r>
      <w:r w:rsidRPr="003E5160">
        <w:rPr>
          <w:lang w:val="el-GR"/>
        </w:rPr>
        <w:t xml:space="preserve"> αντανακλούν την οικονομική πραγματικότητα</w:t>
      </w:r>
      <w:r w:rsidR="006C4C25" w:rsidRPr="006C4C25">
        <w:rPr>
          <w:lang w:val="el-GR"/>
        </w:rPr>
        <w:t xml:space="preserve"> </w:t>
      </w:r>
      <w:r w:rsidR="00D12728" w:rsidRPr="00D12728">
        <w:rPr>
          <w:lang w:val="el-GR"/>
        </w:rPr>
        <w:t xml:space="preserve">της </w:t>
      </w:r>
      <w:r w:rsidR="00F70993" w:rsidRPr="000B22D6">
        <w:rPr>
          <w:lang w:val="el-GR"/>
        </w:rPr>
        <w:t>δεδομένης</w:t>
      </w:r>
      <w:r w:rsidRPr="003E5160">
        <w:rPr>
          <w:lang w:val="el-GR"/>
        </w:rPr>
        <w:t xml:space="preserve"> αγοράς και </w:t>
      </w:r>
      <w:r w:rsidR="002F68D0" w:rsidRPr="003E5160">
        <w:rPr>
          <w:lang w:val="el-GR"/>
        </w:rPr>
        <w:t>(</w:t>
      </w:r>
      <w:r w:rsidR="002F68D0" w:rsidRPr="003C6E64">
        <w:t>ii</w:t>
      </w:r>
      <w:r w:rsidR="002F68D0" w:rsidRPr="003E5160">
        <w:rPr>
          <w:lang w:val="el-GR"/>
        </w:rPr>
        <w:t>)</w:t>
      </w:r>
      <w:r w:rsidR="000C497A">
        <w:t> </w:t>
      </w:r>
      <w:r w:rsidRPr="003E5160">
        <w:rPr>
          <w:lang w:val="el-GR"/>
        </w:rPr>
        <w:t xml:space="preserve">να διασφαλίζει </w:t>
      </w:r>
      <w:r>
        <w:rPr>
          <w:lang w:val="el-GR"/>
        </w:rPr>
        <w:t xml:space="preserve">ότι </w:t>
      </w:r>
      <w:r w:rsidR="007678CE" w:rsidRPr="007678CE">
        <w:rPr>
          <w:lang w:val="el-GR"/>
        </w:rPr>
        <w:t xml:space="preserve">οι </w:t>
      </w:r>
      <w:r w:rsidR="00F70993" w:rsidRPr="000B22D6">
        <w:rPr>
          <w:lang w:val="el-GR"/>
        </w:rPr>
        <w:t xml:space="preserve">ίδιες οι </w:t>
      </w:r>
      <w:r>
        <w:rPr>
          <w:lang w:val="el-GR"/>
        </w:rPr>
        <w:t>συναλλαγματικ</w:t>
      </w:r>
      <w:r w:rsidRPr="003E5160">
        <w:rPr>
          <w:lang w:val="el-GR"/>
        </w:rPr>
        <w:t>ές ισοτιμίες αναφοράς του ευρ</w:t>
      </w:r>
      <w:r>
        <w:rPr>
          <w:lang w:val="el-GR"/>
        </w:rPr>
        <w:t xml:space="preserve">ώ </w:t>
      </w:r>
      <w:r w:rsidR="000C497A" w:rsidRPr="000C497A">
        <w:rPr>
          <w:lang w:val="el-GR"/>
        </w:rPr>
        <w:t>αποτελούν</w:t>
      </w:r>
      <w:r>
        <w:rPr>
          <w:lang w:val="el-GR"/>
        </w:rPr>
        <w:t xml:space="preserve"> </w:t>
      </w:r>
      <w:r w:rsidR="000C497A" w:rsidRPr="000C497A">
        <w:rPr>
          <w:lang w:val="el-GR"/>
        </w:rPr>
        <w:t xml:space="preserve">μια </w:t>
      </w:r>
      <w:r>
        <w:rPr>
          <w:lang w:val="el-GR"/>
        </w:rPr>
        <w:t>αξι</w:t>
      </w:r>
      <w:r w:rsidRPr="003E5160">
        <w:rPr>
          <w:lang w:val="el-GR"/>
        </w:rPr>
        <w:t>όπιστ</w:t>
      </w:r>
      <w:r w:rsidR="000C497A" w:rsidRPr="000C497A">
        <w:rPr>
          <w:lang w:val="el-GR"/>
        </w:rPr>
        <w:t>η</w:t>
      </w:r>
      <w:r w:rsidRPr="003E5160">
        <w:rPr>
          <w:lang w:val="el-GR"/>
        </w:rPr>
        <w:t xml:space="preserve"> απεικ</w:t>
      </w:r>
      <w:r w:rsidR="000C497A" w:rsidRPr="000C497A">
        <w:rPr>
          <w:lang w:val="el-GR"/>
        </w:rPr>
        <w:t>όνιση</w:t>
      </w:r>
      <w:r w:rsidRPr="003E5160">
        <w:rPr>
          <w:lang w:val="el-GR"/>
        </w:rPr>
        <w:t xml:space="preserve"> της αγοράς συναλλάγματος</w:t>
      </w:r>
      <w:r w:rsidR="002F68D0" w:rsidRPr="003E5160">
        <w:rPr>
          <w:lang w:val="el-GR"/>
        </w:rPr>
        <w:t>.</w:t>
      </w:r>
    </w:p>
    <w:p w:rsidR="002F68D0" w:rsidRPr="00514D01" w:rsidRDefault="000C497A" w:rsidP="00AF6350">
      <w:pPr>
        <w:rPr>
          <w:lang w:val="el-GR"/>
        </w:rPr>
      </w:pPr>
      <w:r w:rsidRPr="000C497A">
        <w:rPr>
          <w:lang w:val="el-GR"/>
        </w:rPr>
        <w:lastRenderedPageBreak/>
        <w:t xml:space="preserve">Τα δεδομένα που </w:t>
      </w:r>
      <w:r w:rsidR="00405EF1" w:rsidRPr="00405EF1">
        <w:rPr>
          <w:lang w:val="el-GR"/>
        </w:rPr>
        <w:t>απαιτούνται</w:t>
      </w:r>
      <w:r w:rsidRPr="000C497A">
        <w:rPr>
          <w:lang w:val="el-GR"/>
        </w:rPr>
        <w:t xml:space="preserve"> για τον καθορισμό των συναλλαγματικών ισοτιμιών αναφοράς του ευρώ δεν </w:t>
      </w:r>
      <w:r w:rsidR="006736A7" w:rsidRPr="000B22D6">
        <w:rPr>
          <w:lang w:val="el-GR"/>
        </w:rPr>
        <w:t>λαμβάνονται</w:t>
      </w:r>
      <w:r w:rsidR="00762506" w:rsidRPr="00762506">
        <w:rPr>
          <w:lang w:val="el-GR"/>
        </w:rPr>
        <w:t xml:space="preserve"> κατόπιν</w:t>
      </w:r>
      <w:r>
        <w:rPr>
          <w:lang w:val="el-GR"/>
        </w:rPr>
        <w:t xml:space="preserve"> </w:t>
      </w:r>
      <w:r w:rsidR="003168F7" w:rsidRPr="003168F7">
        <w:rPr>
          <w:lang w:val="el-GR"/>
        </w:rPr>
        <w:t>υποβολής σχετικού</w:t>
      </w:r>
      <w:r w:rsidR="007678CE" w:rsidRPr="007678CE">
        <w:rPr>
          <w:lang w:val="el-GR"/>
        </w:rPr>
        <w:t xml:space="preserve"> </w:t>
      </w:r>
      <w:r w:rsidR="00577F17" w:rsidRPr="00577F17">
        <w:rPr>
          <w:lang w:val="el-GR"/>
        </w:rPr>
        <w:t>αιτήματος</w:t>
      </w:r>
      <w:r w:rsidR="00405EF1" w:rsidRPr="00405EF1">
        <w:rPr>
          <w:lang w:val="el-GR"/>
        </w:rPr>
        <w:t>, ούτε</w:t>
      </w:r>
      <w:r w:rsidR="00220229" w:rsidRPr="00220229">
        <w:rPr>
          <w:lang w:val="el-GR"/>
        </w:rPr>
        <w:t xml:space="preserve"> </w:t>
      </w:r>
      <w:r w:rsidR="00405EF1" w:rsidRPr="00405EF1">
        <w:rPr>
          <w:lang w:val="el-GR"/>
        </w:rPr>
        <w:t>προκύπτουν</w:t>
      </w:r>
      <w:r w:rsidR="00220229" w:rsidRPr="00220229">
        <w:rPr>
          <w:lang w:val="el-GR"/>
        </w:rPr>
        <w:t xml:space="preserve"> από</w:t>
      </w:r>
      <w:r w:rsidR="003168F7" w:rsidRPr="003168F7">
        <w:rPr>
          <w:lang w:val="el-GR"/>
        </w:rPr>
        <w:t xml:space="preserve"> ομάδα</w:t>
      </w:r>
      <w:r w:rsidR="00577F17">
        <w:rPr>
          <w:lang w:val="el-GR"/>
        </w:rPr>
        <w:t xml:space="preserve"> ειδικ</w:t>
      </w:r>
      <w:r w:rsidR="00577F17" w:rsidRPr="00577F17">
        <w:rPr>
          <w:lang w:val="el-GR"/>
        </w:rPr>
        <w:t xml:space="preserve">ών </w:t>
      </w:r>
      <w:r w:rsidR="00F04452" w:rsidRPr="00F04452">
        <w:rPr>
          <w:lang w:val="el-GR"/>
        </w:rPr>
        <w:t xml:space="preserve">ή </w:t>
      </w:r>
      <w:r w:rsidR="00577F17" w:rsidRPr="00577F17">
        <w:rPr>
          <w:lang w:val="el-GR"/>
        </w:rPr>
        <w:t xml:space="preserve">μέσω </w:t>
      </w:r>
      <w:r w:rsidR="00F04452" w:rsidRPr="00F04452">
        <w:rPr>
          <w:lang w:val="el-GR"/>
        </w:rPr>
        <w:t>έρευνα</w:t>
      </w:r>
      <w:r w:rsidR="00577F17" w:rsidRPr="00577F17">
        <w:rPr>
          <w:lang w:val="el-GR"/>
        </w:rPr>
        <w:t>ς</w:t>
      </w:r>
      <w:r w:rsidR="002F68D0" w:rsidRPr="00F04452">
        <w:rPr>
          <w:lang w:val="el-GR"/>
        </w:rPr>
        <w:t xml:space="preserve">. </w:t>
      </w:r>
      <w:r w:rsidR="00F04452" w:rsidRPr="00F04452">
        <w:rPr>
          <w:lang w:val="el-GR"/>
        </w:rPr>
        <w:t>Η ΕΚΤ χρησιμοποιεί δεδομ</w:t>
      </w:r>
      <w:r w:rsidR="00514D01">
        <w:rPr>
          <w:lang w:val="el-GR"/>
        </w:rPr>
        <w:t>έν</w:t>
      </w:r>
      <w:r w:rsidR="00514D01" w:rsidRPr="00514D01">
        <w:rPr>
          <w:lang w:val="el-GR"/>
        </w:rPr>
        <w:t>α</w:t>
      </w:r>
      <w:r w:rsidR="00F04452" w:rsidRPr="00F04452">
        <w:rPr>
          <w:lang w:val="el-GR"/>
        </w:rPr>
        <w:t xml:space="preserve"> </w:t>
      </w:r>
      <w:r w:rsidR="00F70993" w:rsidRPr="000B22D6">
        <w:rPr>
          <w:lang w:val="el-GR"/>
        </w:rPr>
        <w:t>που αφορούν συναλλαγές</w:t>
      </w:r>
      <w:r w:rsidR="00F04452" w:rsidRPr="00F04452">
        <w:rPr>
          <w:lang w:val="el-GR"/>
        </w:rPr>
        <w:t xml:space="preserve"> μεταξύ αγοραστών και πωλη</w:t>
      </w:r>
      <w:r w:rsidR="00405EF1">
        <w:rPr>
          <w:lang w:val="el-GR"/>
        </w:rPr>
        <w:t>τών</w:t>
      </w:r>
      <w:r w:rsidR="00405EF1" w:rsidRPr="00405EF1">
        <w:rPr>
          <w:lang w:val="el-GR"/>
        </w:rPr>
        <w:t xml:space="preserve"> </w:t>
      </w:r>
      <w:r w:rsidR="00F70993" w:rsidRPr="000B22D6">
        <w:rPr>
          <w:lang w:val="el-GR"/>
        </w:rPr>
        <w:t>στη</w:t>
      </w:r>
      <w:r w:rsidR="00F70993">
        <w:rPr>
          <w:lang w:val="el-GR"/>
        </w:rPr>
        <w:t xml:space="preserve"> </w:t>
      </w:r>
      <w:r w:rsidR="00220229">
        <w:rPr>
          <w:lang w:val="el-GR"/>
        </w:rPr>
        <w:t>συγκεκριμ</w:t>
      </w:r>
      <w:r w:rsidR="00220229" w:rsidRPr="00220229">
        <w:rPr>
          <w:lang w:val="el-GR"/>
        </w:rPr>
        <w:t>ένη</w:t>
      </w:r>
      <w:r w:rsidR="00F04452" w:rsidRPr="00F04452">
        <w:rPr>
          <w:lang w:val="el-GR"/>
        </w:rPr>
        <w:t xml:space="preserve"> </w:t>
      </w:r>
      <w:r w:rsidR="00D31224">
        <w:rPr>
          <w:lang w:val="el-GR"/>
        </w:rPr>
        <w:t xml:space="preserve">αγορά </w:t>
      </w:r>
      <w:r w:rsidR="007678CE" w:rsidRPr="007678CE">
        <w:rPr>
          <w:lang w:val="el-GR"/>
        </w:rPr>
        <w:t xml:space="preserve">στην </w:t>
      </w:r>
      <w:r w:rsidR="00AA0D6D" w:rsidRPr="00AA0D6D">
        <w:rPr>
          <w:lang w:val="el-GR"/>
        </w:rPr>
        <w:t>οποία</w:t>
      </w:r>
      <w:r w:rsidR="00F04452" w:rsidRPr="00F04452">
        <w:rPr>
          <w:lang w:val="el-GR"/>
        </w:rPr>
        <w:t xml:space="preserve"> τα δεδομένα αυτά είναι διαθ</w:t>
      </w:r>
      <w:r w:rsidR="00F04452">
        <w:rPr>
          <w:lang w:val="el-GR"/>
        </w:rPr>
        <w:t>έσιμα και</w:t>
      </w:r>
      <w:r w:rsidR="00577F17" w:rsidRPr="00577F17">
        <w:rPr>
          <w:lang w:val="el-GR"/>
        </w:rPr>
        <w:t xml:space="preserve"> </w:t>
      </w:r>
      <w:r w:rsidR="00F04452">
        <w:rPr>
          <w:lang w:val="el-GR"/>
        </w:rPr>
        <w:t>αντανακλο</w:t>
      </w:r>
      <w:r w:rsidR="00F04452" w:rsidRPr="00F04452">
        <w:rPr>
          <w:lang w:val="el-GR"/>
        </w:rPr>
        <w:t>ύν επαρκή ρευστότητα.</w:t>
      </w:r>
      <w:r w:rsidR="002F68D0" w:rsidRPr="00F04452">
        <w:rPr>
          <w:lang w:val="el-GR"/>
        </w:rPr>
        <w:t xml:space="preserve"> </w:t>
      </w:r>
      <w:r w:rsidR="00F04452" w:rsidRPr="00F04452">
        <w:rPr>
          <w:lang w:val="el-GR"/>
        </w:rPr>
        <w:t xml:space="preserve">Σε μια αγορά με </w:t>
      </w:r>
      <w:r w:rsidR="00670D0D" w:rsidRPr="00670D0D">
        <w:rPr>
          <w:lang w:val="el-GR"/>
        </w:rPr>
        <w:t xml:space="preserve">χαμηλότερη </w:t>
      </w:r>
      <w:r w:rsidR="00F04452" w:rsidRPr="00F04452">
        <w:rPr>
          <w:lang w:val="el-GR"/>
        </w:rPr>
        <w:t xml:space="preserve">ρευστότητα, οι συναλλαγματικές ισοτιμίες αναφοράς του ευρώ μπορεί να βασίζονται </w:t>
      </w:r>
      <w:r w:rsidR="00514D01" w:rsidRPr="00514D01">
        <w:rPr>
          <w:lang w:val="el-GR"/>
        </w:rPr>
        <w:t>κυρίως</w:t>
      </w:r>
      <w:r w:rsidR="00F04452" w:rsidRPr="00F04452">
        <w:rPr>
          <w:lang w:val="el-GR"/>
        </w:rPr>
        <w:t xml:space="preserve"> ή αποκλειστικά σε τιμές </w:t>
      </w:r>
      <w:r w:rsidR="00514D01" w:rsidRPr="00514D01">
        <w:rPr>
          <w:lang w:val="el-GR"/>
        </w:rPr>
        <w:t>αγοράς και πώλησης</w:t>
      </w:r>
      <w:r w:rsidR="00F04452" w:rsidRPr="00F04452">
        <w:rPr>
          <w:lang w:val="el-GR"/>
        </w:rPr>
        <w:t xml:space="preserve"> ή σε προηγούμενες συναλλαγές. </w:t>
      </w:r>
      <w:r w:rsidR="00220229" w:rsidRPr="00220229">
        <w:rPr>
          <w:lang w:val="el-GR"/>
        </w:rPr>
        <w:t>Η</w:t>
      </w:r>
      <w:r w:rsidR="00F8022E">
        <w:t> </w:t>
      </w:r>
      <w:r w:rsidR="00B36757" w:rsidRPr="00B36757">
        <w:rPr>
          <w:lang w:val="el-GR"/>
        </w:rPr>
        <w:t xml:space="preserve">ρευστότητα </w:t>
      </w:r>
      <w:r w:rsidR="00670D0D" w:rsidRPr="00F8022E">
        <w:rPr>
          <w:lang w:val="el-GR"/>
        </w:rPr>
        <w:t xml:space="preserve">εκτιμάται </w:t>
      </w:r>
      <w:r w:rsidR="00F8022E" w:rsidRPr="00F8022E">
        <w:rPr>
          <w:lang w:val="el-GR"/>
        </w:rPr>
        <w:t xml:space="preserve">από </w:t>
      </w:r>
      <w:r w:rsidR="00B36757" w:rsidRPr="00B36757">
        <w:rPr>
          <w:lang w:val="el-GR"/>
        </w:rPr>
        <w:t>ε</w:t>
      </w:r>
      <w:r w:rsidR="00514D01">
        <w:rPr>
          <w:lang w:val="el-GR"/>
        </w:rPr>
        <w:t>μπειρογ</w:t>
      </w:r>
      <w:r w:rsidR="00514D01" w:rsidRPr="00577F17">
        <w:rPr>
          <w:lang w:val="el-GR"/>
        </w:rPr>
        <w:t>ν</w:t>
      </w:r>
      <w:r w:rsidR="00F8022E" w:rsidRPr="00F8022E">
        <w:rPr>
          <w:lang w:val="el-GR"/>
        </w:rPr>
        <w:t>ώμονες με βάση την κρίση τους</w:t>
      </w:r>
      <w:r w:rsidR="002F68D0" w:rsidRPr="00514D01">
        <w:rPr>
          <w:lang w:val="el-GR"/>
        </w:rPr>
        <w:t>.</w:t>
      </w:r>
    </w:p>
    <w:p w:rsidR="002F68D0" w:rsidRPr="00365DE0" w:rsidRDefault="00B64CB9" w:rsidP="00AF6350">
      <w:pPr>
        <w:pStyle w:val="Heading3"/>
      </w:pPr>
      <w:r>
        <w:t>Επαλήθευση</w:t>
      </w:r>
      <w:r w:rsidR="002779C4">
        <w:t xml:space="preserve"> δεδομένων</w:t>
      </w:r>
    </w:p>
    <w:p w:rsidR="002F68D0" w:rsidRPr="00524802" w:rsidRDefault="006736A7" w:rsidP="00AF6350">
      <w:pPr>
        <w:rPr>
          <w:lang w:val="el-GR"/>
        </w:rPr>
      </w:pPr>
      <w:r w:rsidRPr="000B22D6">
        <w:rPr>
          <w:lang w:val="el-GR"/>
        </w:rPr>
        <w:t>Όλα τ</w:t>
      </w:r>
      <w:r w:rsidR="0042493D" w:rsidRPr="0042493D">
        <w:rPr>
          <w:lang w:val="el-GR"/>
        </w:rPr>
        <w:t>α δεδομένα</w:t>
      </w:r>
      <w:r w:rsidR="00B64CB9">
        <w:rPr>
          <w:lang w:val="el-GR"/>
        </w:rPr>
        <w:t xml:space="preserve"> που </w:t>
      </w:r>
      <w:r w:rsidR="0042493D" w:rsidRPr="0042493D">
        <w:rPr>
          <w:lang w:val="el-GR"/>
        </w:rPr>
        <w:t>συγκεντρώνονται</w:t>
      </w:r>
      <w:r w:rsidR="00B27A28" w:rsidRPr="00B27A28">
        <w:rPr>
          <w:lang w:val="el-GR"/>
        </w:rPr>
        <w:t xml:space="preserve"> </w:t>
      </w:r>
      <w:r w:rsidR="00F8022E" w:rsidRPr="00F8022E">
        <w:rPr>
          <w:lang w:val="el-GR"/>
        </w:rPr>
        <w:t>υποβάλλονται</w:t>
      </w:r>
      <w:r w:rsidR="00220229">
        <w:rPr>
          <w:lang w:val="el-GR"/>
        </w:rPr>
        <w:t xml:space="preserve"> σε σειρά ελέγχων αν</w:t>
      </w:r>
      <w:r w:rsidR="00514D01" w:rsidRPr="00514D01">
        <w:rPr>
          <w:lang w:val="el-GR"/>
        </w:rPr>
        <w:t>οχής</w:t>
      </w:r>
      <w:r w:rsidR="00524802">
        <w:rPr>
          <w:lang w:val="el-GR"/>
        </w:rPr>
        <w:t xml:space="preserve"> </w:t>
      </w:r>
      <w:r w:rsidR="00220229" w:rsidRPr="00220229">
        <w:rPr>
          <w:lang w:val="el-GR"/>
        </w:rPr>
        <w:t xml:space="preserve">με σκοπό </w:t>
      </w:r>
      <w:r w:rsidR="00255613" w:rsidRPr="00255613">
        <w:rPr>
          <w:lang w:val="el-GR"/>
        </w:rPr>
        <w:t xml:space="preserve">τον καθορισμό </w:t>
      </w:r>
      <w:r w:rsidR="00B64CB9" w:rsidRPr="00B64CB9">
        <w:rPr>
          <w:lang w:val="el-GR"/>
        </w:rPr>
        <w:t xml:space="preserve">των </w:t>
      </w:r>
      <w:r w:rsidR="00514D01" w:rsidRPr="00514D01">
        <w:rPr>
          <w:lang w:val="el-GR"/>
        </w:rPr>
        <w:t>συναλλαγματικ</w:t>
      </w:r>
      <w:r w:rsidR="00220229" w:rsidRPr="00220229">
        <w:rPr>
          <w:lang w:val="el-GR"/>
        </w:rPr>
        <w:t>ών</w:t>
      </w:r>
      <w:r w:rsidR="00514D01" w:rsidRPr="00514D01">
        <w:rPr>
          <w:lang w:val="el-GR"/>
        </w:rPr>
        <w:t xml:space="preserve"> ισοτιμ</w:t>
      </w:r>
      <w:r w:rsidR="00220229" w:rsidRPr="00220229">
        <w:rPr>
          <w:lang w:val="el-GR"/>
        </w:rPr>
        <w:t>ιών</w:t>
      </w:r>
      <w:r w:rsidR="00255613">
        <w:rPr>
          <w:lang w:val="el-GR"/>
        </w:rPr>
        <w:t xml:space="preserve"> αναφοράς του ευρώ που</w:t>
      </w:r>
      <w:r w:rsidR="007F4628" w:rsidRPr="007F4628">
        <w:rPr>
          <w:lang w:val="el-GR"/>
        </w:rPr>
        <w:t xml:space="preserve"> </w:t>
      </w:r>
      <w:r w:rsidR="00514D01" w:rsidRPr="00514D01">
        <w:rPr>
          <w:lang w:val="el-GR"/>
        </w:rPr>
        <w:t xml:space="preserve">αντανακλούν την </w:t>
      </w:r>
      <w:r w:rsidRPr="000B22D6">
        <w:rPr>
          <w:lang w:val="el-GR"/>
        </w:rPr>
        <w:t>υποκείμενη</w:t>
      </w:r>
      <w:r w:rsidR="00514D01" w:rsidRPr="00514D01">
        <w:rPr>
          <w:lang w:val="el-GR"/>
        </w:rPr>
        <w:t xml:space="preserve"> αγορά</w:t>
      </w:r>
      <w:r w:rsidR="00514D01">
        <w:rPr>
          <w:lang w:val="el-GR"/>
        </w:rPr>
        <w:t xml:space="preserve"> </w:t>
      </w:r>
      <w:r w:rsidR="00514D01" w:rsidRPr="00514D01">
        <w:rPr>
          <w:lang w:val="el-GR"/>
        </w:rPr>
        <w:t xml:space="preserve">σε δεδομένη χρονική στιγμή. </w:t>
      </w:r>
      <w:r w:rsidR="00514D01" w:rsidRPr="00524802">
        <w:rPr>
          <w:lang w:val="el-GR"/>
        </w:rPr>
        <w:t>Η</w:t>
      </w:r>
      <w:r w:rsidR="000C4E31">
        <w:t> </w:t>
      </w:r>
      <w:r w:rsidR="00514D01" w:rsidRPr="00524802">
        <w:rPr>
          <w:lang w:val="el-GR"/>
        </w:rPr>
        <w:t xml:space="preserve">ΕΚΤ διενεργεί ελέγχους </w:t>
      </w:r>
      <w:r w:rsidR="00220229">
        <w:rPr>
          <w:lang w:val="el-GR"/>
        </w:rPr>
        <w:t>ανοχής</w:t>
      </w:r>
      <w:r w:rsidR="00514D01" w:rsidRPr="00524802">
        <w:rPr>
          <w:lang w:val="el-GR"/>
        </w:rPr>
        <w:t xml:space="preserve"> </w:t>
      </w:r>
      <w:r w:rsidR="00524802" w:rsidRPr="00524802">
        <w:rPr>
          <w:lang w:val="el-GR"/>
        </w:rPr>
        <w:t xml:space="preserve">κατά </w:t>
      </w:r>
      <w:r w:rsidR="000C4E31" w:rsidRPr="000C4E31">
        <w:rPr>
          <w:lang w:val="el-GR"/>
        </w:rPr>
        <w:t xml:space="preserve">τη στιγμή της </w:t>
      </w:r>
      <w:r w:rsidRPr="000B22D6">
        <w:rPr>
          <w:lang w:val="el-GR"/>
        </w:rPr>
        <w:t>λήψης</w:t>
      </w:r>
      <w:r w:rsidR="000C4E31" w:rsidRPr="000C4E31">
        <w:rPr>
          <w:lang w:val="el-GR"/>
        </w:rPr>
        <w:t xml:space="preserve"> των</w:t>
      </w:r>
      <w:r w:rsidR="000C4E31">
        <w:rPr>
          <w:lang w:val="el-GR"/>
        </w:rPr>
        <w:t xml:space="preserve"> δεδομέν</w:t>
      </w:r>
      <w:r w:rsidR="000C4E31" w:rsidRPr="000C4E31">
        <w:rPr>
          <w:lang w:val="el-GR"/>
        </w:rPr>
        <w:t>ων</w:t>
      </w:r>
      <w:r w:rsidR="00524802" w:rsidRPr="00524802">
        <w:rPr>
          <w:lang w:val="el-GR"/>
        </w:rPr>
        <w:t>, επικουρούμενη από</w:t>
      </w:r>
      <w:r w:rsidR="00255613" w:rsidRPr="00255613">
        <w:rPr>
          <w:lang w:val="el-GR"/>
        </w:rPr>
        <w:t xml:space="preserve"> τους</w:t>
      </w:r>
      <w:r w:rsidR="00524802" w:rsidRPr="00524802">
        <w:rPr>
          <w:lang w:val="el-GR"/>
        </w:rPr>
        <w:t xml:space="preserve"> φορείς υπολογισμού</w:t>
      </w:r>
      <w:r w:rsidR="002F68D0" w:rsidRPr="00524802">
        <w:rPr>
          <w:lang w:val="el-GR"/>
        </w:rPr>
        <w:t xml:space="preserve">. </w:t>
      </w:r>
      <w:r w:rsidR="00524802" w:rsidRPr="00524802">
        <w:rPr>
          <w:lang w:val="el-GR"/>
        </w:rPr>
        <w:t xml:space="preserve">Αυτό </w:t>
      </w:r>
      <w:r w:rsidR="000C4E31" w:rsidRPr="000C4E31">
        <w:rPr>
          <w:lang w:val="el-GR"/>
        </w:rPr>
        <w:t>μπορεί να έχει</w:t>
      </w:r>
      <w:r w:rsidR="00524802" w:rsidRPr="00524802">
        <w:rPr>
          <w:lang w:val="el-GR"/>
        </w:rPr>
        <w:t xml:space="preserve"> ως αποτέλεσμα </w:t>
      </w:r>
      <w:r w:rsidR="000C4E31" w:rsidRPr="000C4E31">
        <w:rPr>
          <w:lang w:val="el-GR"/>
        </w:rPr>
        <w:t xml:space="preserve">τον αποκλεισμό </w:t>
      </w:r>
      <w:r w:rsidR="00524802" w:rsidRPr="00524802">
        <w:rPr>
          <w:lang w:val="el-GR"/>
        </w:rPr>
        <w:t>ορισμέν</w:t>
      </w:r>
      <w:r w:rsidR="000C4E31" w:rsidRPr="000C4E31">
        <w:rPr>
          <w:lang w:val="el-GR"/>
        </w:rPr>
        <w:t>ων</w:t>
      </w:r>
      <w:r w:rsidR="00524802" w:rsidRPr="00524802">
        <w:rPr>
          <w:lang w:val="el-GR"/>
        </w:rPr>
        <w:t xml:space="preserve"> δεδομέν</w:t>
      </w:r>
      <w:r w:rsidR="000C4E31" w:rsidRPr="000C4E31">
        <w:rPr>
          <w:lang w:val="el-GR"/>
        </w:rPr>
        <w:t>ων</w:t>
      </w:r>
      <w:r w:rsidR="0064537B">
        <w:rPr>
          <w:lang w:val="el-GR"/>
        </w:rPr>
        <w:t xml:space="preserve"> </w:t>
      </w:r>
      <w:r w:rsidR="000C4E31" w:rsidRPr="000C4E31">
        <w:rPr>
          <w:lang w:val="el-GR"/>
        </w:rPr>
        <w:t xml:space="preserve">από </w:t>
      </w:r>
      <w:r w:rsidR="00524802" w:rsidRPr="00524802">
        <w:rPr>
          <w:lang w:val="el-GR"/>
        </w:rPr>
        <w:t>τον καθορισμό των συναλλαγματικών ισοτιμιών αναφοράς του ευρώ</w:t>
      </w:r>
      <w:r w:rsidR="002F68D0" w:rsidRPr="00524802">
        <w:rPr>
          <w:lang w:val="el-GR"/>
        </w:rPr>
        <w:t xml:space="preserve">. </w:t>
      </w:r>
      <w:r w:rsidR="000C4E31" w:rsidRPr="000C4E31">
        <w:rPr>
          <w:lang w:val="el-GR"/>
        </w:rPr>
        <w:t>Οι σ</w:t>
      </w:r>
      <w:r w:rsidR="00524802" w:rsidRPr="00524802">
        <w:rPr>
          <w:lang w:val="el-GR"/>
        </w:rPr>
        <w:t xml:space="preserve">υστηματικοί έλεγχοι </w:t>
      </w:r>
      <w:r w:rsidR="00220229">
        <w:rPr>
          <w:lang w:val="el-GR"/>
        </w:rPr>
        <w:t>ανοχής</w:t>
      </w:r>
      <w:r w:rsidR="00524802" w:rsidRPr="00524802">
        <w:rPr>
          <w:lang w:val="el-GR"/>
        </w:rPr>
        <w:t xml:space="preserve"> </w:t>
      </w:r>
      <w:r w:rsidR="00F8022E" w:rsidRPr="00F8022E">
        <w:rPr>
          <w:lang w:val="el-GR"/>
        </w:rPr>
        <w:t>ανά νόμισμα</w:t>
      </w:r>
      <w:r w:rsidR="00524802" w:rsidRPr="00524802">
        <w:rPr>
          <w:lang w:val="el-GR"/>
        </w:rPr>
        <w:t xml:space="preserve"> </w:t>
      </w:r>
      <w:r w:rsidR="000C4E31">
        <w:rPr>
          <w:lang w:val="el-GR"/>
        </w:rPr>
        <w:t>επανεξετ</w:t>
      </w:r>
      <w:r w:rsidR="000C4E31" w:rsidRPr="000C4E31">
        <w:rPr>
          <w:lang w:val="el-GR"/>
        </w:rPr>
        <w:t xml:space="preserve">άζονται </w:t>
      </w:r>
      <w:r w:rsidR="00524802" w:rsidRPr="00524802">
        <w:rPr>
          <w:lang w:val="el-GR"/>
        </w:rPr>
        <w:t>ετησίως από την Επιτροπή Πρ</w:t>
      </w:r>
      <w:r w:rsidR="00524802">
        <w:rPr>
          <w:lang w:val="el-GR"/>
        </w:rPr>
        <w:t>άξεων Α</w:t>
      </w:r>
      <w:r w:rsidR="00524802" w:rsidRPr="00524802">
        <w:rPr>
          <w:lang w:val="el-GR"/>
        </w:rPr>
        <w:t>γοράς.</w:t>
      </w:r>
      <w:r w:rsidR="00524802">
        <w:rPr>
          <w:lang w:val="el-GR"/>
        </w:rPr>
        <w:t xml:space="preserve"> </w:t>
      </w:r>
      <w:r w:rsidR="00F8022E" w:rsidRPr="00F8022E">
        <w:rPr>
          <w:lang w:val="el-GR"/>
        </w:rPr>
        <w:t>Με βάση τ</w:t>
      </w:r>
      <w:r w:rsidRPr="000B22D6">
        <w:rPr>
          <w:lang w:val="el-GR"/>
        </w:rPr>
        <w:t>ην</w:t>
      </w:r>
      <w:r w:rsidR="00524802" w:rsidRPr="00524802">
        <w:rPr>
          <w:lang w:val="el-GR"/>
        </w:rPr>
        <w:t xml:space="preserve"> επανεξ</w:t>
      </w:r>
      <w:r w:rsidRPr="000B22D6">
        <w:rPr>
          <w:lang w:val="el-GR"/>
        </w:rPr>
        <w:t>έταση αυτή</w:t>
      </w:r>
      <w:r w:rsidR="007D7BCA">
        <w:rPr>
          <w:lang w:val="el-GR"/>
        </w:rPr>
        <w:t xml:space="preserve">, η Επιτροπή </w:t>
      </w:r>
      <w:r w:rsidR="00B27A28" w:rsidRPr="00B27A28">
        <w:rPr>
          <w:lang w:val="el-GR"/>
        </w:rPr>
        <w:t>μπορεί</w:t>
      </w:r>
      <w:r w:rsidR="007D7BCA">
        <w:rPr>
          <w:lang w:val="el-GR"/>
        </w:rPr>
        <w:t xml:space="preserve"> να αποφασί</w:t>
      </w:r>
      <w:r w:rsidR="00F8022E" w:rsidRPr="00F8022E">
        <w:rPr>
          <w:lang w:val="el-GR"/>
        </w:rPr>
        <w:t>σ</w:t>
      </w:r>
      <w:r w:rsidR="00524802" w:rsidRPr="00524802">
        <w:rPr>
          <w:lang w:val="el-GR"/>
        </w:rPr>
        <w:t>ει τ</w:t>
      </w:r>
      <w:r w:rsidR="000C4E31">
        <w:rPr>
          <w:lang w:val="el-GR"/>
        </w:rPr>
        <w:t xml:space="preserve">ην </w:t>
      </w:r>
      <w:r w:rsidR="007D7BCA" w:rsidRPr="007D7BCA">
        <w:rPr>
          <w:lang w:val="el-GR"/>
        </w:rPr>
        <w:t>εφαρμογή</w:t>
      </w:r>
      <w:r w:rsidR="000C4E31">
        <w:rPr>
          <w:lang w:val="el-GR"/>
        </w:rPr>
        <w:t xml:space="preserve"> ορισμένων αλλαγών στ</w:t>
      </w:r>
      <w:r w:rsidR="000C4E31" w:rsidRPr="000C4E31">
        <w:rPr>
          <w:lang w:val="el-GR"/>
        </w:rPr>
        <w:t>η</w:t>
      </w:r>
      <w:r w:rsidR="00524802" w:rsidRPr="00524802">
        <w:rPr>
          <w:lang w:val="el-GR"/>
        </w:rPr>
        <w:t xml:space="preserve"> διαδικασία </w:t>
      </w:r>
      <w:r w:rsidR="00B27A28">
        <w:rPr>
          <w:lang w:val="el-GR"/>
        </w:rPr>
        <w:t>προκειμένου να αντανακλώνται οι</w:t>
      </w:r>
      <w:r w:rsidR="00524802" w:rsidRPr="00524802">
        <w:rPr>
          <w:lang w:val="el-GR"/>
        </w:rPr>
        <w:t xml:space="preserve"> συνθήκες της</w:t>
      </w:r>
      <w:r w:rsidR="00B27A28" w:rsidRPr="00B27A28">
        <w:rPr>
          <w:lang w:val="el-GR"/>
        </w:rPr>
        <w:t xml:space="preserve"> </w:t>
      </w:r>
      <w:r w:rsidRPr="000B22D6">
        <w:rPr>
          <w:lang w:val="el-GR"/>
        </w:rPr>
        <w:t xml:space="preserve">υποκείμενης </w:t>
      </w:r>
      <w:r w:rsidR="00524802" w:rsidRPr="00524802">
        <w:rPr>
          <w:lang w:val="el-GR"/>
        </w:rPr>
        <w:t>αγοράς</w:t>
      </w:r>
      <w:r w:rsidR="002F68D0" w:rsidRPr="00524802">
        <w:rPr>
          <w:lang w:val="el-GR"/>
        </w:rPr>
        <w:t>.</w:t>
      </w:r>
    </w:p>
    <w:p w:rsidR="002F68D0" w:rsidRPr="00524802" w:rsidRDefault="008A5600" w:rsidP="00AF6350">
      <w:pPr>
        <w:rPr>
          <w:lang w:val="el-GR"/>
        </w:rPr>
      </w:pPr>
      <w:r w:rsidRPr="008A5600">
        <w:rPr>
          <w:rStyle w:val="IntenseEmphasis"/>
          <w:lang w:val="el-GR"/>
        </w:rPr>
        <w:t>Συμφωνία</w:t>
      </w:r>
      <w:r w:rsidR="00524802" w:rsidRPr="00524802">
        <w:rPr>
          <w:rStyle w:val="IntenseEmphasis"/>
          <w:lang w:val="el-GR"/>
        </w:rPr>
        <w:t xml:space="preserve"> </w:t>
      </w:r>
      <w:r w:rsidRPr="008A5600">
        <w:rPr>
          <w:rStyle w:val="IntenseEmphasis"/>
          <w:lang w:val="el-GR"/>
        </w:rPr>
        <w:t xml:space="preserve">μεταξύ </w:t>
      </w:r>
      <w:r w:rsidR="00524802" w:rsidRPr="00524802">
        <w:rPr>
          <w:rStyle w:val="IntenseEmphasis"/>
          <w:lang w:val="el-GR"/>
        </w:rPr>
        <w:t>των διαφορετικών πηγών δεδομένων</w:t>
      </w:r>
      <w:r w:rsidR="002F68D0" w:rsidRPr="00524802">
        <w:rPr>
          <w:rStyle w:val="IntenseEmphasis"/>
          <w:lang w:val="el-GR"/>
        </w:rPr>
        <w:t>:</w:t>
      </w:r>
      <w:r w:rsidR="002F68D0" w:rsidRPr="00524802">
        <w:rPr>
          <w:lang w:val="el-GR"/>
        </w:rPr>
        <w:t xml:space="preserve"> </w:t>
      </w:r>
      <w:r w:rsidR="000C4E31">
        <w:rPr>
          <w:lang w:val="el-GR"/>
        </w:rPr>
        <w:t xml:space="preserve">οι συμμετέχοντες </w:t>
      </w:r>
      <w:r w:rsidR="007D7BCA" w:rsidRPr="007D7BCA">
        <w:rPr>
          <w:lang w:val="el-GR"/>
        </w:rPr>
        <w:t>οφείλουν</w:t>
      </w:r>
      <w:r w:rsidR="000C4E31">
        <w:rPr>
          <w:lang w:val="el-GR"/>
        </w:rPr>
        <w:t xml:space="preserve"> να </w:t>
      </w:r>
      <w:r w:rsidR="000C4E31" w:rsidRPr="000C4E31">
        <w:rPr>
          <w:lang w:val="el-GR"/>
        </w:rPr>
        <w:t>ελέγχουν</w:t>
      </w:r>
      <w:r w:rsidR="00524802" w:rsidRPr="00524802">
        <w:rPr>
          <w:lang w:val="el-GR"/>
        </w:rPr>
        <w:t xml:space="preserve"> ότι </w:t>
      </w:r>
      <w:r w:rsidR="007D7BCA" w:rsidRPr="007D7BCA">
        <w:rPr>
          <w:lang w:val="el-GR"/>
        </w:rPr>
        <w:t>τα στοιχε</w:t>
      </w:r>
      <w:r w:rsidR="007D7BCA">
        <w:rPr>
          <w:lang w:val="el-GR"/>
        </w:rPr>
        <w:t>ία που προ</w:t>
      </w:r>
      <w:r w:rsidR="007D7BCA" w:rsidRPr="007D7BCA">
        <w:rPr>
          <w:lang w:val="el-GR"/>
        </w:rPr>
        <w:t>έρχονται από</w:t>
      </w:r>
      <w:r w:rsidR="00524802" w:rsidRPr="00524802">
        <w:rPr>
          <w:lang w:val="el-GR"/>
        </w:rPr>
        <w:t xml:space="preserve"> διαφορετικές πηγές δεδομένων </w:t>
      </w:r>
      <w:r w:rsidRPr="008A5600">
        <w:rPr>
          <w:lang w:val="el-GR"/>
        </w:rPr>
        <w:t>συμφωνούν μεταξύ τους</w:t>
      </w:r>
      <w:r w:rsidR="002F68D0" w:rsidRPr="00524802">
        <w:rPr>
          <w:lang w:val="el-GR"/>
        </w:rPr>
        <w:t>.</w:t>
      </w:r>
    </w:p>
    <w:p w:rsidR="002F68D0" w:rsidRPr="00446F18" w:rsidRDefault="00446F18" w:rsidP="00AF6350">
      <w:pPr>
        <w:rPr>
          <w:lang w:val="el-GR"/>
        </w:rPr>
      </w:pPr>
      <w:r w:rsidRPr="00446F18">
        <w:rPr>
          <w:rStyle w:val="IntenseEmphasis"/>
          <w:lang w:val="el-GR"/>
        </w:rPr>
        <w:t>Καταλληλότητα των συνθηκών που ισχύουν στην αγορά</w:t>
      </w:r>
      <w:r w:rsidR="002F68D0" w:rsidRPr="00446F18">
        <w:rPr>
          <w:rStyle w:val="IntenseEmphasis"/>
          <w:lang w:val="el-GR"/>
        </w:rPr>
        <w:t>:</w:t>
      </w:r>
      <w:r w:rsidR="002F68D0" w:rsidRPr="00446F18">
        <w:rPr>
          <w:lang w:val="el-GR"/>
        </w:rPr>
        <w:t xml:space="preserve"> </w:t>
      </w:r>
      <w:r w:rsidRPr="00446F18">
        <w:rPr>
          <w:lang w:val="el-GR"/>
        </w:rPr>
        <w:t xml:space="preserve">οι συμμετέχοντες </w:t>
      </w:r>
      <w:r w:rsidR="007D7BCA" w:rsidRPr="007D7BCA">
        <w:rPr>
          <w:lang w:val="el-GR"/>
        </w:rPr>
        <w:t>οφείλουν να</w:t>
      </w:r>
      <w:r w:rsidRPr="00446F18">
        <w:rPr>
          <w:lang w:val="el-GR"/>
        </w:rPr>
        <w:t xml:space="preserve"> ελέγχουν ότι η συναλλαγματική ισοτιμία που </w:t>
      </w:r>
      <w:r w:rsidR="00F8022E">
        <w:rPr>
          <w:lang w:val="el-GR"/>
        </w:rPr>
        <w:t>παρ</w:t>
      </w:r>
      <w:r w:rsidR="00F8022E" w:rsidRPr="00F8022E">
        <w:rPr>
          <w:lang w:val="el-GR"/>
        </w:rPr>
        <w:t>έχεται</w:t>
      </w:r>
      <w:r w:rsidRPr="00446F18">
        <w:rPr>
          <w:lang w:val="el-GR"/>
        </w:rPr>
        <w:t xml:space="preserve"> </w:t>
      </w:r>
      <w:r w:rsidR="0042493D">
        <w:rPr>
          <w:lang w:val="el-GR"/>
        </w:rPr>
        <w:t>εμπ</w:t>
      </w:r>
      <w:r w:rsidR="0042493D" w:rsidRPr="0042493D">
        <w:rPr>
          <w:lang w:val="el-GR"/>
        </w:rPr>
        <w:t xml:space="preserve">ίπτει </w:t>
      </w:r>
      <w:r w:rsidRPr="00446F18">
        <w:rPr>
          <w:lang w:val="el-GR"/>
        </w:rPr>
        <w:t>στο εύρος</w:t>
      </w:r>
      <w:r w:rsidR="0042493D" w:rsidRPr="0042493D">
        <w:rPr>
          <w:lang w:val="el-GR"/>
        </w:rPr>
        <w:t xml:space="preserve"> της</w:t>
      </w:r>
      <w:r w:rsidRPr="00446F18">
        <w:rPr>
          <w:lang w:val="el-GR"/>
        </w:rPr>
        <w:t xml:space="preserve"> τιμής αγοράς/πώλησης που ισχύει κατ</w:t>
      </w:r>
      <w:r>
        <w:rPr>
          <w:lang w:val="el-GR"/>
        </w:rPr>
        <w:t xml:space="preserve">ά </w:t>
      </w:r>
      <w:r w:rsidR="0042493D" w:rsidRPr="0042493D">
        <w:rPr>
          <w:lang w:val="el-GR"/>
        </w:rPr>
        <w:t>τον χρόνο</w:t>
      </w:r>
      <w:r w:rsidRPr="00446F18">
        <w:rPr>
          <w:lang w:val="el-GR"/>
        </w:rPr>
        <w:t xml:space="preserve"> </w:t>
      </w:r>
      <w:r w:rsidR="00B03776" w:rsidRPr="00B03776">
        <w:rPr>
          <w:lang w:val="el-GR"/>
        </w:rPr>
        <w:t xml:space="preserve">της </w:t>
      </w:r>
      <w:r w:rsidR="00954F2F" w:rsidRPr="000B22D6">
        <w:rPr>
          <w:lang w:val="el-GR"/>
        </w:rPr>
        <w:t>τηλεσύσκεψης</w:t>
      </w:r>
      <w:r w:rsidR="002F68D0" w:rsidRPr="00446F18">
        <w:rPr>
          <w:lang w:val="el-GR"/>
        </w:rPr>
        <w:t xml:space="preserve">. </w:t>
      </w:r>
      <w:r w:rsidR="007D7BCA" w:rsidRPr="007D7BCA">
        <w:rPr>
          <w:lang w:val="el-GR"/>
        </w:rPr>
        <w:t>Οφείλουν</w:t>
      </w:r>
      <w:r w:rsidRPr="00446F18">
        <w:rPr>
          <w:lang w:val="el-GR"/>
        </w:rPr>
        <w:t xml:space="preserve"> επίσης να ελέγχουν ότι </w:t>
      </w:r>
      <w:r w:rsidR="0042493D" w:rsidRPr="0042493D">
        <w:rPr>
          <w:lang w:val="el-GR"/>
        </w:rPr>
        <w:t>τα</w:t>
      </w:r>
      <w:r w:rsidRPr="00446F18">
        <w:rPr>
          <w:lang w:val="el-GR"/>
        </w:rPr>
        <w:t xml:space="preserve"> δεδομέν</w:t>
      </w:r>
      <w:r w:rsidR="0042493D" w:rsidRPr="0042493D">
        <w:rPr>
          <w:lang w:val="el-GR"/>
        </w:rPr>
        <w:t>α</w:t>
      </w:r>
      <w:r w:rsidRPr="00446F18">
        <w:rPr>
          <w:lang w:val="el-GR"/>
        </w:rPr>
        <w:t xml:space="preserve"> </w:t>
      </w:r>
      <w:r w:rsidR="0042493D" w:rsidRPr="0042493D">
        <w:rPr>
          <w:lang w:val="el-GR"/>
        </w:rPr>
        <w:t>έχουν</w:t>
      </w:r>
      <w:r w:rsidRPr="00446F18">
        <w:rPr>
          <w:lang w:val="el-GR"/>
        </w:rPr>
        <w:t xml:space="preserve"> αρκετά υψηλή </w:t>
      </w:r>
      <w:r w:rsidR="0042493D" w:rsidRPr="0042493D">
        <w:rPr>
          <w:lang w:val="el-GR"/>
        </w:rPr>
        <w:t xml:space="preserve">συχνότητα </w:t>
      </w:r>
      <w:r w:rsidR="00AB27F2" w:rsidRPr="00AB27F2">
        <w:rPr>
          <w:lang w:val="el-GR"/>
        </w:rPr>
        <w:t>ώστε</w:t>
      </w:r>
      <w:r w:rsidRPr="00446F18">
        <w:rPr>
          <w:lang w:val="el-GR"/>
        </w:rPr>
        <w:t xml:space="preserve"> να </w:t>
      </w:r>
      <w:r w:rsidR="00F8022E" w:rsidRPr="00F8022E">
        <w:rPr>
          <w:lang w:val="el-GR"/>
        </w:rPr>
        <w:t>είναι δυνατή η</w:t>
      </w:r>
      <w:r w:rsidR="000C4E31" w:rsidRPr="000C4E31">
        <w:rPr>
          <w:lang w:val="el-GR"/>
        </w:rPr>
        <w:t xml:space="preserve"> </w:t>
      </w:r>
      <w:r w:rsidR="009C0F86" w:rsidRPr="009C0F86">
        <w:rPr>
          <w:lang w:val="el-GR"/>
        </w:rPr>
        <w:t>εκτίμηση</w:t>
      </w:r>
      <w:r w:rsidR="000C4E31" w:rsidRPr="000C4E31">
        <w:rPr>
          <w:lang w:val="el-GR"/>
        </w:rPr>
        <w:t xml:space="preserve"> της</w:t>
      </w:r>
      <w:r w:rsidRPr="00446F18">
        <w:rPr>
          <w:lang w:val="el-GR"/>
        </w:rPr>
        <w:t xml:space="preserve"> συναλλαγματική</w:t>
      </w:r>
      <w:r w:rsidR="000C4E31" w:rsidRPr="000C4E31">
        <w:rPr>
          <w:lang w:val="el-GR"/>
        </w:rPr>
        <w:t>ς</w:t>
      </w:r>
      <w:r w:rsidRPr="00446F18">
        <w:rPr>
          <w:lang w:val="el-GR"/>
        </w:rPr>
        <w:t xml:space="preserve"> ισοτιμία</w:t>
      </w:r>
      <w:r w:rsidR="000C4E31" w:rsidRPr="000C4E31">
        <w:rPr>
          <w:lang w:val="el-GR"/>
        </w:rPr>
        <w:t>ς</w:t>
      </w:r>
      <w:r w:rsidRPr="00446F18">
        <w:rPr>
          <w:lang w:val="el-GR"/>
        </w:rPr>
        <w:t xml:space="preserve"> που ισχύει στην αγορά.</w:t>
      </w:r>
      <w:r w:rsidR="002F68D0" w:rsidRPr="00446F18">
        <w:rPr>
          <w:lang w:val="el-GR"/>
        </w:rPr>
        <w:t xml:space="preserve"> </w:t>
      </w:r>
      <w:r w:rsidRPr="00446F18">
        <w:rPr>
          <w:lang w:val="el-GR"/>
        </w:rPr>
        <w:t xml:space="preserve">Εάν </w:t>
      </w:r>
      <w:r w:rsidR="000C4E31" w:rsidRPr="000C4E31">
        <w:rPr>
          <w:lang w:val="el-GR"/>
        </w:rPr>
        <w:t>έχουν π</w:t>
      </w:r>
      <w:r w:rsidR="00954F2F" w:rsidRPr="000B22D6">
        <w:rPr>
          <w:lang w:val="el-GR"/>
        </w:rPr>
        <w:t>αρέλθει</w:t>
      </w:r>
      <w:r w:rsidR="000C4E31" w:rsidRPr="000C4E31">
        <w:rPr>
          <w:lang w:val="el-GR"/>
        </w:rPr>
        <w:t xml:space="preserve"> περισσότερα από 30 δευτερόλεπτα </w:t>
      </w:r>
      <w:r w:rsidR="0042493D" w:rsidRPr="0042493D">
        <w:rPr>
          <w:lang w:val="el-GR"/>
        </w:rPr>
        <w:t>από</w:t>
      </w:r>
      <w:r w:rsidR="000C4E31" w:rsidRPr="000C4E31">
        <w:rPr>
          <w:lang w:val="el-GR"/>
        </w:rPr>
        <w:t xml:space="preserve"> την</w:t>
      </w:r>
      <w:r w:rsidRPr="00446F18">
        <w:rPr>
          <w:lang w:val="el-GR"/>
        </w:rPr>
        <w:t xml:space="preserve"> πιο πρόσφατη διαθέσιμη τιμή </w:t>
      </w:r>
      <w:r w:rsidR="0042493D" w:rsidRPr="0042493D">
        <w:rPr>
          <w:lang w:val="el-GR"/>
        </w:rPr>
        <w:t xml:space="preserve">για </w:t>
      </w:r>
      <w:r w:rsidR="00F8022E" w:rsidRPr="00F8022E">
        <w:rPr>
          <w:lang w:val="el-GR"/>
        </w:rPr>
        <w:t>δεδομένο ζεύγος νομ</w:t>
      </w:r>
      <w:r w:rsidR="00954F2F" w:rsidRPr="000B22D6">
        <w:rPr>
          <w:lang w:val="el-GR"/>
        </w:rPr>
        <w:t>ισμάτων</w:t>
      </w:r>
      <w:r w:rsidRPr="00446F18">
        <w:rPr>
          <w:lang w:val="el-GR"/>
        </w:rPr>
        <w:t xml:space="preserve">, </w:t>
      </w:r>
      <w:r w:rsidR="000C4E31" w:rsidRPr="000C4E31">
        <w:rPr>
          <w:lang w:val="el-GR"/>
        </w:rPr>
        <w:t>η τιμή</w:t>
      </w:r>
      <w:r w:rsidR="00E71687" w:rsidRPr="00E71687">
        <w:rPr>
          <w:lang w:val="el-GR"/>
        </w:rPr>
        <w:t xml:space="preserve"> αυτή</w:t>
      </w:r>
      <w:r w:rsidR="000C4E31" w:rsidRPr="000C4E31">
        <w:rPr>
          <w:lang w:val="el-GR"/>
        </w:rPr>
        <w:t xml:space="preserve"> </w:t>
      </w:r>
      <w:r w:rsidRPr="00446F18">
        <w:rPr>
          <w:lang w:val="el-GR"/>
        </w:rPr>
        <w:t xml:space="preserve">δεν θα πρέπει να θεωρείται </w:t>
      </w:r>
      <w:r w:rsidR="00954F2F" w:rsidRPr="000B22D6">
        <w:rPr>
          <w:lang w:val="el-GR"/>
        </w:rPr>
        <w:t xml:space="preserve">ότι </w:t>
      </w:r>
      <w:r w:rsidR="00954F2F" w:rsidRPr="00954F2F">
        <w:rPr>
          <w:lang w:val="el-GR"/>
        </w:rPr>
        <w:t>χρησιμοποι</w:t>
      </w:r>
      <w:r w:rsidR="00954F2F" w:rsidRPr="000B22D6">
        <w:rPr>
          <w:lang w:val="el-GR"/>
        </w:rPr>
        <w:t xml:space="preserve">είται </w:t>
      </w:r>
      <w:r w:rsidR="005230C5" w:rsidRPr="000B22D6">
        <w:rPr>
          <w:lang w:val="el-GR"/>
        </w:rPr>
        <w:t>σε</w:t>
      </w:r>
      <w:r w:rsidRPr="00446F18">
        <w:rPr>
          <w:lang w:val="el-GR"/>
        </w:rPr>
        <w:t xml:space="preserve"> </w:t>
      </w:r>
      <w:r w:rsidR="005230C5" w:rsidRPr="000B22D6">
        <w:rPr>
          <w:lang w:val="el-GR"/>
        </w:rPr>
        <w:t xml:space="preserve">εν εξελίξει </w:t>
      </w:r>
      <w:r w:rsidR="0042493D" w:rsidRPr="00F8022E">
        <w:rPr>
          <w:lang w:val="el-GR"/>
        </w:rPr>
        <w:t>διαπραγμ</w:t>
      </w:r>
      <w:r w:rsidR="005230C5" w:rsidRPr="000B22D6">
        <w:rPr>
          <w:lang w:val="el-GR"/>
        </w:rPr>
        <w:t>ατεύσεις</w:t>
      </w:r>
      <w:r w:rsidRPr="00446F18">
        <w:rPr>
          <w:lang w:val="el-GR"/>
        </w:rPr>
        <w:t xml:space="preserve"> εκτός αν η συναλλαγματικ</w:t>
      </w:r>
      <w:r w:rsidR="00B03776">
        <w:rPr>
          <w:lang w:val="el-GR"/>
        </w:rPr>
        <w:t>ή ισοτ</w:t>
      </w:r>
      <w:r w:rsidR="00B03776" w:rsidRPr="00B03776">
        <w:rPr>
          <w:lang w:val="el-GR"/>
        </w:rPr>
        <w:t>ι</w:t>
      </w:r>
      <w:r w:rsidRPr="00446F18">
        <w:rPr>
          <w:lang w:val="el-GR"/>
        </w:rPr>
        <w:t xml:space="preserve">μία </w:t>
      </w:r>
      <w:r w:rsidR="00954F2F" w:rsidRPr="000B22D6">
        <w:rPr>
          <w:lang w:val="el-GR"/>
        </w:rPr>
        <w:t>παρουσιάζει</w:t>
      </w:r>
      <w:r>
        <w:rPr>
          <w:lang w:val="el-GR"/>
        </w:rPr>
        <w:t xml:space="preserve"> περιορισμ</w:t>
      </w:r>
      <w:r w:rsidRPr="00446F18">
        <w:rPr>
          <w:lang w:val="el-GR"/>
        </w:rPr>
        <w:t>ένη μεταβλητότητα</w:t>
      </w:r>
      <w:r w:rsidR="002F68D0" w:rsidRPr="00446F18">
        <w:rPr>
          <w:lang w:val="el-GR"/>
        </w:rPr>
        <w:t>.</w:t>
      </w:r>
    </w:p>
    <w:p w:rsidR="002F68D0" w:rsidRPr="00B03776" w:rsidRDefault="008A5600" w:rsidP="00AF6350">
      <w:pPr>
        <w:rPr>
          <w:u w:val="single"/>
          <w:lang w:val="el-GR"/>
        </w:rPr>
      </w:pPr>
      <w:r w:rsidRPr="008A5600">
        <w:rPr>
          <w:rStyle w:val="IntenseEmphasis"/>
          <w:lang w:val="el-GR"/>
        </w:rPr>
        <w:t xml:space="preserve">Συμφωνία μεταξύ </w:t>
      </w:r>
      <w:r w:rsidR="002931E3" w:rsidRPr="002931E3">
        <w:rPr>
          <w:rStyle w:val="IntenseEmphasis"/>
          <w:lang w:val="el-GR"/>
        </w:rPr>
        <w:t>των συναλλαγματικών ισοτιμιών</w:t>
      </w:r>
      <w:r w:rsidRPr="008A5600">
        <w:rPr>
          <w:rStyle w:val="IntenseEmphasis"/>
          <w:lang w:val="el-GR"/>
        </w:rPr>
        <w:t xml:space="preserve"> που υπολογίζονται </w:t>
      </w:r>
      <w:r w:rsidR="00DF277E" w:rsidRPr="00DF277E">
        <w:rPr>
          <w:rStyle w:val="IntenseEmphasis"/>
          <w:lang w:val="el-GR"/>
        </w:rPr>
        <w:t>απευθείας</w:t>
      </w:r>
      <w:r w:rsidRPr="008A5600">
        <w:rPr>
          <w:rStyle w:val="IntenseEmphasis"/>
          <w:lang w:val="el-GR"/>
        </w:rPr>
        <w:t xml:space="preserve"> (</w:t>
      </w:r>
      <w:r>
        <w:rPr>
          <w:rStyle w:val="IntenseEmphasis"/>
        </w:rPr>
        <w:t>direct</w:t>
      </w:r>
      <w:r w:rsidRPr="008A5600">
        <w:rPr>
          <w:rStyle w:val="IntenseEmphasis"/>
          <w:lang w:val="el-GR"/>
        </w:rPr>
        <w:t>)</w:t>
      </w:r>
      <w:r w:rsidR="002931E3" w:rsidRPr="002931E3">
        <w:rPr>
          <w:rStyle w:val="IntenseEmphasis"/>
          <w:lang w:val="el-GR"/>
        </w:rPr>
        <w:t xml:space="preserve"> και των ισοτιμιών που </w:t>
      </w:r>
      <w:r w:rsidRPr="008A5600">
        <w:rPr>
          <w:rStyle w:val="IntenseEmphasis"/>
          <w:lang w:val="el-GR"/>
        </w:rPr>
        <w:t>προκύπτουν μέσω</w:t>
      </w:r>
      <w:r w:rsidR="002931E3" w:rsidRPr="002931E3">
        <w:rPr>
          <w:rStyle w:val="IntenseEmphasis"/>
          <w:lang w:val="el-GR"/>
        </w:rPr>
        <w:t xml:space="preserve"> </w:t>
      </w:r>
      <w:r w:rsidRPr="008A5600">
        <w:rPr>
          <w:rStyle w:val="IntenseEmphasis"/>
          <w:lang w:val="el-GR"/>
        </w:rPr>
        <w:t xml:space="preserve">των </w:t>
      </w:r>
      <w:r w:rsidR="002931E3" w:rsidRPr="002931E3">
        <w:rPr>
          <w:rStyle w:val="IntenseEmphasis"/>
          <w:lang w:val="el-GR"/>
        </w:rPr>
        <w:t>ισοτιμ</w:t>
      </w:r>
      <w:r w:rsidRPr="008A5600">
        <w:rPr>
          <w:rStyle w:val="IntenseEmphasis"/>
          <w:lang w:val="el-GR"/>
        </w:rPr>
        <w:t>ιών του</w:t>
      </w:r>
      <w:r>
        <w:rPr>
          <w:rStyle w:val="IntenseEmphasis"/>
          <w:lang w:val="el-GR"/>
        </w:rPr>
        <w:t xml:space="preserve"> δολαρίου</w:t>
      </w:r>
      <w:r>
        <w:rPr>
          <w:rStyle w:val="IntenseEmphasis"/>
        </w:rPr>
        <w:t> </w:t>
      </w:r>
      <w:r w:rsidR="002931E3" w:rsidRPr="002931E3">
        <w:rPr>
          <w:rStyle w:val="IntenseEmphasis"/>
          <w:lang w:val="el-GR"/>
        </w:rPr>
        <w:t>ΗΠΑ</w:t>
      </w:r>
      <w:r w:rsidRPr="008A5600">
        <w:rPr>
          <w:rStyle w:val="IntenseEmphasis"/>
          <w:lang w:val="el-GR"/>
        </w:rPr>
        <w:t xml:space="preserve"> (</w:t>
      </w:r>
      <w:r>
        <w:rPr>
          <w:rStyle w:val="IntenseEmphasis"/>
        </w:rPr>
        <w:t>USD</w:t>
      </w:r>
      <w:r w:rsidRPr="008A5600">
        <w:rPr>
          <w:rStyle w:val="IntenseEmphasis"/>
          <w:lang w:val="el-GR"/>
        </w:rPr>
        <w:t>-</w:t>
      </w:r>
      <w:r>
        <w:rPr>
          <w:rStyle w:val="IntenseEmphasis"/>
        </w:rPr>
        <w:t>cross</w:t>
      </w:r>
      <w:r w:rsidRPr="008A5600">
        <w:rPr>
          <w:rStyle w:val="IntenseEmphasis"/>
          <w:lang w:val="el-GR"/>
        </w:rPr>
        <w:t>)</w:t>
      </w:r>
      <w:r w:rsidR="002F68D0" w:rsidRPr="002931E3">
        <w:rPr>
          <w:rStyle w:val="IntenseEmphasis"/>
          <w:lang w:val="el-GR"/>
        </w:rPr>
        <w:t>:</w:t>
      </w:r>
      <w:r w:rsidR="002F68D0" w:rsidRPr="002931E3">
        <w:rPr>
          <w:lang w:val="el-GR"/>
        </w:rPr>
        <w:t xml:space="preserve"> </w:t>
      </w:r>
      <w:r w:rsidR="002931E3" w:rsidRPr="002931E3">
        <w:rPr>
          <w:lang w:val="el-GR"/>
        </w:rPr>
        <w:t xml:space="preserve">για </w:t>
      </w:r>
      <w:r w:rsidRPr="008A5600">
        <w:rPr>
          <w:lang w:val="el-GR"/>
        </w:rPr>
        <w:t>νομίσματα που γενικώς</w:t>
      </w:r>
      <w:r w:rsidR="002931E3">
        <w:rPr>
          <w:lang w:val="el-GR"/>
        </w:rPr>
        <w:t xml:space="preserve"> παρουσι</w:t>
      </w:r>
      <w:r w:rsidR="002931E3" w:rsidRPr="002931E3">
        <w:rPr>
          <w:lang w:val="el-GR"/>
        </w:rPr>
        <w:t xml:space="preserve">άζουν μεγαλύτερη </w:t>
      </w:r>
      <w:r w:rsidR="00B03776" w:rsidRPr="00B03776">
        <w:rPr>
          <w:lang w:val="el-GR"/>
        </w:rPr>
        <w:t>δραστηριότητα</w:t>
      </w:r>
      <w:r w:rsidRPr="008A5600">
        <w:rPr>
          <w:lang w:val="el-GR"/>
        </w:rPr>
        <w:t xml:space="preserve"> διαπραγμάτευσης</w:t>
      </w:r>
      <w:r w:rsidR="00B03776" w:rsidRPr="00B03776">
        <w:rPr>
          <w:lang w:val="el-GR"/>
        </w:rPr>
        <w:t xml:space="preserve"> </w:t>
      </w:r>
      <w:r w:rsidR="00B03776">
        <w:rPr>
          <w:lang w:val="el-GR"/>
        </w:rPr>
        <w:t>έναντι του δολαρ</w:t>
      </w:r>
      <w:r w:rsidR="00B03776" w:rsidRPr="00B03776">
        <w:rPr>
          <w:lang w:val="el-GR"/>
        </w:rPr>
        <w:t>ίου ΗΠΑ</w:t>
      </w:r>
      <w:r w:rsidR="002F68D0" w:rsidRPr="002931E3">
        <w:rPr>
          <w:lang w:val="el-GR"/>
        </w:rPr>
        <w:t xml:space="preserve">, </w:t>
      </w:r>
      <w:r w:rsidR="00B03776">
        <w:rPr>
          <w:lang w:val="el-GR"/>
        </w:rPr>
        <w:t>θα πρ</w:t>
      </w:r>
      <w:r w:rsidR="00B03776" w:rsidRPr="00B03776">
        <w:rPr>
          <w:lang w:val="el-GR"/>
        </w:rPr>
        <w:t>έπει να συγκρ</w:t>
      </w:r>
      <w:r w:rsidR="00B03776">
        <w:rPr>
          <w:lang w:val="el-GR"/>
        </w:rPr>
        <w:t xml:space="preserve">ίνεται η </w:t>
      </w:r>
      <w:r w:rsidRPr="008A5600">
        <w:rPr>
          <w:lang w:val="el-GR"/>
        </w:rPr>
        <w:t>απευθείας</w:t>
      </w:r>
      <w:r w:rsidR="00B03776">
        <w:rPr>
          <w:lang w:val="el-GR"/>
        </w:rPr>
        <w:t xml:space="preserve"> σ</w:t>
      </w:r>
      <w:r w:rsidR="00B03776" w:rsidRPr="00B03776">
        <w:rPr>
          <w:lang w:val="el-GR"/>
        </w:rPr>
        <w:t>υναλλαγματική ισοτιμία</w:t>
      </w:r>
      <w:r w:rsidR="00DF277E" w:rsidRPr="00DF277E">
        <w:rPr>
          <w:lang w:val="el-GR"/>
        </w:rPr>
        <w:t xml:space="preserve"> τους</w:t>
      </w:r>
      <w:r w:rsidRPr="008A5600">
        <w:rPr>
          <w:lang w:val="el-GR"/>
        </w:rPr>
        <w:t xml:space="preserve"> έναντι</w:t>
      </w:r>
      <w:r w:rsidR="00B03776" w:rsidRPr="00B03776">
        <w:rPr>
          <w:lang w:val="el-GR"/>
        </w:rPr>
        <w:t xml:space="preserve"> του ευρώ με τη</w:t>
      </w:r>
      <w:r w:rsidRPr="008A5600">
        <w:rPr>
          <w:lang w:val="el-GR"/>
        </w:rPr>
        <w:t>ν</w:t>
      </w:r>
      <w:r w:rsidR="00B03776" w:rsidRPr="00B03776">
        <w:rPr>
          <w:lang w:val="el-GR"/>
        </w:rPr>
        <w:t xml:space="preserve"> ισοτιμία</w:t>
      </w:r>
      <w:r w:rsidRPr="008A5600">
        <w:rPr>
          <w:lang w:val="el-GR"/>
        </w:rPr>
        <w:t xml:space="preserve"> τους μέσω του</w:t>
      </w:r>
      <w:r w:rsidR="00B03776" w:rsidRPr="00B03776">
        <w:rPr>
          <w:lang w:val="el-GR"/>
        </w:rPr>
        <w:t xml:space="preserve"> δολαρίου ΗΠΑ. Εάν η διαφορά είναι σημαντική, θα πρέπει να χρησιμοποιείται η ισοτιμ</w:t>
      </w:r>
      <w:r w:rsidR="00B03776">
        <w:rPr>
          <w:lang w:val="el-GR"/>
        </w:rPr>
        <w:t>ία</w:t>
      </w:r>
      <w:r w:rsidR="00DF277E" w:rsidRPr="00DF277E">
        <w:rPr>
          <w:lang w:val="el-GR"/>
        </w:rPr>
        <w:t xml:space="preserve"> τους μέσω του</w:t>
      </w:r>
      <w:r w:rsidR="00B03776">
        <w:rPr>
          <w:lang w:val="el-GR"/>
        </w:rPr>
        <w:t xml:space="preserve"> δολαρ</w:t>
      </w:r>
      <w:r w:rsidR="00B03776" w:rsidRPr="00B03776">
        <w:rPr>
          <w:lang w:val="el-GR"/>
        </w:rPr>
        <w:t>ίου ΗΠΑ</w:t>
      </w:r>
      <w:r w:rsidR="002F68D0" w:rsidRPr="00B03776">
        <w:rPr>
          <w:lang w:val="el-GR"/>
        </w:rPr>
        <w:t xml:space="preserve">. </w:t>
      </w:r>
      <w:r w:rsidR="00B03776" w:rsidRPr="00B03776">
        <w:rPr>
          <w:lang w:val="el-GR"/>
        </w:rPr>
        <w:t xml:space="preserve">Αυτό θα πρέπει να </w:t>
      </w:r>
      <w:r>
        <w:rPr>
          <w:lang w:val="el-GR"/>
        </w:rPr>
        <w:t>αποτελεί το βασικό σενάριο σ</w:t>
      </w:r>
      <w:r w:rsidRPr="008A5600">
        <w:rPr>
          <w:lang w:val="el-GR"/>
        </w:rPr>
        <w:t>την</w:t>
      </w:r>
      <w:r w:rsidR="00B03776" w:rsidRPr="00B03776">
        <w:rPr>
          <w:lang w:val="el-GR"/>
        </w:rPr>
        <w:t xml:space="preserve"> περίπτωση νομισμάτων </w:t>
      </w:r>
      <w:r w:rsidRPr="008A5600">
        <w:rPr>
          <w:lang w:val="el-GR"/>
        </w:rPr>
        <w:t xml:space="preserve">των οποίων η διαπραγμάτευση πραγματοποιείται σε </w:t>
      </w:r>
      <w:r w:rsidR="00B03776" w:rsidRPr="00B03776">
        <w:rPr>
          <w:lang w:val="el-GR"/>
        </w:rPr>
        <w:t>ώρες</w:t>
      </w:r>
      <w:r w:rsidR="00AB27F2" w:rsidRPr="00AB27F2">
        <w:rPr>
          <w:lang w:val="el-GR"/>
        </w:rPr>
        <w:t xml:space="preserve"> λειτουργίας</w:t>
      </w:r>
      <w:r w:rsidRPr="008A5600">
        <w:rPr>
          <w:lang w:val="el-GR"/>
        </w:rPr>
        <w:t xml:space="preserve"> της</w:t>
      </w:r>
      <w:r w:rsidR="00B03776" w:rsidRPr="00B03776">
        <w:rPr>
          <w:lang w:val="el-GR"/>
        </w:rPr>
        <w:t xml:space="preserve"> αγοράς</w:t>
      </w:r>
      <w:r>
        <w:rPr>
          <w:lang w:val="el-GR"/>
        </w:rPr>
        <w:t xml:space="preserve"> εκτ</w:t>
      </w:r>
      <w:r w:rsidRPr="008A5600">
        <w:rPr>
          <w:lang w:val="el-GR"/>
        </w:rPr>
        <w:t xml:space="preserve">ός του χρόνου της </w:t>
      </w:r>
      <w:r w:rsidR="005230C5" w:rsidRPr="000B22D6">
        <w:rPr>
          <w:lang w:val="el-GR"/>
        </w:rPr>
        <w:t>τηλεσύσκεψης</w:t>
      </w:r>
      <w:r w:rsidR="002F68D0" w:rsidRPr="00B03776">
        <w:rPr>
          <w:lang w:val="el-GR"/>
        </w:rPr>
        <w:t>.</w:t>
      </w:r>
    </w:p>
    <w:p w:rsidR="002212EF" w:rsidRPr="002022DA" w:rsidRDefault="00B03776" w:rsidP="00AF6350">
      <w:pPr>
        <w:rPr>
          <w:lang w:val="el-GR"/>
        </w:rPr>
      </w:pPr>
      <w:r w:rsidRPr="00B03776">
        <w:rPr>
          <w:lang w:val="el-GR"/>
        </w:rPr>
        <w:lastRenderedPageBreak/>
        <w:t>Σε κάθε στά</w:t>
      </w:r>
      <w:r w:rsidR="00011B8C">
        <w:rPr>
          <w:lang w:val="el-GR"/>
        </w:rPr>
        <w:t>διο</w:t>
      </w:r>
      <w:r w:rsidR="00AB27F2" w:rsidRPr="00AB27F2">
        <w:rPr>
          <w:lang w:val="el-GR"/>
        </w:rPr>
        <w:t xml:space="preserve"> της διαδικασίας</w:t>
      </w:r>
      <w:r w:rsidR="00011B8C">
        <w:rPr>
          <w:lang w:val="el-GR"/>
        </w:rPr>
        <w:t xml:space="preserve"> θα πρέπει να ισχύει η αρχή</w:t>
      </w:r>
      <w:r w:rsidR="00011B8C" w:rsidRPr="00011B8C">
        <w:rPr>
          <w:lang w:val="el-GR"/>
        </w:rPr>
        <w:t xml:space="preserve"> </w:t>
      </w:r>
      <w:r w:rsidRPr="00B03776">
        <w:rPr>
          <w:lang w:val="el-GR"/>
        </w:rPr>
        <w:t xml:space="preserve">του </w:t>
      </w:r>
      <w:r w:rsidR="005230C5" w:rsidRPr="000B22D6">
        <w:rPr>
          <w:lang w:val="el-GR"/>
        </w:rPr>
        <w:t>διπλού</w:t>
      </w:r>
      <w:r w:rsidR="000B22D6" w:rsidRPr="000B22D6">
        <w:rPr>
          <w:lang w:val="el-GR"/>
        </w:rPr>
        <w:t xml:space="preserve"> </w:t>
      </w:r>
      <w:r w:rsidRPr="00B03776">
        <w:rPr>
          <w:lang w:val="el-GR"/>
        </w:rPr>
        <w:t>ελέγχου</w:t>
      </w:r>
      <w:r w:rsidR="00011B8C">
        <w:rPr>
          <w:lang w:val="el-GR"/>
        </w:rPr>
        <w:t>.</w:t>
      </w:r>
      <w:r w:rsidR="00011B8C" w:rsidRPr="00011B8C">
        <w:rPr>
          <w:lang w:val="el-GR"/>
        </w:rPr>
        <w:t xml:space="preserve"> Αυτό</w:t>
      </w:r>
      <w:r w:rsidRPr="00B03776">
        <w:rPr>
          <w:lang w:val="el-GR"/>
        </w:rPr>
        <w:t xml:space="preserve"> </w:t>
      </w:r>
      <w:r w:rsidR="00375E1C" w:rsidRPr="00375E1C">
        <w:rPr>
          <w:lang w:val="el-GR"/>
        </w:rPr>
        <w:t xml:space="preserve">επιτυγχάνεται </w:t>
      </w:r>
      <w:r w:rsidR="00011B8C" w:rsidRPr="00011B8C">
        <w:rPr>
          <w:lang w:val="el-GR"/>
        </w:rPr>
        <w:t xml:space="preserve">με τη συμμετοχή </w:t>
      </w:r>
      <w:r w:rsidRPr="00B03776">
        <w:rPr>
          <w:lang w:val="el-GR"/>
        </w:rPr>
        <w:t>πολλ</w:t>
      </w:r>
      <w:r w:rsidR="00011B8C" w:rsidRPr="00011B8C">
        <w:rPr>
          <w:lang w:val="el-GR"/>
        </w:rPr>
        <w:t>ών</w:t>
      </w:r>
      <w:r w:rsidRPr="00B03776">
        <w:rPr>
          <w:lang w:val="el-GR"/>
        </w:rPr>
        <w:t xml:space="preserve"> κεντρικ</w:t>
      </w:r>
      <w:r w:rsidR="00011B8C" w:rsidRPr="00011B8C">
        <w:rPr>
          <w:lang w:val="el-GR"/>
        </w:rPr>
        <w:t>ών</w:t>
      </w:r>
      <w:r w:rsidRPr="00B03776">
        <w:rPr>
          <w:lang w:val="el-GR"/>
        </w:rPr>
        <w:t xml:space="preserve"> </w:t>
      </w:r>
      <w:r w:rsidR="00011B8C" w:rsidRPr="00011B8C">
        <w:rPr>
          <w:lang w:val="el-GR"/>
        </w:rPr>
        <w:t xml:space="preserve">τραπεζών </w:t>
      </w:r>
      <w:r w:rsidR="00375E1C">
        <w:rPr>
          <w:lang w:val="el-GR"/>
        </w:rPr>
        <w:t>στ</w:t>
      </w:r>
      <w:r w:rsidR="00375E1C" w:rsidRPr="00375E1C">
        <w:rPr>
          <w:lang w:val="el-GR"/>
        </w:rPr>
        <w:t>η διαδικασία</w:t>
      </w:r>
      <w:r w:rsidRPr="00B03776">
        <w:rPr>
          <w:lang w:val="el-GR"/>
        </w:rPr>
        <w:t xml:space="preserve"> καθορισμ</w:t>
      </w:r>
      <w:r w:rsidR="00375E1C" w:rsidRPr="00375E1C">
        <w:rPr>
          <w:lang w:val="el-GR"/>
        </w:rPr>
        <w:t>ού</w:t>
      </w:r>
      <w:r w:rsidRPr="00B03776">
        <w:rPr>
          <w:lang w:val="el-GR"/>
        </w:rPr>
        <w:t xml:space="preserve"> των συναλλαγματικών ισοτιμιών αναφοράς του ευρώ</w:t>
      </w:r>
      <w:r w:rsidR="002F68D0" w:rsidRPr="00B03776">
        <w:rPr>
          <w:lang w:val="el-GR"/>
        </w:rPr>
        <w:t xml:space="preserve">. </w:t>
      </w:r>
      <w:r w:rsidR="005230C5" w:rsidRPr="000B22D6">
        <w:rPr>
          <w:lang w:val="el-GR"/>
        </w:rPr>
        <w:t xml:space="preserve">Σε περίπτωση </w:t>
      </w:r>
      <w:r w:rsidRPr="00B03776">
        <w:rPr>
          <w:lang w:val="el-GR"/>
        </w:rPr>
        <w:t>ασυνέπει</w:t>
      </w:r>
      <w:r w:rsidR="005230C5" w:rsidRPr="000B22D6">
        <w:rPr>
          <w:lang w:val="el-GR"/>
        </w:rPr>
        <w:t>α</w:t>
      </w:r>
      <w:r w:rsidR="00AF1414" w:rsidRPr="00AF1414">
        <w:rPr>
          <w:lang w:val="el-GR"/>
        </w:rPr>
        <w:t>ς</w:t>
      </w:r>
      <w:r w:rsidRPr="00B03776">
        <w:rPr>
          <w:lang w:val="el-GR"/>
        </w:rPr>
        <w:t xml:space="preserve">, </w:t>
      </w:r>
      <w:r w:rsidR="00011B8C" w:rsidRPr="00011B8C">
        <w:rPr>
          <w:lang w:val="el-GR"/>
        </w:rPr>
        <w:t>οι εμπειρογν</w:t>
      </w:r>
      <w:r w:rsidR="00011B8C">
        <w:rPr>
          <w:lang w:val="el-GR"/>
        </w:rPr>
        <w:t>ώμον</w:t>
      </w:r>
      <w:r w:rsidR="00011B8C" w:rsidRPr="00011B8C">
        <w:rPr>
          <w:lang w:val="el-GR"/>
        </w:rPr>
        <w:t>ες</w:t>
      </w:r>
      <w:r w:rsidR="003F47ED">
        <w:rPr>
          <w:lang w:val="el-GR"/>
        </w:rPr>
        <w:t xml:space="preserve"> που </w:t>
      </w:r>
      <w:r w:rsidR="005230C5" w:rsidRPr="000B22D6">
        <w:rPr>
          <w:lang w:val="el-GR"/>
        </w:rPr>
        <w:t xml:space="preserve">την </w:t>
      </w:r>
      <w:r w:rsidR="003F47ED">
        <w:rPr>
          <w:lang w:val="el-GR"/>
        </w:rPr>
        <w:t>εντ</w:t>
      </w:r>
      <w:r w:rsidR="003F47ED" w:rsidRPr="003F47ED">
        <w:rPr>
          <w:lang w:val="el-GR"/>
        </w:rPr>
        <w:t>οπίζουν</w:t>
      </w:r>
      <w:r w:rsidR="00011B8C">
        <w:rPr>
          <w:lang w:val="el-GR"/>
        </w:rPr>
        <w:t xml:space="preserve"> θα πρέπει να παρέχ</w:t>
      </w:r>
      <w:r w:rsidR="00011B8C" w:rsidRPr="00011B8C">
        <w:rPr>
          <w:lang w:val="el-GR"/>
        </w:rPr>
        <w:t>ουν</w:t>
      </w:r>
      <w:r w:rsidRPr="00B03776">
        <w:rPr>
          <w:lang w:val="el-GR"/>
        </w:rPr>
        <w:t xml:space="preserve"> μια σύ</w:t>
      </w:r>
      <w:r w:rsidR="00011B8C">
        <w:rPr>
          <w:lang w:val="el-GR"/>
        </w:rPr>
        <w:t>ντομη επεξήγηση και να προτείν</w:t>
      </w:r>
      <w:r w:rsidR="00011B8C" w:rsidRPr="00011B8C">
        <w:rPr>
          <w:lang w:val="el-GR"/>
        </w:rPr>
        <w:t>ουν</w:t>
      </w:r>
      <w:r w:rsidRPr="00B03776">
        <w:rPr>
          <w:lang w:val="el-GR"/>
        </w:rPr>
        <w:t xml:space="preserve"> εναλλακτική ισοτιμία.</w:t>
      </w:r>
    </w:p>
    <w:p w:rsidR="002F68D0" w:rsidRPr="00365DE0" w:rsidRDefault="00011B8C" w:rsidP="00AF6350">
      <w:pPr>
        <w:pStyle w:val="Heading3"/>
      </w:pPr>
      <w:r>
        <w:t>Κρίση</w:t>
      </w:r>
      <w:r w:rsidR="00FA15ED">
        <w:t xml:space="preserve"> εμπειρογνωμόνων</w:t>
      </w:r>
    </w:p>
    <w:p w:rsidR="002F68D0" w:rsidRPr="0098523E" w:rsidRDefault="00B625F3" w:rsidP="006514E4">
      <w:pPr>
        <w:rPr>
          <w:lang w:val="el-GR"/>
        </w:rPr>
      </w:pPr>
      <w:r w:rsidRPr="00B625F3">
        <w:rPr>
          <w:lang w:val="el-GR"/>
        </w:rPr>
        <w:t>Η ΕΚΤ ασκε</w:t>
      </w:r>
      <w:r>
        <w:rPr>
          <w:lang w:val="el-GR"/>
        </w:rPr>
        <w:t>ί τη διακριτικ</w:t>
      </w:r>
      <w:r w:rsidRPr="00B625F3">
        <w:rPr>
          <w:lang w:val="el-GR"/>
        </w:rPr>
        <w:t>ή της ευχέρεια σε ό,τι αφορά τη χρήση δεδομένων για</w:t>
      </w:r>
      <w:r w:rsidR="0098523E" w:rsidRPr="0098523E">
        <w:rPr>
          <w:lang w:val="el-GR"/>
        </w:rPr>
        <w:t xml:space="preserve"> τον καθορισμό </w:t>
      </w:r>
      <w:r w:rsidR="00011B8C" w:rsidRPr="00011B8C">
        <w:rPr>
          <w:lang w:val="el-GR"/>
        </w:rPr>
        <w:t xml:space="preserve">των </w:t>
      </w:r>
      <w:r w:rsidR="0098523E" w:rsidRPr="0098523E">
        <w:rPr>
          <w:lang w:val="el-GR"/>
        </w:rPr>
        <w:t>συναλλαγματικών ισοτιμιών αναφοράς του</w:t>
      </w:r>
      <w:r w:rsidRPr="00B625F3">
        <w:rPr>
          <w:lang w:val="el-GR"/>
        </w:rPr>
        <w:t xml:space="preserve"> ευρώ</w:t>
      </w:r>
      <w:r w:rsidR="002F68D0" w:rsidRPr="0098523E">
        <w:rPr>
          <w:lang w:val="el-GR"/>
        </w:rPr>
        <w:t xml:space="preserve">. </w:t>
      </w:r>
      <w:r w:rsidR="00A3318A" w:rsidRPr="00A3318A">
        <w:rPr>
          <w:lang w:val="el-GR"/>
        </w:rPr>
        <w:t>Ο</w:t>
      </w:r>
      <w:r w:rsidR="00792802" w:rsidRPr="00792802">
        <w:rPr>
          <w:lang w:val="el-GR"/>
        </w:rPr>
        <w:t xml:space="preserve"> καθορισμό</w:t>
      </w:r>
      <w:r w:rsidR="00A3318A" w:rsidRPr="00A3318A">
        <w:rPr>
          <w:lang w:val="el-GR"/>
        </w:rPr>
        <w:t>ς</w:t>
      </w:r>
      <w:r w:rsidR="0098523E" w:rsidRPr="0098523E">
        <w:rPr>
          <w:lang w:val="el-GR"/>
        </w:rPr>
        <w:t xml:space="preserve"> </w:t>
      </w:r>
      <w:r w:rsidR="00A3318A" w:rsidRPr="00A3318A">
        <w:rPr>
          <w:lang w:val="el-GR"/>
        </w:rPr>
        <w:t xml:space="preserve">των </w:t>
      </w:r>
      <w:r w:rsidR="0098523E" w:rsidRPr="0098523E">
        <w:rPr>
          <w:lang w:val="el-GR"/>
        </w:rPr>
        <w:t xml:space="preserve">ισοτιμιών </w:t>
      </w:r>
      <w:r w:rsidR="00A3318A" w:rsidRPr="00A3318A">
        <w:rPr>
          <w:lang w:val="el-GR"/>
        </w:rPr>
        <w:t xml:space="preserve">περιλαμβάνει </w:t>
      </w:r>
      <w:r w:rsidR="0098523E" w:rsidRPr="0098523E">
        <w:rPr>
          <w:lang w:val="el-GR"/>
        </w:rPr>
        <w:t xml:space="preserve">μια διαδικασία </w:t>
      </w:r>
      <w:r w:rsidR="005230C5" w:rsidRPr="000B22D6">
        <w:rPr>
          <w:lang w:val="el-GR"/>
        </w:rPr>
        <w:t>επικύρωσης</w:t>
      </w:r>
      <w:r w:rsidR="0098523E" w:rsidRPr="0098523E">
        <w:rPr>
          <w:lang w:val="el-GR"/>
        </w:rPr>
        <w:t xml:space="preserve"> </w:t>
      </w:r>
      <w:r w:rsidR="00011B8C">
        <w:rPr>
          <w:lang w:val="el-GR"/>
        </w:rPr>
        <w:t xml:space="preserve">σύμφωνα με την οποία, μεταξύ </w:t>
      </w:r>
      <w:r w:rsidR="00A3318A" w:rsidRPr="00A3318A">
        <w:rPr>
          <w:lang w:val="el-GR"/>
        </w:rPr>
        <w:t>άλλων</w:t>
      </w:r>
      <w:r w:rsidR="0098523E" w:rsidRPr="0098523E">
        <w:rPr>
          <w:lang w:val="el-GR"/>
        </w:rPr>
        <w:t xml:space="preserve">, </w:t>
      </w:r>
      <w:r w:rsidR="00011B8C" w:rsidRPr="00011B8C">
        <w:rPr>
          <w:lang w:val="el-GR"/>
        </w:rPr>
        <w:t>οι εμπειρογνώμονες</w:t>
      </w:r>
      <w:r w:rsidR="0098523E" w:rsidRPr="0098523E">
        <w:rPr>
          <w:lang w:val="el-GR"/>
        </w:rPr>
        <w:t xml:space="preserve"> της ΕΚΤ και</w:t>
      </w:r>
      <w:r w:rsidR="00011B8C" w:rsidRPr="00011B8C">
        <w:rPr>
          <w:lang w:val="el-GR"/>
        </w:rPr>
        <w:t xml:space="preserve"> οι</w:t>
      </w:r>
      <w:r w:rsidR="0098523E" w:rsidRPr="0098523E">
        <w:rPr>
          <w:lang w:val="el-GR"/>
        </w:rPr>
        <w:t xml:space="preserve"> φορε</w:t>
      </w:r>
      <w:r w:rsidR="0098523E">
        <w:rPr>
          <w:lang w:val="el-GR"/>
        </w:rPr>
        <w:t>ίς υπολογισμο</w:t>
      </w:r>
      <w:r w:rsidR="0098523E" w:rsidRPr="0098523E">
        <w:rPr>
          <w:lang w:val="el-GR"/>
        </w:rPr>
        <w:t xml:space="preserve">ύ </w:t>
      </w:r>
      <w:r w:rsidR="00A3318A" w:rsidRPr="00A3318A">
        <w:rPr>
          <w:lang w:val="el-GR"/>
        </w:rPr>
        <w:t>ε</w:t>
      </w:r>
      <w:r w:rsidR="0098523E" w:rsidRPr="0098523E">
        <w:rPr>
          <w:lang w:val="el-GR"/>
        </w:rPr>
        <w:t xml:space="preserve">ξετάζουν τα δεδομένα και τις προτεινόμενες συναλλαγματικές ισοτιμίες αναφοράς του ευρώ </w:t>
      </w:r>
      <w:r w:rsidRPr="00B625F3">
        <w:rPr>
          <w:lang w:val="el-GR"/>
        </w:rPr>
        <w:t>διενεργώντας</w:t>
      </w:r>
      <w:r w:rsidR="0098523E" w:rsidRPr="0098523E">
        <w:rPr>
          <w:lang w:val="el-GR"/>
        </w:rPr>
        <w:t xml:space="preserve"> ορισμένους προκαθορισμένους ελέγχους </w:t>
      </w:r>
      <w:r w:rsidR="00220229">
        <w:rPr>
          <w:lang w:val="el-GR"/>
        </w:rPr>
        <w:t>ανοχής</w:t>
      </w:r>
      <w:r w:rsidR="002F68D0" w:rsidRPr="0098523E">
        <w:rPr>
          <w:lang w:val="el-GR"/>
        </w:rPr>
        <w:t xml:space="preserve">. </w:t>
      </w:r>
      <w:r w:rsidR="00011B8C">
        <w:rPr>
          <w:lang w:val="el-GR"/>
        </w:rPr>
        <w:t>Κ</w:t>
      </w:r>
      <w:r w:rsidR="00011B8C" w:rsidRPr="00011B8C">
        <w:rPr>
          <w:lang w:val="el-GR"/>
        </w:rPr>
        <w:t xml:space="preserve">ατά </w:t>
      </w:r>
      <w:r w:rsidRPr="00B625F3">
        <w:rPr>
          <w:lang w:val="el-GR"/>
        </w:rPr>
        <w:t>τη διενέργεια</w:t>
      </w:r>
      <w:r w:rsidR="00011B8C" w:rsidRPr="00011B8C">
        <w:rPr>
          <w:lang w:val="el-GR"/>
        </w:rPr>
        <w:t xml:space="preserve"> αυτών</w:t>
      </w:r>
      <w:r>
        <w:rPr>
          <w:lang w:val="el-GR"/>
        </w:rPr>
        <w:t xml:space="preserve"> των ελέγχων</w:t>
      </w:r>
      <w:r w:rsidR="0098523E" w:rsidRPr="0098523E">
        <w:rPr>
          <w:lang w:val="el-GR"/>
        </w:rPr>
        <w:t xml:space="preserve">, μπορεί να ασκηθεί διακριτική ευχέρεια σε ό,τι αφορά τη συμπερίληψη ή την απόρριψη ορισμένων δεδομένων </w:t>
      </w:r>
      <w:r w:rsidR="005230C5" w:rsidRPr="000B22D6">
        <w:rPr>
          <w:lang w:val="el-GR"/>
        </w:rPr>
        <w:t>στο πλαίσιο</w:t>
      </w:r>
      <w:r w:rsidR="0098523E" w:rsidRPr="0098523E">
        <w:rPr>
          <w:lang w:val="el-GR"/>
        </w:rPr>
        <w:t xml:space="preserve"> το</w:t>
      </w:r>
      <w:r w:rsidR="005230C5" w:rsidRPr="000B22D6">
        <w:rPr>
          <w:lang w:val="el-GR"/>
        </w:rPr>
        <w:t>υ</w:t>
      </w:r>
      <w:r w:rsidR="0098523E" w:rsidRPr="0098523E">
        <w:rPr>
          <w:lang w:val="el-GR"/>
        </w:rPr>
        <w:t xml:space="preserve"> καθορισμ</w:t>
      </w:r>
      <w:r w:rsidR="005230C5" w:rsidRPr="000B22D6">
        <w:rPr>
          <w:lang w:val="el-GR"/>
        </w:rPr>
        <w:t xml:space="preserve">ού </w:t>
      </w:r>
      <w:r w:rsidR="0098523E" w:rsidRPr="0098523E">
        <w:rPr>
          <w:lang w:val="el-GR"/>
        </w:rPr>
        <w:t xml:space="preserve">των ισοτιμιών. Βάσει της εμπειρίας </w:t>
      </w:r>
      <w:r w:rsidR="00A3318A" w:rsidRPr="00A3318A">
        <w:rPr>
          <w:lang w:val="el-GR"/>
        </w:rPr>
        <w:t>που διαθέτει η ΕΚΤ</w:t>
      </w:r>
      <w:r w:rsidR="0098523E" w:rsidRPr="0098523E">
        <w:rPr>
          <w:lang w:val="el-GR"/>
        </w:rPr>
        <w:t xml:space="preserve"> στην ερμηνεία</w:t>
      </w:r>
      <w:r w:rsidR="00A3318A">
        <w:rPr>
          <w:lang w:val="el-GR"/>
        </w:rPr>
        <w:t xml:space="preserve"> </w:t>
      </w:r>
      <w:r w:rsidR="006A2D1B" w:rsidRPr="006A2D1B">
        <w:rPr>
          <w:lang w:val="el-GR"/>
        </w:rPr>
        <w:t>δεδομένων</w:t>
      </w:r>
      <w:r w:rsidRPr="00B625F3">
        <w:rPr>
          <w:lang w:val="el-GR"/>
        </w:rPr>
        <w:t xml:space="preserve"> της αγοράς</w:t>
      </w:r>
      <w:r w:rsidR="0098523E" w:rsidRPr="0098523E">
        <w:rPr>
          <w:lang w:val="el-GR"/>
        </w:rPr>
        <w:t>,</w:t>
      </w:r>
      <w:r w:rsidR="00A3318A" w:rsidRPr="00A3318A">
        <w:rPr>
          <w:lang w:val="el-GR"/>
        </w:rPr>
        <w:t xml:space="preserve"> οι</w:t>
      </w:r>
      <w:r w:rsidR="0098523E" w:rsidRPr="0098523E">
        <w:rPr>
          <w:lang w:val="el-GR"/>
        </w:rPr>
        <w:t xml:space="preserve"> </w:t>
      </w:r>
      <w:r w:rsidR="00011B8C" w:rsidRPr="00011B8C">
        <w:rPr>
          <w:lang w:val="el-GR"/>
        </w:rPr>
        <w:t>εμπειρογνώμονες</w:t>
      </w:r>
      <w:r w:rsidR="00915D69">
        <w:rPr>
          <w:lang w:val="el-GR"/>
        </w:rPr>
        <w:t xml:space="preserve"> της ΕΚΤ</w:t>
      </w:r>
      <w:r w:rsidR="00915D69" w:rsidRPr="00915D69">
        <w:rPr>
          <w:lang w:val="el-GR"/>
        </w:rPr>
        <w:t xml:space="preserve"> βασίζονται</w:t>
      </w:r>
      <w:r w:rsidR="00011B8C" w:rsidRPr="00011B8C">
        <w:rPr>
          <w:lang w:val="el-GR"/>
        </w:rPr>
        <w:t>, εφόσον χρειαστεί,</w:t>
      </w:r>
      <w:r w:rsidR="00A3318A" w:rsidRPr="00A3318A">
        <w:rPr>
          <w:lang w:val="el-GR"/>
        </w:rPr>
        <w:t xml:space="preserve"> στην κρίση τους</w:t>
      </w:r>
      <w:r w:rsidR="00A3318A">
        <w:rPr>
          <w:lang w:val="el-GR"/>
        </w:rPr>
        <w:t xml:space="preserve"> προκειμένου να διασφαλ</w:t>
      </w:r>
      <w:r w:rsidR="00A3318A" w:rsidRPr="00A3318A">
        <w:rPr>
          <w:lang w:val="el-GR"/>
        </w:rPr>
        <w:t>ί</w:t>
      </w:r>
      <w:r w:rsidR="009C0F86" w:rsidRPr="009C0F86">
        <w:rPr>
          <w:lang w:val="el-GR"/>
        </w:rPr>
        <w:t>σ</w:t>
      </w:r>
      <w:r w:rsidR="00A3318A" w:rsidRPr="00A3318A">
        <w:rPr>
          <w:lang w:val="el-GR"/>
        </w:rPr>
        <w:t>ουν</w:t>
      </w:r>
      <w:r w:rsidR="0098523E" w:rsidRPr="0098523E">
        <w:rPr>
          <w:lang w:val="el-GR"/>
        </w:rPr>
        <w:t xml:space="preserve"> </w:t>
      </w:r>
      <w:r w:rsidR="00A3318A" w:rsidRPr="00A3318A">
        <w:rPr>
          <w:lang w:val="el-GR"/>
        </w:rPr>
        <w:t>τ</w:t>
      </w:r>
      <w:r w:rsidR="0098523E" w:rsidRPr="0098523E">
        <w:rPr>
          <w:lang w:val="el-GR"/>
        </w:rPr>
        <w:t>η</w:t>
      </w:r>
      <w:r w:rsidR="00A3318A" w:rsidRPr="00A3318A">
        <w:rPr>
          <w:lang w:val="el-GR"/>
        </w:rPr>
        <w:t>ν</w:t>
      </w:r>
      <w:r w:rsidR="0098523E" w:rsidRPr="0098523E">
        <w:rPr>
          <w:lang w:val="el-GR"/>
        </w:rPr>
        <w:t xml:space="preserve"> ποιότητα και </w:t>
      </w:r>
      <w:r w:rsidR="00A3318A" w:rsidRPr="00A3318A">
        <w:rPr>
          <w:lang w:val="el-GR"/>
        </w:rPr>
        <w:t>τ</w:t>
      </w:r>
      <w:r w:rsidR="0098523E" w:rsidRPr="0098523E">
        <w:rPr>
          <w:lang w:val="el-GR"/>
        </w:rPr>
        <w:t>η</w:t>
      </w:r>
      <w:r w:rsidR="00A3318A" w:rsidRPr="00A3318A">
        <w:rPr>
          <w:lang w:val="el-GR"/>
        </w:rPr>
        <w:t>ν</w:t>
      </w:r>
      <w:r w:rsidR="0098523E" w:rsidRPr="0098523E">
        <w:rPr>
          <w:lang w:val="el-GR"/>
        </w:rPr>
        <w:t xml:space="preserve"> ακεραιότητα των συναλλαγματικών ισοτιμιών αναφοράς του ευρώ.</w:t>
      </w:r>
      <w:r w:rsidR="002F68D0" w:rsidRPr="0098523E">
        <w:rPr>
          <w:lang w:val="el-GR"/>
        </w:rPr>
        <w:t xml:space="preserve"> </w:t>
      </w:r>
      <w:r w:rsidR="0098523E" w:rsidRPr="0098523E">
        <w:rPr>
          <w:lang w:val="el-GR"/>
        </w:rPr>
        <w:t xml:space="preserve">Πιο συγκεκριμένα, </w:t>
      </w:r>
      <w:r w:rsidR="00A3318A" w:rsidRPr="00A3318A">
        <w:rPr>
          <w:lang w:val="el-GR"/>
        </w:rPr>
        <w:t xml:space="preserve">οι </w:t>
      </w:r>
      <w:r w:rsidR="00011B8C" w:rsidRPr="00011B8C">
        <w:rPr>
          <w:lang w:val="el-GR"/>
        </w:rPr>
        <w:t>εμπειρογνώμονες</w:t>
      </w:r>
      <w:r w:rsidR="0098523E" w:rsidRPr="0098523E">
        <w:rPr>
          <w:lang w:val="el-GR"/>
        </w:rPr>
        <w:t xml:space="preserve"> της ΕΚΤ μπορούν να στηρίζονται πι</w:t>
      </w:r>
      <w:r w:rsidR="00A3318A">
        <w:rPr>
          <w:lang w:val="el-GR"/>
        </w:rPr>
        <w:t>ο τακτικά στη</w:t>
      </w:r>
      <w:r w:rsidR="00A3318A" w:rsidRPr="00A3318A">
        <w:rPr>
          <w:lang w:val="el-GR"/>
        </w:rPr>
        <w:t xml:space="preserve">ν </w:t>
      </w:r>
      <w:r w:rsidR="00166607" w:rsidRPr="000B22D6">
        <w:rPr>
          <w:lang w:val="el-GR"/>
        </w:rPr>
        <w:t xml:space="preserve">προσωπική τους </w:t>
      </w:r>
      <w:r w:rsidR="00011B8C">
        <w:rPr>
          <w:lang w:val="el-GR"/>
        </w:rPr>
        <w:t>κρίση</w:t>
      </w:r>
      <w:r w:rsidR="00166607" w:rsidRPr="000B22D6">
        <w:rPr>
          <w:lang w:val="el-GR"/>
        </w:rPr>
        <w:t xml:space="preserve"> </w:t>
      </w:r>
      <w:r w:rsidR="00486463" w:rsidRPr="00486463">
        <w:rPr>
          <w:lang w:val="el-GR"/>
        </w:rPr>
        <w:t>στην περίπτωση</w:t>
      </w:r>
      <w:r w:rsidR="0098523E" w:rsidRPr="0098523E">
        <w:rPr>
          <w:lang w:val="el-GR"/>
        </w:rPr>
        <w:t xml:space="preserve"> ενεργ</w:t>
      </w:r>
      <w:r w:rsidR="00166607" w:rsidRPr="000B22D6">
        <w:rPr>
          <w:lang w:val="el-GR"/>
        </w:rPr>
        <w:t>ής</w:t>
      </w:r>
      <w:r w:rsidRPr="00B625F3">
        <w:rPr>
          <w:lang w:val="el-GR"/>
        </w:rPr>
        <w:t>, αν και με χαμηλή ρευστότητα,</w:t>
      </w:r>
      <w:r w:rsidR="0098523E" w:rsidRPr="0098523E">
        <w:rPr>
          <w:lang w:val="el-GR"/>
        </w:rPr>
        <w:t xml:space="preserve"> αγορά</w:t>
      </w:r>
      <w:r w:rsidR="00486463" w:rsidRPr="00486463">
        <w:rPr>
          <w:lang w:val="el-GR"/>
        </w:rPr>
        <w:t>ς</w:t>
      </w:r>
      <w:r w:rsidR="00CA0C63" w:rsidRPr="00CA0C63">
        <w:rPr>
          <w:lang w:val="el-GR"/>
        </w:rPr>
        <w:t xml:space="preserve"> </w:t>
      </w:r>
      <w:r w:rsidR="0098523E">
        <w:rPr>
          <w:lang w:val="el-GR"/>
        </w:rPr>
        <w:t>στην οπο</w:t>
      </w:r>
      <w:r w:rsidR="00B81515">
        <w:rPr>
          <w:lang w:val="el-GR"/>
        </w:rPr>
        <w:t xml:space="preserve">ία τα </w:t>
      </w:r>
      <w:r w:rsidR="00B81515" w:rsidRPr="00B81515">
        <w:rPr>
          <w:lang w:val="el-GR"/>
        </w:rPr>
        <w:t xml:space="preserve">δεδομένα των </w:t>
      </w:r>
      <w:r w:rsidR="0098523E" w:rsidRPr="0098523E">
        <w:rPr>
          <w:lang w:val="el-GR"/>
        </w:rPr>
        <w:t>συναλλαγ</w:t>
      </w:r>
      <w:r w:rsidR="00B81515" w:rsidRPr="00B81515">
        <w:rPr>
          <w:lang w:val="el-GR"/>
        </w:rPr>
        <w:t>ών</w:t>
      </w:r>
      <w:r w:rsidR="0098523E" w:rsidRPr="0098523E">
        <w:rPr>
          <w:lang w:val="el-GR"/>
        </w:rPr>
        <w:t xml:space="preserve"> μπορε</w:t>
      </w:r>
      <w:r w:rsidR="0098523E">
        <w:rPr>
          <w:lang w:val="el-GR"/>
        </w:rPr>
        <w:t>ί να μην ε</w:t>
      </w:r>
      <w:r w:rsidR="0098523E" w:rsidRPr="0098523E">
        <w:rPr>
          <w:lang w:val="el-GR"/>
        </w:rPr>
        <w:t>ίναι</w:t>
      </w:r>
      <w:r w:rsidR="00B81515" w:rsidRPr="00B81515">
        <w:rPr>
          <w:lang w:val="el-GR"/>
        </w:rPr>
        <w:t xml:space="preserve"> συνεχώς</w:t>
      </w:r>
      <w:r w:rsidR="0098523E" w:rsidRPr="0098523E">
        <w:rPr>
          <w:lang w:val="el-GR"/>
        </w:rPr>
        <w:t xml:space="preserve"> διαθέσιμ</w:t>
      </w:r>
      <w:r w:rsidR="00B81515" w:rsidRPr="00B81515">
        <w:rPr>
          <w:lang w:val="el-GR"/>
        </w:rPr>
        <w:t>α</w:t>
      </w:r>
      <w:r w:rsidR="002F68D0" w:rsidRPr="0098523E">
        <w:rPr>
          <w:lang w:val="el-GR"/>
        </w:rPr>
        <w:t xml:space="preserve">. </w:t>
      </w:r>
      <w:r w:rsidR="0098523E" w:rsidRPr="00023B3B">
        <w:rPr>
          <w:lang w:val="el-GR"/>
        </w:rPr>
        <w:t xml:space="preserve">Η ΕΚΤ διαθέτει εσωτερικές </w:t>
      </w:r>
      <w:r w:rsidR="00023B3B" w:rsidRPr="00023B3B">
        <w:rPr>
          <w:lang w:val="el-GR"/>
        </w:rPr>
        <w:t>κατευθυντήριες γραμμές</w:t>
      </w:r>
      <w:r w:rsidR="0098523E" w:rsidRPr="00023B3B">
        <w:rPr>
          <w:lang w:val="el-GR"/>
        </w:rPr>
        <w:t xml:space="preserve"> και διαδικασίες ελέγχου ποιότητας </w:t>
      </w:r>
      <w:r w:rsidR="00023B3B" w:rsidRPr="00023B3B">
        <w:rPr>
          <w:lang w:val="el-GR"/>
        </w:rPr>
        <w:t xml:space="preserve">που διέπουν </w:t>
      </w:r>
      <w:r w:rsidR="00CA0C63" w:rsidRPr="00CA0C63">
        <w:rPr>
          <w:lang w:val="el-GR"/>
        </w:rPr>
        <w:t xml:space="preserve">την προσφυγή </w:t>
      </w:r>
      <w:r w:rsidR="00166607" w:rsidRPr="000B22D6">
        <w:rPr>
          <w:lang w:val="el-GR"/>
        </w:rPr>
        <w:t xml:space="preserve">στην προσωπική κρίση των </w:t>
      </w:r>
      <w:r w:rsidR="00CA0C63" w:rsidRPr="00CA0C63">
        <w:rPr>
          <w:lang w:val="el-GR"/>
        </w:rPr>
        <w:t>εμπειρογνωμόνων</w:t>
      </w:r>
      <w:r w:rsidR="00023B3B" w:rsidRPr="00023B3B">
        <w:rPr>
          <w:lang w:val="el-GR"/>
        </w:rPr>
        <w:t xml:space="preserve"> </w:t>
      </w:r>
      <w:r w:rsidR="00A3318A" w:rsidRPr="00A3318A">
        <w:rPr>
          <w:lang w:val="el-GR"/>
        </w:rPr>
        <w:t xml:space="preserve">και </w:t>
      </w:r>
      <w:r w:rsidR="00362CFD" w:rsidRPr="00362CFD">
        <w:rPr>
          <w:lang w:val="el-GR"/>
        </w:rPr>
        <w:t>εξα</w:t>
      </w:r>
      <w:r w:rsidR="00CA0C63" w:rsidRPr="00CA0C63">
        <w:rPr>
          <w:lang w:val="el-GR"/>
        </w:rPr>
        <w:t>σφαλίζ</w:t>
      </w:r>
      <w:r w:rsidR="00A3318A" w:rsidRPr="00A3318A">
        <w:rPr>
          <w:lang w:val="el-GR"/>
        </w:rPr>
        <w:t>ουν</w:t>
      </w:r>
      <w:r w:rsidR="00CA0C63" w:rsidRPr="00CA0C63">
        <w:rPr>
          <w:lang w:val="el-GR"/>
        </w:rPr>
        <w:t xml:space="preserve"> </w:t>
      </w:r>
      <w:r w:rsidR="00BA5755" w:rsidRPr="00BA5755">
        <w:rPr>
          <w:lang w:val="el-GR"/>
        </w:rPr>
        <w:t>τ</w:t>
      </w:r>
      <w:r w:rsidR="00CA0C63" w:rsidRPr="00CA0C63">
        <w:rPr>
          <w:lang w:val="el-GR"/>
        </w:rPr>
        <w:t>η</w:t>
      </w:r>
      <w:r w:rsidR="00023B3B" w:rsidRPr="00023B3B">
        <w:rPr>
          <w:lang w:val="el-GR"/>
        </w:rPr>
        <w:t xml:space="preserve"> συν</w:t>
      </w:r>
      <w:r w:rsidR="00023B3B">
        <w:rPr>
          <w:lang w:val="el-GR"/>
        </w:rPr>
        <w:t xml:space="preserve">έπεια και </w:t>
      </w:r>
      <w:r w:rsidR="00BA5755" w:rsidRPr="00BA5755">
        <w:rPr>
          <w:lang w:val="el-GR"/>
        </w:rPr>
        <w:t>τ</w:t>
      </w:r>
      <w:r w:rsidR="00CA0C63" w:rsidRPr="00CA0C63">
        <w:rPr>
          <w:lang w:val="el-GR"/>
        </w:rPr>
        <w:t>η</w:t>
      </w:r>
      <w:r w:rsidR="00BA5755" w:rsidRPr="00BA5755">
        <w:rPr>
          <w:lang w:val="el-GR"/>
        </w:rPr>
        <w:t>ν</w:t>
      </w:r>
      <w:r w:rsidR="00CA0C63" w:rsidRPr="00CA0C63">
        <w:rPr>
          <w:lang w:val="el-GR"/>
        </w:rPr>
        <w:t xml:space="preserve"> επίβλεψη</w:t>
      </w:r>
      <w:r w:rsidR="00BA5755" w:rsidRPr="00BA5755">
        <w:rPr>
          <w:lang w:val="el-GR"/>
        </w:rPr>
        <w:t xml:space="preserve"> </w:t>
      </w:r>
      <w:r w:rsidR="00166607" w:rsidRPr="000B22D6">
        <w:rPr>
          <w:lang w:val="el-GR"/>
        </w:rPr>
        <w:t>της όλης</w:t>
      </w:r>
      <w:r w:rsidR="00023B3B" w:rsidRPr="00023B3B">
        <w:rPr>
          <w:lang w:val="el-GR"/>
        </w:rPr>
        <w:t xml:space="preserve"> διαδικασία</w:t>
      </w:r>
      <w:r w:rsidR="00CA0C63" w:rsidRPr="00CA0C63">
        <w:rPr>
          <w:lang w:val="el-GR"/>
        </w:rPr>
        <w:t>ς</w:t>
      </w:r>
      <w:r w:rsidR="00023B3B" w:rsidRPr="00023B3B">
        <w:rPr>
          <w:lang w:val="el-GR"/>
        </w:rPr>
        <w:t xml:space="preserve">. </w:t>
      </w:r>
      <w:r w:rsidR="00486463" w:rsidRPr="00486463">
        <w:rPr>
          <w:lang w:val="el-GR"/>
        </w:rPr>
        <w:t>Οι</w:t>
      </w:r>
      <w:r w:rsidR="00CA0C63" w:rsidRPr="00CA0C63">
        <w:rPr>
          <w:lang w:val="el-GR"/>
        </w:rPr>
        <w:t xml:space="preserve"> εμπειρογνώμονες</w:t>
      </w:r>
      <w:r w:rsidR="0098523E" w:rsidRPr="0098523E">
        <w:rPr>
          <w:lang w:val="el-GR"/>
        </w:rPr>
        <w:t xml:space="preserve"> </w:t>
      </w:r>
      <w:r w:rsidR="00486463" w:rsidRPr="00486463">
        <w:rPr>
          <w:lang w:val="el-GR"/>
        </w:rPr>
        <w:t xml:space="preserve">λαμβάνουν σχετική </w:t>
      </w:r>
      <w:r w:rsidR="00166607" w:rsidRPr="000B22D6">
        <w:rPr>
          <w:lang w:val="el-GR"/>
        </w:rPr>
        <w:t>εκπαίδευση</w:t>
      </w:r>
      <w:r w:rsidR="00486463" w:rsidRPr="00486463">
        <w:rPr>
          <w:lang w:val="el-GR"/>
        </w:rPr>
        <w:t xml:space="preserve"> για</w:t>
      </w:r>
      <w:r w:rsidR="00CA0C63" w:rsidRPr="00CA0C63">
        <w:rPr>
          <w:lang w:val="el-GR"/>
        </w:rPr>
        <w:t xml:space="preserve"> τον τρόπο</w:t>
      </w:r>
      <w:r w:rsidR="0098523E" w:rsidRPr="0098523E">
        <w:rPr>
          <w:lang w:val="el-GR"/>
        </w:rPr>
        <w:t xml:space="preserve"> σ</w:t>
      </w:r>
      <w:r w:rsidR="00023B3B">
        <w:rPr>
          <w:lang w:val="el-GR"/>
        </w:rPr>
        <w:t xml:space="preserve">υμμόρφωσης </w:t>
      </w:r>
      <w:r w:rsidR="00166607" w:rsidRPr="000B22D6">
        <w:rPr>
          <w:lang w:val="el-GR"/>
        </w:rPr>
        <w:t>προς</w:t>
      </w:r>
      <w:r w:rsidR="00023B3B">
        <w:rPr>
          <w:lang w:val="el-GR"/>
        </w:rPr>
        <w:t xml:space="preserve"> αυτές τις κατευθ</w:t>
      </w:r>
      <w:r w:rsidR="00023B3B" w:rsidRPr="00023B3B">
        <w:rPr>
          <w:lang w:val="el-GR"/>
        </w:rPr>
        <w:t>υντήριες γραμμές</w:t>
      </w:r>
      <w:r w:rsidR="0098523E" w:rsidRPr="0098523E">
        <w:rPr>
          <w:lang w:val="el-GR"/>
        </w:rPr>
        <w:t xml:space="preserve"> και διαδικασίες</w:t>
      </w:r>
      <w:r w:rsidR="002212EF" w:rsidRPr="0098523E">
        <w:rPr>
          <w:lang w:val="el-GR"/>
        </w:rPr>
        <w:t>.</w:t>
      </w:r>
    </w:p>
    <w:p w:rsidR="002F68D0" w:rsidRPr="00365DE0" w:rsidRDefault="00D32DA4" w:rsidP="00AF6350">
      <w:pPr>
        <w:pStyle w:val="Heading3"/>
      </w:pPr>
      <w:r>
        <w:t>Κάλυψη</w:t>
      </w:r>
    </w:p>
    <w:p w:rsidR="002F68D0" w:rsidRPr="001E62A2" w:rsidRDefault="00D32DA4" w:rsidP="006514E4">
      <w:pPr>
        <w:rPr>
          <w:lang w:val="el-GR"/>
        </w:rPr>
      </w:pPr>
      <w:r w:rsidRPr="00D32DA4">
        <w:rPr>
          <w:lang w:val="el-GR"/>
        </w:rPr>
        <w:t xml:space="preserve">Η ΕΚΤ δημοσιεύει τις συναλλαγματικές ισοτιμίες αναφοράς του ευρώ για όλα τα επίσημα νομίσματα των κρατών μελών της Ευρωπαϊκής Ένωσης που δεν </w:t>
      </w:r>
      <w:r w:rsidR="009C0F86" w:rsidRPr="009C0F86">
        <w:rPr>
          <w:lang w:val="el-GR"/>
        </w:rPr>
        <w:t>συμμετέχουν</w:t>
      </w:r>
      <w:r w:rsidRPr="00D32DA4">
        <w:rPr>
          <w:lang w:val="el-GR"/>
        </w:rPr>
        <w:t xml:space="preserve"> στη ζώνη του ευρώ</w:t>
      </w:r>
      <w:r w:rsidR="002F68D0" w:rsidRPr="00D32DA4">
        <w:rPr>
          <w:lang w:val="el-GR"/>
        </w:rPr>
        <w:t xml:space="preserve">. </w:t>
      </w:r>
      <w:r w:rsidRPr="00D32DA4">
        <w:rPr>
          <w:lang w:val="el-GR"/>
        </w:rPr>
        <w:t xml:space="preserve">Πέραν αυτού, καθορίζονται και δημοσιεύονται οι συναλλαγματικές ισοτιμίες αναφοράς </w:t>
      </w:r>
      <w:r w:rsidR="0040629A" w:rsidRPr="0040629A">
        <w:rPr>
          <w:lang w:val="el-GR"/>
        </w:rPr>
        <w:t>του ευρώ έναντι των νομισμάτων</w:t>
      </w:r>
      <w:r w:rsidR="00F94E67">
        <w:rPr>
          <w:lang w:val="el-GR"/>
        </w:rPr>
        <w:t xml:space="preserve"> με τις</w:t>
      </w:r>
      <w:r w:rsidR="00F94E67" w:rsidRPr="00F94E67">
        <w:rPr>
          <w:lang w:val="el-GR"/>
        </w:rPr>
        <w:t xml:space="preserve"> </w:t>
      </w:r>
      <w:r w:rsidR="00AA0D6D" w:rsidRPr="00AA0D6D">
        <w:rPr>
          <w:lang w:val="el-GR"/>
        </w:rPr>
        <w:t xml:space="preserve">πιο </w:t>
      </w:r>
      <w:r w:rsidR="00335C4B" w:rsidRPr="00335C4B">
        <w:rPr>
          <w:lang w:val="el-GR"/>
        </w:rPr>
        <w:t>ρευστές ενεργές αγορές συναλλ</w:t>
      </w:r>
      <w:r w:rsidR="00335C4B">
        <w:rPr>
          <w:lang w:val="el-GR"/>
        </w:rPr>
        <w:t>άγμα</w:t>
      </w:r>
      <w:r w:rsidR="00335C4B" w:rsidRPr="00335C4B">
        <w:rPr>
          <w:lang w:val="el-GR"/>
        </w:rPr>
        <w:t>το</w:t>
      </w:r>
      <w:r w:rsidR="00335C4B">
        <w:rPr>
          <w:lang w:val="el-GR"/>
        </w:rPr>
        <w:t xml:space="preserve">ς </w:t>
      </w:r>
      <w:r w:rsidR="00335C4B" w:rsidRPr="00335C4B">
        <w:rPr>
          <w:lang w:val="el-GR"/>
        </w:rPr>
        <w:t xml:space="preserve">για </w:t>
      </w:r>
      <w:r w:rsidR="00C500D4" w:rsidRPr="00C500D4">
        <w:rPr>
          <w:lang w:val="el-GR"/>
        </w:rPr>
        <w:t>άμεσες (</w:t>
      </w:r>
      <w:r w:rsidR="00C500D4">
        <w:t>spot</w:t>
      </w:r>
      <w:r w:rsidR="00C500D4" w:rsidRPr="00C500D4">
        <w:rPr>
          <w:lang w:val="el-GR"/>
        </w:rPr>
        <w:t xml:space="preserve">) </w:t>
      </w:r>
      <w:r w:rsidR="009C0F86" w:rsidRPr="009C0F86">
        <w:rPr>
          <w:lang w:val="el-GR"/>
        </w:rPr>
        <w:t>συναλλαγές</w:t>
      </w:r>
      <w:r w:rsidR="001E62A2" w:rsidRPr="001E62A2">
        <w:rPr>
          <w:lang w:val="el-GR"/>
        </w:rPr>
        <w:t xml:space="preserve">. </w:t>
      </w:r>
      <w:r w:rsidR="00375E1C" w:rsidRPr="00375E1C">
        <w:rPr>
          <w:lang w:val="el-GR"/>
        </w:rPr>
        <w:t>Η</w:t>
      </w:r>
      <w:r w:rsidR="00B90139">
        <w:t> </w:t>
      </w:r>
      <w:r w:rsidR="00375E1C" w:rsidRPr="00375E1C">
        <w:rPr>
          <w:lang w:val="el-GR"/>
        </w:rPr>
        <w:t>ΕΚΤ, σε</w:t>
      </w:r>
      <w:r w:rsidR="00F94E67" w:rsidRPr="00F94E67">
        <w:rPr>
          <w:lang w:val="el-GR"/>
        </w:rPr>
        <w:t xml:space="preserve"> διαβούλευση</w:t>
      </w:r>
      <w:r w:rsidR="001E62A2" w:rsidRPr="001E62A2">
        <w:rPr>
          <w:lang w:val="el-GR"/>
        </w:rPr>
        <w:t xml:space="preserve"> με την Επιτροπή Πράξεων Αγοράς, </w:t>
      </w:r>
      <w:r w:rsidR="00362CFD" w:rsidRPr="00362CFD">
        <w:rPr>
          <w:lang w:val="el-GR"/>
        </w:rPr>
        <w:t>μπορεί</w:t>
      </w:r>
      <w:r w:rsidR="001E62A2" w:rsidRPr="001E62A2">
        <w:rPr>
          <w:lang w:val="el-GR"/>
        </w:rPr>
        <w:t xml:space="preserve"> να συμπεριλάβει οποιαδήποτε άλλο διεθνές νόμισμα</w:t>
      </w:r>
      <w:r w:rsidR="002F68D0" w:rsidRPr="001E62A2">
        <w:rPr>
          <w:lang w:val="el-GR"/>
        </w:rPr>
        <w:t>.</w:t>
      </w:r>
    </w:p>
    <w:p w:rsidR="002F68D0" w:rsidRPr="00F94E67" w:rsidRDefault="00362CFD" w:rsidP="00AF6350">
      <w:pPr>
        <w:pStyle w:val="Heading3"/>
        <w:rPr>
          <w:lang w:val="el-GR"/>
        </w:rPr>
      </w:pPr>
      <w:r w:rsidRPr="00362CFD">
        <w:rPr>
          <w:lang w:val="el-GR"/>
        </w:rPr>
        <w:t>Κ</w:t>
      </w:r>
      <w:r>
        <w:rPr>
          <w:lang w:val="el-GR"/>
        </w:rPr>
        <w:t>αθορισμ</w:t>
      </w:r>
      <w:r w:rsidRPr="00362CFD">
        <w:rPr>
          <w:lang w:val="el-GR"/>
        </w:rPr>
        <w:t>ός της μεθόδου και των πηγών</w:t>
      </w:r>
      <w:r w:rsidR="00F94E67" w:rsidRPr="00F94E67">
        <w:rPr>
          <w:lang w:val="el-GR"/>
        </w:rPr>
        <w:t xml:space="preserve"> δεδομένων</w:t>
      </w:r>
    </w:p>
    <w:p w:rsidR="00F94E67" w:rsidRPr="00F94E67" w:rsidRDefault="00F94E67" w:rsidP="006514E4">
      <w:pPr>
        <w:rPr>
          <w:lang w:val="el-GR"/>
        </w:rPr>
      </w:pPr>
      <w:r w:rsidRPr="00F94E67">
        <w:rPr>
          <w:lang w:val="el-GR"/>
        </w:rPr>
        <w:t>Οι συναλλαγματικές ισο</w:t>
      </w:r>
      <w:r w:rsidR="00AB27F2">
        <w:rPr>
          <w:lang w:val="el-GR"/>
        </w:rPr>
        <w:t>τιμίες αναφοράς του ευρώ για</w:t>
      </w:r>
      <w:r w:rsidR="00AB27F2" w:rsidRPr="00AB27F2">
        <w:rPr>
          <w:lang w:val="el-GR"/>
        </w:rPr>
        <w:t xml:space="preserve"> </w:t>
      </w:r>
      <w:r w:rsidR="009D1CB6" w:rsidRPr="009D1CB6">
        <w:rPr>
          <w:lang w:val="el-GR"/>
        </w:rPr>
        <w:t>τα ακόλουθα</w:t>
      </w:r>
      <w:r w:rsidR="00AB27F2">
        <w:rPr>
          <w:lang w:val="el-GR"/>
        </w:rPr>
        <w:t xml:space="preserve"> </w:t>
      </w:r>
      <w:r w:rsidRPr="00F94E67">
        <w:rPr>
          <w:lang w:val="el-GR"/>
        </w:rPr>
        <w:t>31</w:t>
      </w:r>
      <w:r w:rsidR="00AB27F2">
        <w:t> </w:t>
      </w:r>
      <w:r w:rsidRPr="00F94E67">
        <w:rPr>
          <w:lang w:val="el-GR"/>
        </w:rPr>
        <w:t>νομίσματα (</w:t>
      </w:r>
      <w:r>
        <w:t>USD</w:t>
      </w:r>
      <w:r w:rsidRPr="00F94E67">
        <w:rPr>
          <w:lang w:val="el-GR"/>
        </w:rPr>
        <w:t xml:space="preserve">, </w:t>
      </w:r>
      <w:r>
        <w:t>JPY</w:t>
      </w:r>
      <w:r w:rsidRPr="00F94E67">
        <w:rPr>
          <w:lang w:val="el-GR"/>
        </w:rPr>
        <w:t xml:space="preserve">, </w:t>
      </w:r>
      <w:r>
        <w:t>AUD</w:t>
      </w:r>
      <w:r w:rsidRPr="00F94E67">
        <w:rPr>
          <w:lang w:val="el-GR"/>
        </w:rPr>
        <w:t xml:space="preserve">, </w:t>
      </w:r>
      <w:r>
        <w:t>NZD</w:t>
      </w:r>
      <w:r w:rsidRPr="00F94E67">
        <w:rPr>
          <w:lang w:val="el-GR"/>
        </w:rPr>
        <w:t xml:space="preserve">, </w:t>
      </w:r>
      <w:r>
        <w:t>ZAR</w:t>
      </w:r>
      <w:r w:rsidRPr="00F94E67">
        <w:rPr>
          <w:lang w:val="el-GR"/>
        </w:rPr>
        <w:t xml:space="preserve">, </w:t>
      </w:r>
      <w:r>
        <w:t>PLN</w:t>
      </w:r>
      <w:r w:rsidRPr="00F94E67">
        <w:rPr>
          <w:lang w:val="el-GR"/>
        </w:rPr>
        <w:t xml:space="preserve">, </w:t>
      </w:r>
      <w:r>
        <w:t>CZK</w:t>
      </w:r>
      <w:r w:rsidRPr="00F94E67">
        <w:rPr>
          <w:lang w:val="el-GR"/>
        </w:rPr>
        <w:t xml:space="preserve">, </w:t>
      </w:r>
      <w:r>
        <w:t>RON</w:t>
      </w:r>
      <w:r w:rsidRPr="00F94E67">
        <w:rPr>
          <w:lang w:val="el-GR"/>
        </w:rPr>
        <w:t xml:space="preserve">, </w:t>
      </w:r>
      <w:r>
        <w:t>BGN</w:t>
      </w:r>
      <w:r w:rsidRPr="00F94E67">
        <w:rPr>
          <w:lang w:val="el-GR"/>
        </w:rPr>
        <w:t xml:space="preserve">, </w:t>
      </w:r>
      <w:r>
        <w:t>TRY</w:t>
      </w:r>
      <w:r w:rsidRPr="00F94E67">
        <w:rPr>
          <w:lang w:val="el-GR"/>
        </w:rPr>
        <w:t xml:space="preserve">, </w:t>
      </w:r>
      <w:r>
        <w:t>HUF</w:t>
      </w:r>
      <w:r w:rsidRPr="00F94E67">
        <w:rPr>
          <w:lang w:val="el-GR"/>
        </w:rPr>
        <w:t xml:space="preserve">, </w:t>
      </w:r>
      <w:r>
        <w:t>RUB</w:t>
      </w:r>
      <w:r w:rsidRPr="00F94E67">
        <w:rPr>
          <w:lang w:val="el-GR"/>
        </w:rPr>
        <w:t xml:space="preserve">, </w:t>
      </w:r>
      <w:r>
        <w:t>HRK</w:t>
      </w:r>
      <w:r w:rsidRPr="00F94E67">
        <w:rPr>
          <w:lang w:val="el-GR"/>
        </w:rPr>
        <w:t xml:space="preserve">, </w:t>
      </w:r>
      <w:r>
        <w:t>ILS</w:t>
      </w:r>
      <w:r w:rsidRPr="00F94E67">
        <w:rPr>
          <w:lang w:val="el-GR"/>
        </w:rPr>
        <w:t xml:space="preserve">, </w:t>
      </w:r>
      <w:r>
        <w:t>CAD</w:t>
      </w:r>
      <w:r w:rsidRPr="00F94E67">
        <w:rPr>
          <w:lang w:val="el-GR"/>
        </w:rPr>
        <w:t xml:space="preserve">, </w:t>
      </w:r>
      <w:r>
        <w:t>BRL</w:t>
      </w:r>
      <w:r w:rsidRPr="00F94E67">
        <w:rPr>
          <w:lang w:val="el-GR"/>
        </w:rPr>
        <w:t xml:space="preserve">, </w:t>
      </w:r>
      <w:r>
        <w:t>KRW</w:t>
      </w:r>
      <w:r w:rsidRPr="00F94E67">
        <w:rPr>
          <w:lang w:val="el-GR"/>
        </w:rPr>
        <w:t xml:space="preserve">, </w:t>
      </w:r>
      <w:r>
        <w:t>IDR</w:t>
      </w:r>
      <w:r w:rsidRPr="00F94E67">
        <w:rPr>
          <w:lang w:val="el-GR"/>
        </w:rPr>
        <w:t xml:space="preserve">, </w:t>
      </w:r>
      <w:r>
        <w:t>PHP</w:t>
      </w:r>
      <w:r w:rsidRPr="00F94E67">
        <w:rPr>
          <w:lang w:val="el-GR"/>
        </w:rPr>
        <w:t xml:space="preserve">, </w:t>
      </w:r>
      <w:r>
        <w:t>SGD</w:t>
      </w:r>
      <w:r w:rsidRPr="00F94E67">
        <w:rPr>
          <w:lang w:val="el-GR"/>
        </w:rPr>
        <w:t xml:space="preserve">, </w:t>
      </w:r>
      <w:r>
        <w:t>HKD</w:t>
      </w:r>
      <w:r w:rsidRPr="00F94E67">
        <w:rPr>
          <w:lang w:val="el-GR"/>
        </w:rPr>
        <w:t xml:space="preserve">, </w:t>
      </w:r>
      <w:r>
        <w:t>CNY</w:t>
      </w:r>
      <w:r w:rsidRPr="00F94E67">
        <w:rPr>
          <w:lang w:val="el-GR"/>
        </w:rPr>
        <w:t xml:space="preserve">, </w:t>
      </w:r>
      <w:r>
        <w:t>MYR</w:t>
      </w:r>
      <w:r w:rsidRPr="00F94E67">
        <w:rPr>
          <w:lang w:val="el-GR"/>
        </w:rPr>
        <w:t xml:space="preserve">, </w:t>
      </w:r>
      <w:r>
        <w:t>THB</w:t>
      </w:r>
      <w:r w:rsidRPr="00F94E67">
        <w:rPr>
          <w:lang w:val="el-GR"/>
        </w:rPr>
        <w:t xml:space="preserve">, </w:t>
      </w:r>
      <w:r>
        <w:t>INR</w:t>
      </w:r>
      <w:r w:rsidRPr="00F94E67">
        <w:rPr>
          <w:lang w:val="el-GR"/>
        </w:rPr>
        <w:t xml:space="preserve">, </w:t>
      </w:r>
      <w:r>
        <w:t>NOK</w:t>
      </w:r>
      <w:r w:rsidRPr="00F94E67">
        <w:rPr>
          <w:lang w:val="el-GR"/>
        </w:rPr>
        <w:t xml:space="preserve">, </w:t>
      </w:r>
      <w:r>
        <w:t>DKK</w:t>
      </w:r>
      <w:r w:rsidRPr="00F94E67">
        <w:rPr>
          <w:lang w:val="el-GR"/>
        </w:rPr>
        <w:t xml:space="preserve">, </w:t>
      </w:r>
      <w:r>
        <w:t>SEK</w:t>
      </w:r>
      <w:r w:rsidRPr="00F94E67">
        <w:rPr>
          <w:lang w:val="el-GR"/>
        </w:rPr>
        <w:t xml:space="preserve">, </w:t>
      </w:r>
      <w:r>
        <w:lastRenderedPageBreak/>
        <w:t>CHF</w:t>
      </w:r>
      <w:r w:rsidRPr="00F94E67">
        <w:rPr>
          <w:lang w:val="el-GR"/>
        </w:rPr>
        <w:t xml:space="preserve">, </w:t>
      </w:r>
      <w:r>
        <w:t>GBP</w:t>
      </w:r>
      <w:r w:rsidRPr="00F94E67">
        <w:rPr>
          <w:lang w:val="el-GR"/>
        </w:rPr>
        <w:t xml:space="preserve"> και </w:t>
      </w:r>
      <w:r>
        <w:t>MXN</w:t>
      </w:r>
      <w:r w:rsidRPr="00F94E67">
        <w:rPr>
          <w:lang w:val="el-GR"/>
        </w:rPr>
        <w:t xml:space="preserve">) καθορίζονται και </w:t>
      </w:r>
      <w:r w:rsidR="007013EA" w:rsidRPr="007013EA">
        <w:rPr>
          <w:lang w:val="el-GR"/>
        </w:rPr>
        <w:t>επαληθεύονται</w:t>
      </w:r>
      <w:r w:rsidRPr="00F94E67">
        <w:rPr>
          <w:lang w:val="el-GR"/>
        </w:rPr>
        <w:t xml:space="preserve"> </w:t>
      </w:r>
      <w:r w:rsidR="00A401F4" w:rsidRPr="00A401F4">
        <w:rPr>
          <w:lang w:val="el-GR"/>
        </w:rPr>
        <w:t xml:space="preserve">με βάση την </w:t>
      </w:r>
      <w:r w:rsidR="004140DF" w:rsidRPr="004140DF">
        <w:rPr>
          <w:lang w:val="el-GR"/>
        </w:rPr>
        <w:t>εντολή</w:t>
      </w:r>
      <w:r w:rsidR="00A401F4" w:rsidRPr="00A401F4">
        <w:rPr>
          <w:lang w:val="el-GR"/>
        </w:rPr>
        <w:t xml:space="preserve"> διαπραγμάτευσης</w:t>
      </w:r>
      <w:r w:rsidR="00AA0D6D">
        <w:rPr>
          <w:lang w:val="el-GR"/>
        </w:rPr>
        <w:t xml:space="preserve"> (δεσμευτικ</w:t>
      </w:r>
      <w:r w:rsidR="00A401F4" w:rsidRPr="00A401F4">
        <w:rPr>
          <w:lang w:val="el-GR"/>
        </w:rPr>
        <w:t>ή τιμή)</w:t>
      </w:r>
      <w:r w:rsidRPr="00F94E67">
        <w:rPr>
          <w:lang w:val="el-GR"/>
        </w:rPr>
        <w:t xml:space="preserve"> και -</w:t>
      </w:r>
      <w:r w:rsidR="004140DF" w:rsidRPr="004140DF">
        <w:rPr>
          <w:lang w:val="el-GR"/>
        </w:rPr>
        <w:t>εφόσον υπάρχουν</w:t>
      </w:r>
      <w:r w:rsidRPr="00F94E67">
        <w:rPr>
          <w:lang w:val="el-GR"/>
        </w:rPr>
        <w:t xml:space="preserve">- </w:t>
      </w:r>
      <w:r w:rsidR="00FA27BF" w:rsidRPr="00FA27BF">
        <w:rPr>
          <w:lang w:val="el-GR"/>
        </w:rPr>
        <w:t>τιμ</w:t>
      </w:r>
      <w:r w:rsidR="00A401F4" w:rsidRPr="00A401F4">
        <w:rPr>
          <w:lang w:val="el-GR"/>
        </w:rPr>
        <w:t>ές διαπραγμάτευσης που προέρχονται</w:t>
      </w:r>
      <w:r w:rsidRPr="00F94E67">
        <w:rPr>
          <w:lang w:val="el-GR"/>
        </w:rPr>
        <w:t xml:space="preserve"> από τις </w:t>
      </w:r>
      <w:r w:rsidR="00AA0D6D" w:rsidRPr="00AA0D6D">
        <w:rPr>
          <w:lang w:val="el-GR"/>
        </w:rPr>
        <w:t>σημαντικές</w:t>
      </w:r>
      <w:r w:rsidRPr="00F94E67">
        <w:rPr>
          <w:lang w:val="el-GR"/>
        </w:rPr>
        <w:t xml:space="preserve"> πλατφόρμες </w:t>
      </w:r>
      <w:r w:rsidR="00FA27BF" w:rsidRPr="00FA27BF">
        <w:rPr>
          <w:lang w:val="el-GR"/>
        </w:rPr>
        <w:t>αγορ</w:t>
      </w:r>
      <w:r w:rsidR="00A401F4" w:rsidRPr="00A401F4">
        <w:rPr>
          <w:lang w:val="el-GR"/>
        </w:rPr>
        <w:t>άς</w:t>
      </w:r>
      <w:r w:rsidR="00FA27BF" w:rsidRPr="00FA27BF">
        <w:rPr>
          <w:lang w:val="el-GR"/>
        </w:rPr>
        <w:t xml:space="preserve"> </w:t>
      </w:r>
      <w:r w:rsidRPr="00F94E67">
        <w:rPr>
          <w:lang w:val="el-GR"/>
        </w:rPr>
        <w:t xml:space="preserve">συναλλάγματος. Επιπλέον, μπορεί </w:t>
      </w:r>
      <w:r w:rsidR="00FA27BF" w:rsidRPr="00FA27BF">
        <w:rPr>
          <w:lang w:val="el-GR"/>
        </w:rPr>
        <w:t xml:space="preserve">να χρησιμοποιηθούν και άλλες πηγές </w:t>
      </w:r>
      <w:r w:rsidRPr="00F94E67">
        <w:rPr>
          <w:lang w:val="el-GR"/>
        </w:rPr>
        <w:t>δεδομένων</w:t>
      </w:r>
      <w:r w:rsidR="00A401F4" w:rsidRPr="00A401F4">
        <w:rPr>
          <w:lang w:val="el-GR"/>
        </w:rPr>
        <w:t xml:space="preserve"> </w:t>
      </w:r>
      <w:r w:rsidR="004140DF" w:rsidRPr="004140DF">
        <w:rPr>
          <w:lang w:val="el-GR"/>
        </w:rPr>
        <w:t>σε περίπτωση που</w:t>
      </w:r>
      <w:r w:rsidR="006A2D1B" w:rsidRPr="006A2D1B">
        <w:rPr>
          <w:lang w:val="el-GR"/>
        </w:rPr>
        <w:t xml:space="preserve"> </w:t>
      </w:r>
      <w:r w:rsidR="00AB27F2">
        <w:rPr>
          <w:lang w:val="el-GR"/>
        </w:rPr>
        <w:t>κρ</w:t>
      </w:r>
      <w:r w:rsidR="00AB27F2" w:rsidRPr="00AB27F2">
        <w:rPr>
          <w:lang w:val="el-GR"/>
        </w:rPr>
        <w:t>ίνεται</w:t>
      </w:r>
      <w:r w:rsidR="006A2D1B" w:rsidRPr="006A2D1B">
        <w:rPr>
          <w:lang w:val="el-GR"/>
        </w:rPr>
        <w:t xml:space="preserve"> αναγκαία</w:t>
      </w:r>
      <w:r w:rsidR="004140DF" w:rsidRPr="004140DF">
        <w:rPr>
          <w:lang w:val="el-GR"/>
        </w:rPr>
        <w:t xml:space="preserve"> </w:t>
      </w:r>
      <w:r w:rsidR="00FA27BF" w:rsidRPr="00FA27BF">
        <w:rPr>
          <w:lang w:val="el-GR"/>
        </w:rPr>
        <w:t>η</w:t>
      </w:r>
      <w:r w:rsidR="004140DF">
        <w:rPr>
          <w:lang w:val="el-GR"/>
        </w:rPr>
        <w:t xml:space="preserve"> επιβεβα</w:t>
      </w:r>
      <w:r w:rsidR="004140DF" w:rsidRPr="004140DF">
        <w:rPr>
          <w:lang w:val="el-GR"/>
        </w:rPr>
        <w:t>ίωση και</w:t>
      </w:r>
      <w:r w:rsidR="00FA27BF" w:rsidRPr="00FA27BF">
        <w:rPr>
          <w:lang w:val="el-GR"/>
        </w:rPr>
        <w:t xml:space="preserve"> </w:t>
      </w:r>
      <w:r w:rsidR="006A2D1B" w:rsidRPr="006A2D1B">
        <w:rPr>
          <w:lang w:val="el-GR"/>
        </w:rPr>
        <w:t xml:space="preserve">η </w:t>
      </w:r>
      <w:r w:rsidR="004140DF" w:rsidRPr="004140DF">
        <w:rPr>
          <w:lang w:val="el-GR"/>
        </w:rPr>
        <w:t xml:space="preserve">διασφάλιση της </w:t>
      </w:r>
      <w:r w:rsidR="00A401F4" w:rsidRPr="00A401F4">
        <w:rPr>
          <w:lang w:val="el-GR"/>
        </w:rPr>
        <w:t>ορθότητας</w:t>
      </w:r>
      <w:r w:rsidR="004140DF" w:rsidRPr="004140DF">
        <w:rPr>
          <w:lang w:val="el-GR"/>
        </w:rPr>
        <w:t xml:space="preserve"> ορισμένων ισοτιμιών</w:t>
      </w:r>
      <w:r w:rsidRPr="00F94E67">
        <w:rPr>
          <w:lang w:val="el-GR"/>
        </w:rPr>
        <w:t>. Ο πρωταρχικό</w:t>
      </w:r>
      <w:r w:rsidR="004140DF">
        <w:rPr>
          <w:lang w:val="el-GR"/>
        </w:rPr>
        <w:t xml:space="preserve">ς στόχος είναι </w:t>
      </w:r>
      <w:r w:rsidR="004140DF" w:rsidRPr="004140DF">
        <w:rPr>
          <w:lang w:val="el-GR"/>
        </w:rPr>
        <w:t>να καθορίζονται</w:t>
      </w:r>
      <w:r w:rsidR="004140DF">
        <w:rPr>
          <w:lang w:val="el-GR"/>
        </w:rPr>
        <w:t xml:space="preserve"> </w:t>
      </w:r>
      <w:r w:rsidRPr="00F94E67">
        <w:rPr>
          <w:lang w:val="el-GR"/>
        </w:rPr>
        <w:t>συναλλαγματικ</w:t>
      </w:r>
      <w:r w:rsidR="004140DF" w:rsidRPr="004140DF">
        <w:rPr>
          <w:lang w:val="el-GR"/>
        </w:rPr>
        <w:t>ές</w:t>
      </w:r>
      <w:r w:rsidRPr="00F94E67">
        <w:rPr>
          <w:lang w:val="el-GR"/>
        </w:rPr>
        <w:t xml:space="preserve"> ισοτιμ</w:t>
      </w:r>
      <w:r w:rsidR="004140DF" w:rsidRPr="004140DF">
        <w:rPr>
          <w:lang w:val="el-GR"/>
        </w:rPr>
        <w:t>ίες</w:t>
      </w:r>
      <w:r w:rsidRPr="00F94E67">
        <w:rPr>
          <w:lang w:val="el-GR"/>
        </w:rPr>
        <w:t xml:space="preserve"> αναφοράς του ευρώ για </w:t>
      </w:r>
      <w:r w:rsidR="004140DF" w:rsidRPr="004140DF">
        <w:rPr>
          <w:lang w:val="el-GR"/>
        </w:rPr>
        <w:t>κάθε ένα από</w:t>
      </w:r>
      <w:r w:rsidRPr="00F94E67">
        <w:rPr>
          <w:lang w:val="el-GR"/>
        </w:rPr>
        <w:t xml:space="preserve"> </w:t>
      </w:r>
      <w:r w:rsidR="00FA27BF" w:rsidRPr="00FA27BF">
        <w:rPr>
          <w:lang w:val="el-GR"/>
        </w:rPr>
        <w:t xml:space="preserve">τα </w:t>
      </w:r>
      <w:r w:rsidRPr="00F94E67">
        <w:rPr>
          <w:lang w:val="el-GR"/>
        </w:rPr>
        <w:t xml:space="preserve">εν λόγω νομίσματα </w:t>
      </w:r>
      <w:r w:rsidR="00A401F4" w:rsidRPr="00A401F4">
        <w:rPr>
          <w:lang w:val="el-GR"/>
        </w:rPr>
        <w:t xml:space="preserve">με βάση τις τιμές </w:t>
      </w:r>
      <w:r w:rsidR="005A2780">
        <w:rPr>
          <w:lang w:val="el-GR"/>
        </w:rPr>
        <w:t>διαπραγμ</w:t>
      </w:r>
      <w:r w:rsidR="00A401F4">
        <w:rPr>
          <w:lang w:val="el-GR"/>
        </w:rPr>
        <w:t>άτευσ</w:t>
      </w:r>
      <w:r w:rsidR="00A401F4" w:rsidRPr="00A401F4">
        <w:rPr>
          <w:lang w:val="el-GR"/>
        </w:rPr>
        <w:t>ής τους απευθείας</w:t>
      </w:r>
      <w:r w:rsidRPr="00F94E67">
        <w:rPr>
          <w:lang w:val="el-GR"/>
        </w:rPr>
        <w:t xml:space="preserve"> έναντι του ευρώ. </w:t>
      </w:r>
      <w:r w:rsidR="005A2780" w:rsidRPr="005A2780">
        <w:rPr>
          <w:lang w:val="el-GR"/>
        </w:rPr>
        <w:t xml:space="preserve">Εάν αυτό δεν είναι </w:t>
      </w:r>
      <w:r w:rsidR="00972398" w:rsidRPr="00972398">
        <w:rPr>
          <w:lang w:val="el-GR"/>
        </w:rPr>
        <w:t>εφικτό</w:t>
      </w:r>
      <w:r w:rsidRPr="00F94E67">
        <w:rPr>
          <w:lang w:val="el-GR"/>
        </w:rPr>
        <w:t xml:space="preserve">, οι ισοτιμίες καθορίζονται </w:t>
      </w:r>
      <w:r w:rsidR="00A401F4" w:rsidRPr="00A401F4">
        <w:rPr>
          <w:lang w:val="el-GR"/>
        </w:rPr>
        <w:t xml:space="preserve">με βάση τις τιμές διαπραγμάτευσης </w:t>
      </w:r>
      <w:r w:rsidR="005A2780">
        <w:rPr>
          <w:lang w:val="el-GR"/>
        </w:rPr>
        <w:t xml:space="preserve">έναντι </w:t>
      </w:r>
      <w:r w:rsidR="008370FB">
        <w:rPr>
          <w:lang w:val="el-GR"/>
        </w:rPr>
        <w:t>ενός κ</w:t>
      </w:r>
      <w:r w:rsidR="008370FB" w:rsidRPr="008370FB">
        <w:rPr>
          <w:lang w:val="el-GR"/>
        </w:rPr>
        <w:t>ύριου</w:t>
      </w:r>
      <w:r w:rsidRPr="00F94E67">
        <w:rPr>
          <w:lang w:val="el-GR"/>
        </w:rPr>
        <w:t xml:space="preserve"> νομίσματος</w:t>
      </w:r>
      <w:r w:rsidR="005A2780" w:rsidRPr="005A2780">
        <w:rPr>
          <w:lang w:val="el-GR"/>
        </w:rPr>
        <w:t xml:space="preserve"> </w:t>
      </w:r>
      <w:r w:rsidR="00AB27F2" w:rsidRPr="00AB27F2">
        <w:rPr>
          <w:lang w:val="el-GR"/>
        </w:rPr>
        <w:t>με υψηλ</w:t>
      </w:r>
      <w:r w:rsidR="00A401F4" w:rsidRPr="00A401F4">
        <w:rPr>
          <w:lang w:val="el-GR"/>
        </w:rPr>
        <w:t>ή</w:t>
      </w:r>
      <w:r w:rsidR="00AB27F2" w:rsidRPr="00AB27F2">
        <w:rPr>
          <w:lang w:val="el-GR"/>
        </w:rPr>
        <w:t xml:space="preserve"> ρευστότητα</w:t>
      </w:r>
      <w:r w:rsidRPr="00F94E67">
        <w:rPr>
          <w:lang w:val="el-GR"/>
        </w:rPr>
        <w:t xml:space="preserve"> ή </w:t>
      </w:r>
      <w:r w:rsidR="00A401F4" w:rsidRPr="00A401F4">
        <w:rPr>
          <w:lang w:val="el-GR"/>
        </w:rPr>
        <w:t xml:space="preserve">με </w:t>
      </w:r>
      <w:r w:rsidR="005A2780" w:rsidRPr="005A2780">
        <w:rPr>
          <w:lang w:val="el-GR"/>
        </w:rPr>
        <w:t>βάσ</w:t>
      </w:r>
      <w:r w:rsidR="00A401F4" w:rsidRPr="00A401F4">
        <w:rPr>
          <w:lang w:val="el-GR"/>
        </w:rPr>
        <w:t>η</w:t>
      </w:r>
      <w:r w:rsidR="005A2780" w:rsidRPr="005A2780">
        <w:rPr>
          <w:lang w:val="el-GR"/>
        </w:rPr>
        <w:t xml:space="preserve"> </w:t>
      </w:r>
      <w:r w:rsidR="00A401F4" w:rsidRPr="00A401F4">
        <w:rPr>
          <w:lang w:val="el-GR"/>
        </w:rPr>
        <w:t xml:space="preserve">την </w:t>
      </w:r>
      <w:r w:rsidR="005A2780" w:rsidRPr="005A2780">
        <w:rPr>
          <w:lang w:val="el-GR"/>
        </w:rPr>
        <w:t>εντολή</w:t>
      </w:r>
      <w:r w:rsidR="00A401F4" w:rsidRPr="00A401F4">
        <w:rPr>
          <w:lang w:val="el-GR"/>
        </w:rPr>
        <w:t xml:space="preserve"> διαπραγμάτευσης</w:t>
      </w:r>
      <w:r w:rsidRPr="00F94E67">
        <w:rPr>
          <w:lang w:val="el-GR"/>
        </w:rPr>
        <w:t xml:space="preserve"> (δεσμευτικ</w:t>
      </w:r>
      <w:r w:rsidR="00A401F4" w:rsidRPr="00A401F4">
        <w:rPr>
          <w:lang w:val="el-GR"/>
        </w:rPr>
        <w:t>ή τιμή</w:t>
      </w:r>
      <w:r w:rsidR="00B81515">
        <w:rPr>
          <w:lang w:val="el-GR"/>
        </w:rPr>
        <w:t>) έναντι του ευρώ ή άλλ</w:t>
      </w:r>
      <w:r w:rsidR="00B81515" w:rsidRPr="00B81515">
        <w:rPr>
          <w:lang w:val="el-GR"/>
        </w:rPr>
        <w:t>ων</w:t>
      </w:r>
      <w:r w:rsidRPr="00F94E67">
        <w:rPr>
          <w:lang w:val="el-GR"/>
        </w:rPr>
        <w:t xml:space="preserve"> </w:t>
      </w:r>
      <w:r w:rsidR="00A401F4" w:rsidRPr="00A401F4">
        <w:rPr>
          <w:lang w:val="el-GR"/>
        </w:rPr>
        <w:t>κύριων</w:t>
      </w:r>
      <w:r w:rsidRPr="00F94E67">
        <w:rPr>
          <w:lang w:val="el-GR"/>
        </w:rPr>
        <w:t xml:space="preserve"> νομ</w:t>
      </w:r>
      <w:r w:rsidR="00B81515" w:rsidRPr="00B81515">
        <w:rPr>
          <w:lang w:val="el-GR"/>
        </w:rPr>
        <w:t>ισμάτων</w:t>
      </w:r>
      <w:r w:rsidR="005A2780">
        <w:rPr>
          <w:lang w:val="el-GR"/>
        </w:rPr>
        <w:t xml:space="preserve"> </w:t>
      </w:r>
      <w:r w:rsidR="00A401F4" w:rsidRPr="00A401F4">
        <w:rPr>
          <w:lang w:val="el-GR"/>
        </w:rPr>
        <w:t>με υψηλή ρευστότητα</w:t>
      </w:r>
      <w:r w:rsidRPr="00F94E67">
        <w:rPr>
          <w:lang w:val="el-GR"/>
        </w:rPr>
        <w:t>. Εάν η συναλλαγματ</w:t>
      </w:r>
      <w:r w:rsidR="00A401F4">
        <w:rPr>
          <w:lang w:val="el-GR"/>
        </w:rPr>
        <w:t>ική ισοτιμία έναντι</w:t>
      </w:r>
      <w:r w:rsidR="00A401F4" w:rsidRPr="00A401F4">
        <w:rPr>
          <w:lang w:val="el-GR"/>
        </w:rPr>
        <w:t xml:space="preserve"> κύριου </w:t>
      </w:r>
      <w:r w:rsidR="00AB27F2" w:rsidRPr="00AB27F2">
        <w:rPr>
          <w:lang w:val="el-GR"/>
        </w:rPr>
        <w:t>νομίσματος</w:t>
      </w:r>
      <w:r w:rsidR="00A401F4" w:rsidRPr="00A401F4">
        <w:rPr>
          <w:lang w:val="el-GR"/>
        </w:rPr>
        <w:t xml:space="preserve"> </w:t>
      </w:r>
      <w:r w:rsidR="00A401F4">
        <w:rPr>
          <w:lang w:val="el-GR"/>
        </w:rPr>
        <w:t>με υψηλ</w:t>
      </w:r>
      <w:r w:rsidR="00A401F4" w:rsidRPr="00A401F4">
        <w:rPr>
          <w:lang w:val="el-GR"/>
        </w:rPr>
        <w:t>ή ρευστότητα</w:t>
      </w:r>
      <w:r w:rsidR="00AB27F2" w:rsidRPr="00AB27F2">
        <w:rPr>
          <w:lang w:val="el-GR"/>
        </w:rPr>
        <w:t xml:space="preserve"> </w:t>
      </w:r>
      <w:r w:rsidR="00A401F4" w:rsidRPr="00A401F4">
        <w:rPr>
          <w:lang w:val="el-GR"/>
        </w:rPr>
        <w:t xml:space="preserve">είναι </w:t>
      </w:r>
      <w:r w:rsidRPr="00F94E67">
        <w:rPr>
          <w:lang w:val="el-GR"/>
        </w:rPr>
        <w:t xml:space="preserve">η μόνη διαθέσιμη πηγή, </w:t>
      </w:r>
      <w:r w:rsidR="005A2780" w:rsidRPr="005A2780">
        <w:rPr>
          <w:lang w:val="el-GR"/>
        </w:rPr>
        <w:t xml:space="preserve">τότε </w:t>
      </w:r>
      <w:r w:rsidRPr="00F94E67">
        <w:rPr>
          <w:lang w:val="el-GR"/>
        </w:rPr>
        <w:t>για τον υπολογισμό της ισοτιμίας</w:t>
      </w:r>
      <w:r w:rsidR="00D12728">
        <w:rPr>
          <w:lang w:val="el-GR"/>
        </w:rPr>
        <w:t xml:space="preserve"> τους που προκ</w:t>
      </w:r>
      <w:r w:rsidR="00D12728" w:rsidRPr="00D12728">
        <w:rPr>
          <w:lang w:val="el-GR"/>
        </w:rPr>
        <w:t>ύπτει μέσω</w:t>
      </w:r>
      <w:r w:rsidR="00A401F4" w:rsidRPr="00A401F4">
        <w:rPr>
          <w:lang w:val="el-GR"/>
        </w:rPr>
        <w:t xml:space="preserve"> του</w:t>
      </w:r>
      <w:r w:rsidR="005A2780" w:rsidRPr="005A2780">
        <w:rPr>
          <w:lang w:val="el-GR"/>
        </w:rPr>
        <w:t xml:space="preserve"> ευρώ</w:t>
      </w:r>
      <w:r w:rsidR="00AB27F2" w:rsidRPr="00AB27F2">
        <w:rPr>
          <w:lang w:val="el-GR"/>
        </w:rPr>
        <w:t xml:space="preserve"> θα χρησιμοποιούνται οι συναλλαγματικές ισοτιμίες αναφοράς του εν λόγω νομίσματος έναντι του ευρώ</w:t>
      </w:r>
      <w:r w:rsidRPr="00F94E67">
        <w:rPr>
          <w:lang w:val="el-GR"/>
        </w:rPr>
        <w:t>.</w:t>
      </w:r>
    </w:p>
    <w:p w:rsidR="00F94E67" w:rsidRPr="00F94E67" w:rsidRDefault="00F94E67" w:rsidP="006514E4">
      <w:pPr>
        <w:rPr>
          <w:lang w:val="el-GR"/>
        </w:rPr>
      </w:pPr>
      <w:r w:rsidRPr="00F94E67">
        <w:rPr>
          <w:lang w:val="el-GR"/>
        </w:rPr>
        <w:t>Τα δεδομένα</w:t>
      </w:r>
      <w:r w:rsidR="00375E1C" w:rsidRPr="00375E1C">
        <w:rPr>
          <w:lang w:val="el-GR"/>
        </w:rPr>
        <w:t xml:space="preserve"> της αγοράς</w:t>
      </w:r>
      <w:r w:rsidR="007C3828" w:rsidRPr="007C3828">
        <w:rPr>
          <w:lang w:val="el-GR"/>
        </w:rPr>
        <w:t xml:space="preserve"> που </w:t>
      </w:r>
      <w:r w:rsidR="007013EA" w:rsidRPr="007013EA">
        <w:rPr>
          <w:lang w:val="el-GR"/>
        </w:rPr>
        <w:t>συγκεντρώνονται</w:t>
      </w:r>
      <w:r w:rsidRPr="00F94E67">
        <w:rPr>
          <w:lang w:val="el-GR"/>
        </w:rPr>
        <w:t xml:space="preserve"> </w:t>
      </w:r>
      <w:r w:rsidR="00375E1C" w:rsidRPr="00375E1C">
        <w:rPr>
          <w:lang w:val="el-GR"/>
        </w:rPr>
        <w:t>υποβάλλονται</w:t>
      </w:r>
      <w:r w:rsidRPr="00F94E67">
        <w:rPr>
          <w:lang w:val="el-GR"/>
        </w:rPr>
        <w:t xml:space="preserve"> σε συστημ</w:t>
      </w:r>
      <w:r w:rsidR="005269A9" w:rsidRPr="005269A9">
        <w:rPr>
          <w:lang w:val="el-GR"/>
        </w:rPr>
        <w:t>ατ</w:t>
      </w:r>
      <w:r w:rsidRPr="00F94E67">
        <w:rPr>
          <w:lang w:val="el-GR"/>
        </w:rPr>
        <w:t xml:space="preserve">ικούς ελέγχους </w:t>
      </w:r>
      <w:r w:rsidR="00220229">
        <w:rPr>
          <w:lang w:val="el-GR"/>
        </w:rPr>
        <w:t>ανοχής</w:t>
      </w:r>
      <w:r w:rsidRPr="00F94E67">
        <w:rPr>
          <w:lang w:val="el-GR"/>
        </w:rPr>
        <w:t xml:space="preserve"> </w:t>
      </w:r>
      <w:r w:rsidR="00375E1C" w:rsidRPr="00375E1C">
        <w:rPr>
          <w:lang w:val="el-GR"/>
        </w:rPr>
        <w:t>ανά νόμισμα</w:t>
      </w:r>
      <w:r w:rsidR="007C3828" w:rsidRPr="007C3828">
        <w:rPr>
          <w:lang w:val="el-GR"/>
        </w:rPr>
        <w:t>, οι οποίοι</w:t>
      </w:r>
      <w:r w:rsidRPr="00F94E67">
        <w:rPr>
          <w:lang w:val="el-GR"/>
        </w:rPr>
        <w:t xml:space="preserve"> </w:t>
      </w:r>
      <w:r w:rsidR="00194CF4">
        <w:rPr>
          <w:lang w:val="el-GR"/>
        </w:rPr>
        <w:t>εντοπί</w:t>
      </w:r>
      <w:r w:rsidR="00194CF4" w:rsidRPr="00194CF4">
        <w:rPr>
          <w:lang w:val="el-GR"/>
        </w:rPr>
        <w:t>ζ</w:t>
      </w:r>
      <w:r w:rsidRPr="00F94E67">
        <w:rPr>
          <w:lang w:val="el-GR"/>
        </w:rPr>
        <w:t xml:space="preserve">ουν </w:t>
      </w:r>
      <w:r w:rsidR="007C3828">
        <w:rPr>
          <w:lang w:val="el-GR"/>
        </w:rPr>
        <w:t>ακραί</w:t>
      </w:r>
      <w:r w:rsidR="007C3828" w:rsidRPr="007C3828">
        <w:rPr>
          <w:lang w:val="el-GR"/>
        </w:rPr>
        <w:t>ες τιμές δεδ</w:t>
      </w:r>
      <w:r w:rsidRPr="00F94E67">
        <w:rPr>
          <w:lang w:val="el-GR"/>
        </w:rPr>
        <w:t>ομέν</w:t>
      </w:r>
      <w:r w:rsidR="007C3828" w:rsidRPr="007C3828">
        <w:rPr>
          <w:lang w:val="el-GR"/>
        </w:rPr>
        <w:t>ων</w:t>
      </w:r>
      <w:r w:rsidRPr="00F94E67">
        <w:rPr>
          <w:lang w:val="el-GR"/>
        </w:rPr>
        <w:t>.</w:t>
      </w:r>
      <w:r w:rsidR="007C3828" w:rsidRPr="007C3828">
        <w:rPr>
          <w:lang w:val="el-GR"/>
        </w:rPr>
        <w:t xml:space="preserve"> Οι εμπειρογνώμονες της ΕΚΤ </w:t>
      </w:r>
      <w:r w:rsidR="00375E1C" w:rsidRPr="00375E1C">
        <w:rPr>
          <w:lang w:val="el-GR"/>
        </w:rPr>
        <w:t xml:space="preserve">προβαίνουν σε </w:t>
      </w:r>
      <w:r w:rsidR="007013EA" w:rsidRPr="007013EA">
        <w:rPr>
          <w:lang w:val="el-GR"/>
        </w:rPr>
        <w:t>επαλήθευση</w:t>
      </w:r>
      <w:r w:rsidRPr="00F94E67">
        <w:rPr>
          <w:lang w:val="el-GR"/>
        </w:rPr>
        <w:t xml:space="preserve"> </w:t>
      </w:r>
      <w:r w:rsidR="007C3828" w:rsidRPr="007C3828">
        <w:rPr>
          <w:lang w:val="el-GR"/>
        </w:rPr>
        <w:t>τ</w:t>
      </w:r>
      <w:r w:rsidR="007C3828">
        <w:rPr>
          <w:lang w:val="el-GR"/>
        </w:rPr>
        <w:t>ων ακρα</w:t>
      </w:r>
      <w:r w:rsidR="007C3828" w:rsidRPr="007C3828">
        <w:rPr>
          <w:lang w:val="el-GR"/>
        </w:rPr>
        <w:t xml:space="preserve">ίων τιμών </w:t>
      </w:r>
      <w:r w:rsidR="00375E1C" w:rsidRPr="00375E1C">
        <w:rPr>
          <w:lang w:val="el-GR"/>
        </w:rPr>
        <w:t>προσφεύγοντας προς επιβεβαίωση</w:t>
      </w:r>
      <w:r w:rsidR="007C3828" w:rsidRPr="007C3828">
        <w:rPr>
          <w:lang w:val="el-GR"/>
        </w:rPr>
        <w:t xml:space="preserve"> </w:t>
      </w:r>
      <w:r w:rsidR="00375E1C" w:rsidRPr="00375E1C">
        <w:rPr>
          <w:lang w:val="el-GR"/>
        </w:rPr>
        <w:t>και σε</w:t>
      </w:r>
      <w:r w:rsidRPr="00F94E67">
        <w:rPr>
          <w:lang w:val="el-GR"/>
        </w:rPr>
        <w:t xml:space="preserve"> άλλες πηγές ή στη δική τους κρίση </w:t>
      </w:r>
      <w:r w:rsidR="00375E1C" w:rsidRPr="00375E1C">
        <w:rPr>
          <w:lang w:val="el-GR"/>
        </w:rPr>
        <w:t>προκειμένου</w:t>
      </w:r>
      <w:r w:rsidRPr="00F94E67">
        <w:rPr>
          <w:lang w:val="el-GR"/>
        </w:rPr>
        <w:t xml:space="preserve"> </w:t>
      </w:r>
      <w:r w:rsidR="00375E1C">
        <w:rPr>
          <w:lang w:val="el-GR"/>
        </w:rPr>
        <w:t>να καθορίσουν τ</w:t>
      </w:r>
      <w:r w:rsidR="00375E1C" w:rsidRPr="00375E1C">
        <w:rPr>
          <w:lang w:val="el-GR"/>
        </w:rPr>
        <w:t>ην τιμ</w:t>
      </w:r>
      <w:r w:rsidR="00375E1C" w:rsidRPr="00AD248A">
        <w:rPr>
          <w:lang w:val="el-GR"/>
        </w:rPr>
        <w:t>ή</w:t>
      </w:r>
      <w:r w:rsidRPr="00F94E67">
        <w:rPr>
          <w:lang w:val="el-GR"/>
        </w:rPr>
        <w:t xml:space="preserve"> της αγοράς. </w:t>
      </w:r>
    </w:p>
    <w:p w:rsidR="002212EF" w:rsidRPr="00F94E67" w:rsidRDefault="00F94E67" w:rsidP="006514E4">
      <w:pPr>
        <w:rPr>
          <w:lang w:val="el-GR"/>
        </w:rPr>
      </w:pPr>
      <w:r w:rsidRPr="00F94E67">
        <w:rPr>
          <w:lang w:val="el-GR"/>
        </w:rPr>
        <w:t>Στην περ</w:t>
      </w:r>
      <w:r w:rsidR="007C3828">
        <w:rPr>
          <w:lang w:val="el-GR"/>
        </w:rPr>
        <w:t xml:space="preserve">ίπτωση νομισμάτων για τα οποία </w:t>
      </w:r>
      <w:r w:rsidR="007C3828" w:rsidRPr="007C3828">
        <w:rPr>
          <w:lang w:val="el-GR"/>
        </w:rPr>
        <w:t>οι</w:t>
      </w:r>
      <w:r w:rsidRPr="00F94E67">
        <w:rPr>
          <w:lang w:val="el-GR"/>
        </w:rPr>
        <w:t xml:space="preserve"> συναλλαγματικ</w:t>
      </w:r>
      <w:r w:rsidR="007C3828" w:rsidRPr="007C3828">
        <w:rPr>
          <w:lang w:val="el-GR"/>
        </w:rPr>
        <w:t>ές</w:t>
      </w:r>
      <w:r w:rsidR="007C3828">
        <w:rPr>
          <w:lang w:val="el-GR"/>
        </w:rPr>
        <w:t xml:space="preserve"> ισοτιμί</w:t>
      </w:r>
      <w:r w:rsidR="007C3828" w:rsidRPr="007C3828">
        <w:rPr>
          <w:lang w:val="el-GR"/>
        </w:rPr>
        <w:t>ες</w:t>
      </w:r>
      <w:r w:rsidR="007C3828">
        <w:rPr>
          <w:lang w:val="el-GR"/>
        </w:rPr>
        <w:t xml:space="preserve"> αναφοράς του ευρώ καθορίζ</w:t>
      </w:r>
      <w:r w:rsidR="007C3828" w:rsidRPr="007C3828">
        <w:rPr>
          <w:lang w:val="el-GR"/>
        </w:rPr>
        <w:t>ον</w:t>
      </w:r>
      <w:r w:rsidRPr="00F94E67">
        <w:rPr>
          <w:lang w:val="el-GR"/>
        </w:rPr>
        <w:t xml:space="preserve">ται </w:t>
      </w:r>
      <w:r w:rsidR="007C3828" w:rsidRPr="007C3828">
        <w:rPr>
          <w:lang w:val="el-GR"/>
        </w:rPr>
        <w:t>με βάση τις τιμές</w:t>
      </w:r>
      <w:r w:rsidR="00AD248A" w:rsidRPr="00AD248A">
        <w:rPr>
          <w:lang w:val="el-GR"/>
        </w:rPr>
        <w:t xml:space="preserve"> διαπραγμάτευσης</w:t>
      </w:r>
      <w:r w:rsidRPr="00F94E67">
        <w:rPr>
          <w:lang w:val="el-GR"/>
        </w:rPr>
        <w:t xml:space="preserve">, οι ισοτιμίες </w:t>
      </w:r>
      <w:r w:rsidR="00AD248A" w:rsidRPr="00AD248A">
        <w:rPr>
          <w:lang w:val="el-GR"/>
        </w:rPr>
        <w:t>ορίζονται ίσες προς τη</w:t>
      </w:r>
      <w:r w:rsidR="007C3828">
        <w:rPr>
          <w:lang w:val="el-GR"/>
        </w:rPr>
        <w:t xml:space="preserve"> μ</w:t>
      </w:r>
      <w:r w:rsidR="007C3828" w:rsidRPr="007C3828">
        <w:rPr>
          <w:lang w:val="el-GR"/>
        </w:rPr>
        <w:t>έση τιμή</w:t>
      </w:r>
      <w:r w:rsidRPr="00F94E67">
        <w:rPr>
          <w:lang w:val="el-GR"/>
        </w:rPr>
        <w:t xml:space="preserve"> (αριθμητικό</w:t>
      </w:r>
      <w:r w:rsidR="00972398" w:rsidRPr="00972398">
        <w:rPr>
          <w:lang w:val="el-GR"/>
        </w:rPr>
        <w:t>ς</w:t>
      </w:r>
      <w:r w:rsidRPr="00F94E67">
        <w:rPr>
          <w:lang w:val="el-GR"/>
        </w:rPr>
        <w:t xml:space="preserve"> μέσος όρος) </w:t>
      </w:r>
      <w:r w:rsidR="00972398" w:rsidRPr="00972398">
        <w:rPr>
          <w:lang w:val="el-GR"/>
        </w:rPr>
        <w:t>των</w:t>
      </w:r>
      <w:r w:rsidRPr="00F94E67">
        <w:rPr>
          <w:lang w:val="el-GR"/>
        </w:rPr>
        <w:t xml:space="preserve"> </w:t>
      </w:r>
      <w:r w:rsidR="00AD248A" w:rsidRPr="00AD248A">
        <w:rPr>
          <w:lang w:val="el-GR"/>
        </w:rPr>
        <w:t>παρατηρούμενων</w:t>
      </w:r>
      <w:r w:rsidR="00972398" w:rsidRPr="00972398">
        <w:rPr>
          <w:lang w:val="el-GR"/>
        </w:rPr>
        <w:t xml:space="preserve"> </w:t>
      </w:r>
      <w:r w:rsidRPr="00F94E67">
        <w:rPr>
          <w:lang w:val="el-GR"/>
        </w:rPr>
        <w:t>τιμών αγοράς και πώλησης.</w:t>
      </w:r>
    </w:p>
    <w:p w:rsidR="001A7E95" w:rsidRPr="00F94E67" w:rsidRDefault="00F94E67" w:rsidP="00AF6350">
      <w:pPr>
        <w:pStyle w:val="Heading3"/>
        <w:rPr>
          <w:lang w:val="el-GR"/>
        </w:rPr>
      </w:pPr>
      <w:r w:rsidRPr="00F94E67">
        <w:rPr>
          <w:lang w:val="el-GR"/>
        </w:rPr>
        <w:t>Δημοσίευση των συναλλαγματικών ισοτιμιών αναφοράς του ευρώ κατά τις εθνικές αργίες</w:t>
      </w:r>
    </w:p>
    <w:p w:rsidR="001A7E95" w:rsidRPr="00F94E67" w:rsidRDefault="00825875" w:rsidP="006514E4">
      <w:pPr>
        <w:rPr>
          <w:lang w:val="el-GR"/>
        </w:rPr>
      </w:pPr>
      <w:r w:rsidRPr="00825875">
        <w:rPr>
          <w:lang w:val="el-GR"/>
        </w:rPr>
        <w:t>Κατά κανόνα</w:t>
      </w:r>
      <w:r w:rsidR="00F94E67" w:rsidRPr="00F94E67">
        <w:rPr>
          <w:lang w:val="el-GR"/>
        </w:rPr>
        <w:t>, οι συναλλαγματικές ισοτιμίες αναφοράς του ευρώ θα καθ</w:t>
      </w:r>
      <w:r w:rsidR="00972398">
        <w:rPr>
          <w:lang w:val="el-GR"/>
        </w:rPr>
        <w:t xml:space="preserve">ορίζονται και θα δημοσιεύονται </w:t>
      </w:r>
      <w:r w:rsidR="00F94E67" w:rsidRPr="00F94E67">
        <w:rPr>
          <w:lang w:val="el-GR"/>
        </w:rPr>
        <w:t>όλες τις ημέρες</w:t>
      </w:r>
      <w:r w:rsidRPr="00825875">
        <w:rPr>
          <w:lang w:val="el-GR"/>
        </w:rPr>
        <w:t xml:space="preserve"> κατά τις οποίες λειτουργεί το</w:t>
      </w:r>
      <w:r w:rsidR="00F94E67" w:rsidRPr="00F94E67">
        <w:rPr>
          <w:lang w:val="el-GR"/>
        </w:rPr>
        <w:t xml:space="preserve"> σ</w:t>
      </w:r>
      <w:r w:rsidRPr="00825875">
        <w:rPr>
          <w:lang w:val="el-GR"/>
        </w:rPr>
        <w:t>ύστημα</w:t>
      </w:r>
      <w:r w:rsidR="00F94E67" w:rsidRPr="00F94E67">
        <w:rPr>
          <w:lang w:val="el-GR"/>
        </w:rPr>
        <w:t xml:space="preserve"> </w:t>
      </w:r>
      <w:r w:rsidR="00F94E67">
        <w:t>TARGET</w:t>
      </w:r>
      <w:r w:rsidR="00F94E67" w:rsidRPr="00F94E67">
        <w:rPr>
          <w:lang w:val="el-GR"/>
        </w:rPr>
        <w:t>2</w:t>
      </w:r>
      <w:r w:rsidR="001A7E95" w:rsidRPr="00F94E67">
        <w:rPr>
          <w:lang w:val="el-GR"/>
        </w:rPr>
        <w:t xml:space="preserve">. </w:t>
      </w:r>
    </w:p>
    <w:p w:rsidR="00C1302F" w:rsidRPr="00F94E67" w:rsidRDefault="006A2D1B" w:rsidP="00C70F24">
      <w:pPr>
        <w:pStyle w:val="Heading2"/>
        <w:rPr>
          <w:lang w:val="el-GR"/>
        </w:rPr>
      </w:pPr>
      <w:r w:rsidRPr="006A2D1B">
        <w:rPr>
          <w:lang w:val="el-GR"/>
        </w:rPr>
        <w:t>Αλλαγή</w:t>
      </w:r>
      <w:r w:rsidR="00972398" w:rsidRPr="00972398">
        <w:rPr>
          <w:lang w:val="el-GR"/>
        </w:rPr>
        <w:t xml:space="preserve"> της</w:t>
      </w:r>
      <w:r w:rsidR="00F94E67" w:rsidRPr="00F94E67">
        <w:rPr>
          <w:lang w:val="el-GR"/>
        </w:rPr>
        <w:t xml:space="preserve"> μεθοδολογία</w:t>
      </w:r>
      <w:r w:rsidR="00972398" w:rsidRPr="00972398">
        <w:rPr>
          <w:lang w:val="el-GR"/>
        </w:rPr>
        <w:t>ς</w:t>
      </w:r>
      <w:r w:rsidR="00F94E67" w:rsidRPr="00F94E67">
        <w:rPr>
          <w:lang w:val="el-GR"/>
        </w:rPr>
        <w:t xml:space="preserve"> καθορισμού των συναλλαγματικών ισοτιμιών αναφοράς του ευρώ</w:t>
      </w:r>
    </w:p>
    <w:p w:rsidR="00F94E67" w:rsidRPr="00F94E67" w:rsidRDefault="00F94E67" w:rsidP="006514E4">
      <w:pPr>
        <w:rPr>
          <w:lang w:val="el-GR"/>
        </w:rPr>
      </w:pPr>
      <w:r w:rsidRPr="00F94E67">
        <w:rPr>
          <w:lang w:val="el-GR"/>
        </w:rPr>
        <w:t xml:space="preserve">Η μεθοδολογία </w:t>
      </w:r>
      <w:r w:rsidR="00972398" w:rsidRPr="00972398">
        <w:rPr>
          <w:lang w:val="el-GR"/>
        </w:rPr>
        <w:t>ε</w:t>
      </w:r>
      <w:r w:rsidR="006A2D1B" w:rsidRPr="006A2D1B">
        <w:rPr>
          <w:lang w:val="el-GR"/>
        </w:rPr>
        <w:t>πανε</w:t>
      </w:r>
      <w:r w:rsidR="00972398" w:rsidRPr="00972398">
        <w:rPr>
          <w:lang w:val="el-GR"/>
        </w:rPr>
        <w:t>ξετάζεται</w:t>
      </w:r>
      <w:r w:rsidRPr="00F94E67">
        <w:rPr>
          <w:lang w:val="el-GR"/>
        </w:rPr>
        <w:t xml:space="preserve"> </w:t>
      </w:r>
      <w:r w:rsidR="006A2D1B" w:rsidRPr="006A2D1B">
        <w:rPr>
          <w:lang w:val="el-GR"/>
        </w:rPr>
        <w:t>ανά τακτά</w:t>
      </w:r>
      <w:r w:rsidRPr="00F94E67">
        <w:rPr>
          <w:lang w:val="el-GR"/>
        </w:rPr>
        <w:t xml:space="preserve"> </w:t>
      </w:r>
      <w:r w:rsidR="00D31224" w:rsidRPr="00D31224">
        <w:rPr>
          <w:lang w:val="el-GR"/>
        </w:rPr>
        <w:t xml:space="preserve">χρονικά </w:t>
      </w:r>
      <w:r w:rsidRPr="00F94E67">
        <w:rPr>
          <w:lang w:val="el-GR"/>
        </w:rPr>
        <w:t xml:space="preserve">διαστήματα από την Επιτροπή Πράξεων Αγοράς. </w:t>
      </w:r>
      <w:r w:rsidR="00EF3052" w:rsidRPr="006A2D1B">
        <w:rPr>
          <w:lang w:val="el-GR"/>
        </w:rPr>
        <w:t>Για</w:t>
      </w:r>
      <w:r w:rsidRPr="00F94E67">
        <w:rPr>
          <w:lang w:val="el-GR"/>
        </w:rPr>
        <w:t xml:space="preserve"> την </w:t>
      </w:r>
      <w:r w:rsidR="00972398" w:rsidRPr="00EF3052">
        <w:rPr>
          <w:lang w:val="el-GR"/>
        </w:rPr>
        <w:t xml:space="preserve">εφαρμογή τυχόν </w:t>
      </w:r>
      <w:r w:rsidR="006A2D1B" w:rsidRPr="00D31224">
        <w:rPr>
          <w:lang w:val="el-GR"/>
        </w:rPr>
        <w:t>αλλαγών</w:t>
      </w:r>
      <w:r w:rsidRPr="00F94E67">
        <w:rPr>
          <w:lang w:val="el-GR"/>
        </w:rPr>
        <w:t xml:space="preserve"> </w:t>
      </w:r>
      <w:r w:rsidR="00EF3052" w:rsidRPr="006A2D1B">
        <w:rPr>
          <w:lang w:val="el-GR"/>
        </w:rPr>
        <w:t>ακολουθείται η παρακάτω διαδικασία</w:t>
      </w:r>
      <w:r w:rsidRPr="00F94E67">
        <w:rPr>
          <w:lang w:val="el-GR"/>
        </w:rPr>
        <w:t>:</w:t>
      </w:r>
    </w:p>
    <w:p w:rsidR="00F94E67" w:rsidRPr="00F94E67" w:rsidRDefault="00F94E67" w:rsidP="006514E4">
      <w:pPr>
        <w:pStyle w:val="ListNumber"/>
        <w:rPr>
          <w:lang w:val="el-GR"/>
        </w:rPr>
      </w:pPr>
      <w:r w:rsidRPr="00F94E67">
        <w:rPr>
          <w:lang w:val="el-GR"/>
        </w:rPr>
        <w:t>Κάθε μέλος της Επιτροπής Πράξεων Αγοράς μπορεί να προτείνει αλλαγές στη μεθοδολογία.</w:t>
      </w:r>
    </w:p>
    <w:p w:rsidR="00F94E67" w:rsidRPr="00F94E67" w:rsidRDefault="008370FB" w:rsidP="006514E4">
      <w:pPr>
        <w:pStyle w:val="ListNumber"/>
        <w:rPr>
          <w:lang w:val="el-GR"/>
        </w:rPr>
      </w:pPr>
      <w:r w:rsidRPr="008370FB">
        <w:rPr>
          <w:lang w:val="el-GR"/>
        </w:rPr>
        <w:t>Οι ε</w:t>
      </w:r>
      <w:r w:rsidR="00EF3052" w:rsidRPr="00EF3052">
        <w:rPr>
          <w:lang w:val="el-GR"/>
        </w:rPr>
        <w:t>μπειρογνώμονες</w:t>
      </w:r>
      <w:r w:rsidR="00EF3052">
        <w:rPr>
          <w:lang w:val="el-GR"/>
        </w:rPr>
        <w:t xml:space="preserve"> της ΕΚΤ</w:t>
      </w:r>
      <w:r w:rsidR="006A2D1B" w:rsidRPr="006A2D1B">
        <w:rPr>
          <w:lang w:val="el-GR"/>
        </w:rPr>
        <w:t xml:space="preserve">, </w:t>
      </w:r>
      <w:r w:rsidR="00AF1414">
        <w:rPr>
          <w:lang w:val="el-GR"/>
        </w:rPr>
        <w:t>προτού υποβάλ</w:t>
      </w:r>
      <w:r w:rsidR="00D03B4C" w:rsidRPr="00D03B4C">
        <w:rPr>
          <w:lang w:val="el-GR"/>
        </w:rPr>
        <w:t xml:space="preserve">ουν οποιαδήποτε αλλαγή </w:t>
      </w:r>
      <w:r w:rsidR="006A2D1B" w:rsidRPr="006A2D1B">
        <w:rPr>
          <w:lang w:val="el-GR"/>
        </w:rPr>
        <w:t xml:space="preserve">στην Επιτροπή Πράξεων Αγοράς, </w:t>
      </w:r>
      <w:r w:rsidR="00F94E67" w:rsidRPr="00F94E67">
        <w:rPr>
          <w:lang w:val="el-GR"/>
        </w:rPr>
        <w:t>παρακολουθ</w:t>
      </w:r>
      <w:r w:rsidR="00EF3052" w:rsidRPr="00EF3052">
        <w:rPr>
          <w:lang w:val="el-GR"/>
        </w:rPr>
        <w:t>ούν</w:t>
      </w:r>
      <w:r w:rsidR="00F94E67" w:rsidRPr="00F94E67">
        <w:rPr>
          <w:lang w:val="el-GR"/>
        </w:rPr>
        <w:t xml:space="preserve"> συνεχώς τις αγορές συναλλάγματος, συγκεντρών</w:t>
      </w:r>
      <w:r w:rsidR="00EF3052" w:rsidRPr="00EF3052">
        <w:rPr>
          <w:lang w:val="el-GR"/>
        </w:rPr>
        <w:t>ουν</w:t>
      </w:r>
      <w:r w:rsidR="00F94E67" w:rsidRPr="00F94E67">
        <w:rPr>
          <w:lang w:val="el-GR"/>
        </w:rPr>
        <w:t xml:space="preserve"> τις απ</w:t>
      </w:r>
      <w:r w:rsidR="00EF3052">
        <w:rPr>
          <w:lang w:val="el-GR"/>
        </w:rPr>
        <w:t xml:space="preserve">όψεις των ενδιαφερόμενων μερών </w:t>
      </w:r>
      <w:r w:rsidR="00EF3052" w:rsidRPr="00EF3052">
        <w:rPr>
          <w:lang w:val="el-GR"/>
        </w:rPr>
        <w:t xml:space="preserve">για </w:t>
      </w:r>
      <w:r w:rsidR="00F94E67" w:rsidRPr="00F94E67">
        <w:rPr>
          <w:lang w:val="el-GR"/>
        </w:rPr>
        <w:lastRenderedPageBreak/>
        <w:t>τις συναλλαγματικές ισοτιμ</w:t>
      </w:r>
      <w:r w:rsidR="00EF3052">
        <w:rPr>
          <w:lang w:val="el-GR"/>
        </w:rPr>
        <w:t>ίες αναφοράς του ευρώ, αξιολογ</w:t>
      </w:r>
      <w:r w:rsidR="00EF3052" w:rsidRPr="00EF3052">
        <w:rPr>
          <w:lang w:val="el-GR"/>
        </w:rPr>
        <w:t>ούν</w:t>
      </w:r>
      <w:r w:rsidR="00F94E67" w:rsidRPr="00F94E67">
        <w:rPr>
          <w:lang w:val="el-GR"/>
        </w:rPr>
        <w:t xml:space="preserve"> κατά πόσο είναι αναγκαίες οι αλ</w:t>
      </w:r>
      <w:r w:rsidR="00EF3052">
        <w:rPr>
          <w:lang w:val="el-GR"/>
        </w:rPr>
        <w:t>λαγές στη μεθοδολογία και ζη</w:t>
      </w:r>
      <w:r w:rsidR="00EF3052" w:rsidRPr="00EF3052">
        <w:rPr>
          <w:lang w:val="el-GR"/>
        </w:rPr>
        <w:t>τούν</w:t>
      </w:r>
      <w:r w:rsidR="00EF3052">
        <w:rPr>
          <w:lang w:val="el-GR"/>
        </w:rPr>
        <w:t xml:space="preserve"> </w:t>
      </w:r>
      <w:r w:rsidRPr="008370FB">
        <w:rPr>
          <w:lang w:val="el-GR"/>
        </w:rPr>
        <w:t xml:space="preserve">περαιτέρω </w:t>
      </w:r>
      <w:r w:rsidR="006A2D1B" w:rsidRPr="006A2D1B">
        <w:rPr>
          <w:lang w:val="el-GR"/>
        </w:rPr>
        <w:t>στοιχεία</w:t>
      </w:r>
      <w:r>
        <w:rPr>
          <w:lang w:val="el-GR"/>
        </w:rPr>
        <w:t>, κατ</w:t>
      </w:r>
      <w:r w:rsidRPr="008370FB">
        <w:rPr>
          <w:lang w:val="el-GR"/>
        </w:rPr>
        <w:t>ά περίπτωση</w:t>
      </w:r>
      <w:r w:rsidR="00F94E67" w:rsidRPr="00F94E67">
        <w:rPr>
          <w:lang w:val="el-GR"/>
        </w:rPr>
        <w:t xml:space="preserve">. </w:t>
      </w:r>
    </w:p>
    <w:p w:rsidR="00F94E67" w:rsidRPr="00F94E67" w:rsidRDefault="00F94E67" w:rsidP="006514E4">
      <w:pPr>
        <w:pStyle w:val="ListNumber"/>
        <w:rPr>
          <w:lang w:val="el-GR"/>
        </w:rPr>
      </w:pPr>
      <w:r w:rsidRPr="00F94E67">
        <w:rPr>
          <w:lang w:val="el-GR"/>
        </w:rPr>
        <w:t>Η Επιτροπή Πράξεων Αγοράς</w:t>
      </w:r>
      <w:r w:rsidR="00D03B4C" w:rsidRPr="00D03B4C">
        <w:rPr>
          <w:lang w:val="el-GR"/>
        </w:rPr>
        <w:t xml:space="preserve"> επαν</w:t>
      </w:r>
      <w:r w:rsidRPr="00F94E67">
        <w:rPr>
          <w:lang w:val="el-GR"/>
        </w:rPr>
        <w:t>εξετά</w:t>
      </w:r>
      <w:r w:rsidR="00E967E4" w:rsidRPr="00E967E4">
        <w:rPr>
          <w:lang w:val="el-GR"/>
        </w:rPr>
        <w:t>ζ</w:t>
      </w:r>
      <w:r w:rsidRPr="00F94E67">
        <w:rPr>
          <w:lang w:val="el-GR"/>
        </w:rPr>
        <w:t>ει</w:t>
      </w:r>
      <w:r w:rsidR="007A3850" w:rsidRPr="007A3850">
        <w:rPr>
          <w:lang w:val="el-GR"/>
        </w:rPr>
        <w:t xml:space="preserve"> όλες </w:t>
      </w:r>
      <w:r w:rsidRPr="00F94E67">
        <w:rPr>
          <w:lang w:val="el-GR"/>
        </w:rPr>
        <w:t xml:space="preserve">τις </w:t>
      </w:r>
      <w:r w:rsidR="007A3850" w:rsidRPr="007A3850">
        <w:rPr>
          <w:lang w:val="el-GR"/>
        </w:rPr>
        <w:t xml:space="preserve">προτεινόμενες </w:t>
      </w:r>
      <w:r w:rsidRPr="00F94E67">
        <w:rPr>
          <w:lang w:val="el-GR"/>
        </w:rPr>
        <w:t xml:space="preserve">αλλαγές στη μεθοδολογία και αποφασίζει </w:t>
      </w:r>
      <w:r w:rsidR="00E967E4" w:rsidRPr="00E967E4">
        <w:rPr>
          <w:lang w:val="el-GR"/>
        </w:rPr>
        <w:t>για αυτές</w:t>
      </w:r>
      <w:r w:rsidRPr="00F94E67">
        <w:rPr>
          <w:lang w:val="el-GR"/>
        </w:rPr>
        <w:t xml:space="preserve"> λαμβ</w:t>
      </w:r>
      <w:r w:rsidR="00E967E4">
        <w:rPr>
          <w:lang w:val="el-GR"/>
        </w:rPr>
        <w:t xml:space="preserve">άνοντας υπόψη την αξιολόγηση </w:t>
      </w:r>
      <w:r w:rsidR="00E967E4" w:rsidRPr="00E967E4">
        <w:rPr>
          <w:lang w:val="el-GR"/>
        </w:rPr>
        <w:t xml:space="preserve">που </w:t>
      </w:r>
      <w:r w:rsidR="00D03B4C" w:rsidRPr="00D03B4C">
        <w:rPr>
          <w:lang w:val="el-GR"/>
        </w:rPr>
        <w:t>διενεργούν</w:t>
      </w:r>
      <w:r w:rsidR="00E967E4" w:rsidRPr="00E967E4">
        <w:rPr>
          <w:lang w:val="el-GR"/>
        </w:rPr>
        <w:t xml:space="preserve"> οι εμπειρογνώμονες </w:t>
      </w:r>
      <w:r w:rsidRPr="00F94E67">
        <w:rPr>
          <w:lang w:val="el-GR"/>
        </w:rPr>
        <w:t>της ΕΚΤ.</w:t>
      </w:r>
    </w:p>
    <w:p w:rsidR="00F94E67" w:rsidRPr="00F94E67" w:rsidRDefault="008370FB" w:rsidP="006514E4">
      <w:pPr>
        <w:pStyle w:val="ListNumber"/>
        <w:rPr>
          <w:lang w:val="el-GR"/>
        </w:rPr>
      </w:pPr>
      <w:r w:rsidRPr="008370FB">
        <w:rPr>
          <w:lang w:val="el-GR"/>
        </w:rPr>
        <w:t>Από τη στιγμή που</w:t>
      </w:r>
      <w:r w:rsidR="00F94E67" w:rsidRPr="00F94E67">
        <w:rPr>
          <w:lang w:val="el-GR"/>
        </w:rPr>
        <w:t xml:space="preserve"> η Επιτροπή Πράξεων Αγοράς </w:t>
      </w:r>
      <w:r w:rsidR="00D03B4C">
        <w:rPr>
          <w:lang w:val="el-GR"/>
        </w:rPr>
        <w:t>εκτιμ</w:t>
      </w:r>
      <w:r w:rsidR="00D03B4C" w:rsidRPr="00D03B4C">
        <w:rPr>
          <w:lang w:val="el-GR"/>
        </w:rPr>
        <w:t>ά</w:t>
      </w:r>
      <w:r w:rsidR="00F94E67" w:rsidRPr="00F94E67">
        <w:rPr>
          <w:lang w:val="el-GR"/>
        </w:rPr>
        <w:t xml:space="preserve"> ότι </w:t>
      </w:r>
      <w:r w:rsidR="007A3850">
        <w:rPr>
          <w:lang w:val="el-GR"/>
        </w:rPr>
        <w:t>πρ</w:t>
      </w:r>
      <w:r w:rsidR="007A3850" w:rsidRPr="007A3850">
        <w:rPr>
          <w:lang w:val="el-GR"/>
        </w:rPr>
        <w:t xml:space="preserve">έπει να </w:t>
      </w:r>
      <w:r w:rsidRPr="008370FB">
        <w:rPr>
          <w:lang w:val="el-GR"/>
        </w:rPr>
        <w:t>γίνει</w:t>
      </w:r>
      <w:r w:rsidR="007A3850" w:rsidRPr="007A3850">
        <w:rPr>
          <w:lang w:val="el-GR"/>
        </w:rPr>
        <w:t xml:space="preserve"> </w:t>
      </w:r>
      <w:r w:rsidR="00F94E67" w:rsidRPr="00F94E67">
        <w:rPr>
          <w:lang w:val="el-GR"/>
        </w:rPr>
        <w:t>ουσιώδ</w:t>
      </w:r>
      <w:r w:rsidR="007A3850" w:rsidRPr="007A3850">
        <w:rPr>
          <w:lang w:val="el-GR"/>
        </w:rPr>
        <w:t>ης</w:t>
      </w:r>
      <w:r w:rsidR="00F94E67" w:rsidRPr="00F94E67">
        <w:rPr>
          <w:lang w:val="el-GR"/>
        </w:rPr>
        <w:t xml:space="preserve"> αλλαγή, </w:t>
      </w:r>
      <w:r w:rsidR="00B433BF">
        <w:rPr>
          <w:lang w:val="el-GR"/>
        </w:rPr>
        <w:t>υποβά</w:t>
      </w:r>
      <w:r w:rsidRPr="008370FB">
        <w:rPr>
          <w:lang w:val="el-GR"/>
        </w:rPr>
        <w:t>λ</w:t>
      </w:r>
      <w:r w:rsidR="00B433BF">
        <w:rPr>
          <w:lang w:val="el-GR"/>
        </w:rPr>
        <w:t>λ</w:t>
      </w:r>
      <w:r w:rsidR="00E967E4" w:rsidRPr="00E967E4">
        <w:rPr>
          <w:lang w:val="el-GR"/>
        </w:rPr>
        <w:t xml:space="preserve">ει </w:t>
      </w:r>
      <w:r w:rsidR="00F94E67" w:rsidRPr="00F94E67">
        <w:rPr>
          <w:lang w:val="el-GR"/>
        </w:rPr>
        <w:t>την αλλαγή αυτή στην Εκτελεστική Επιτροπή της ΕΚΤ.</w:t>
      </w:r>
    </w:p>
    <w:p w:rsidR="002212EF" w:rsidRPr="00F94E67" w:rsidRDefault="00F94E67" w:rsidP="006514E4">
      <w:pPr>
        <w:pStyle w:val="ListNumber"/>
        <w:rPr>
          <w:lang w:val="el-GR"/>
        </w:rPr>
      </w:pPr>
      <w:r w:rsidRPr="00F94E67">
        <w:rPr>
          <w:lang w:val="el-GR"/>
        </w:rPr>
        <w:t xml:space="preserve">Η ΕΚΤ </w:t>
      </w:r>
      <w:r w:rsidR="007A3850">
        <w:rPr>
          <w:lang w:val="el-GR"/>
        </w:rPr>
        <w:t>ενημερώ</w:t>
      </w:r>
      <w:r w:rsidR="007A3850" w:rsidRPr="007A3850">
        <w:rPr>
          <w:lang w:val="el-GR"/>
        </w:rPr>
        <w:t>ν</w:t>
      </w:r>
      <w:r w:rsidR="00E967E4" w:rsidRPr="00E967E4">
        <w:rPr>
          <w:lang w:val="el-GR"/>
        </w:rPr>
        <w:t>ει το κοινό για οποιαδήποτε σχεδιαζόμενη</w:t>
      </w:r>
      <w:r w:rsidRPr="00F94E67">
        <w:rPr>
          <w:lang w:val="el-GR"/>
        </w:rPr>
        <w:t xml:space="preserve"> ουσιώδη αλλαγή </w:t>
      </w:r>
      <w:r w:rsidR="00E967E4" w:rsidRPr="00E967E4">
        <w:rPr>
          <w:lang w:val="el-GR"/>
        </w:rPr>
        <w:t>της</w:t>
      </w:r>
      <w:r w:rsidRPr="00F94E67">
        <w:rPr>
          <w:lang w:val="el-GR"/>
        </w:rPr>
        <w:t xml:space="preserve"> μεθοδολογία</w:t>
      </w:r>
      <w:r w:rsidR="00E967E4" w:rsidRPr="00E967E4">
        <w:rPr>
          <w:lang w:val="el-GR"/>
        </w:rPr>
        <w:t xml:space="preserve">ς, </w:t>
      </w:r>
      <w:r w:rsidR="008370FB" w:rsidRPr="008370FB">
        <w:rPr>
          <w:lang w:val="el-GR"/>
        </w:rPr>
        <w:t>κοινοποιώντας</w:t>
      </w:r>
      <w:r w:rsidR="00E967E4" w:rsidRPr="00E967E4">
        <w:rPr>
          <w:lang w:val="el-GR"/>
        </w:rPr>
        <w:t xml:space="preserve"> επίσης</w:t>
      </w:r>
      <w:r w:rsidRPr="00F94E67">
        <w:rPr>
          <w:lang w:val="el-GR"/>
        </w:rPr>
        <w:t xml:space="preserve"> το σκεπτικό </w:t>
      </w:r>
      <w:r w:rsidR="008370FB" w:rsidRPr="008370FB">
        <w:rPr>
          <w:lang w:val="el-GR"/>
        </w:rPr>
        <w:t>σ</w:t>
      </w:r>
      <w:r w:rsidR="008370FB">
        <w:rPr>
          <w:lang w:val="el-GR"/>
        </w:rPr>
        <w:t>τ</w:t>
      </w:r>
      <w:r w:rsidR="008370FB" w:rsidRPr="008370FB">
        <w:rPr>
          <w:lang w:val="el-GR"/>
        </w:rPr>
        <w:t>ο οπο</w:t>
      </w:r>
      <w:r w:rsidR="008370FB">
        <w:rPr>
          <w:lang w:val="el-GR"/>
        </w:rPr>
        <w:t>ί</w:t>
      </w:r>
      <w:r w:rsidR="008370FB" w:rsidRPr="008370FB">
        <w:rPr>
          <w:lang w:val="el-GR"/>
        </w:rPr>
        <w:t xml:space="preserve">ο στηρίζεται η </w:t>
      </w:r>
      <w:r w:rsidR="00E967E4">
        <w:rPr>
          <w:lang w:val="el-GR"/>
        </w:rPr>
        <w:t xml:space="preserve">εν λόγω αλλαγή </w:t>
      </w:r>
      <w:r w:rsidR="007A3850" w:rsidRPr="007A3850">
        <w:rPr>
          <w:lang w:val="el-GR"/>
        </w:rPr>
        <w:t xml:space="preserve">καθώς </w:t>
      </w:r>
      <w:r w:rsidR="00E967E4">
        <w:rPr>
          <w:lang w:val="el-GR"/>
        </w:rPr>
        <w:t>και σχετικ</w:t>
      </w:r>
      <w:r w:rsidR="00E967E4" w:rsidRPr="00E967E4">
        <w:rPr>
          <w:lang w:val="el-GR"/>
        </w:rPr>
        <w:t>ή τεκμηρίωση</w:t>
      </w:r>
      <w:r w:rsidRPr="00F94E67">
        <w:rPr>
          <w:lang w:val="el-GR"/>
        </w:rPr>
        <w:t>, εφό</w:t>
      </w:r>
      <w:r w:rsidR="007A3850">
        <w:rPr>
          <w:lang w:val="el-GR"/>
        </w:rPr>
        <w:t xml:space="preserve">σον </w:t>
      </w:r>
      <w:r w:rsidR="00B433BF" w:rsidRPr="00B433BF">
        <w:rPr>
          <w:lang w:val="el-GR"/>
        </w:rPr>
        <w:t>κρίνεται</w:t>
      </w:r>
      <w:r w:rsidR="007A3850">
        <w:rPr>
          <w:lang w:val="el-GR"/>
        </w:rPr>
        <w:t xml:space="preserve"> απαραίτητο. Η</w:t>
      </w:r>
      <w:r w:rsidR="00B433BF">
        <w:t> </w:t>
      </w:r>
      <w:r w:rsidR="007A3850">
        <w:rPr>
          <w:lang w:val="el-GR"/>
        </w:rPr>
        <w:t xml:space="preserve">ΕΚΤ </w:t>
      </w:r>
      <w:r w:rsidRPr="00F94E67">
        <w:rPr>
          <w:lang w:val="el-GR"/>
        </w:rPr>
        <w:t xml:space="preserve">δημοσιεύει επίσης στον δικτυακό της τόπο την αναθεωρημένη έκδοση του εγγράφου </w:t>
      </w:r>
      <w:r w:rsidR="00E967E4" w:rsidRPr="00E967E4">
        <w:rPr>
          <w:lang w:val="el-GR"/>
        </w:rPr>
        <w:t xml:space="preserve">της </w:t>
      </w:r>
      <w:r w:rsidRPr="00F94E67">
        <w:rPr>
          <w:lang w:val="el-GR"/>
        </w:rPr>
        <w:t>μεθοδολογία</w:t>
      </w:r>
      <w:r w:rsidR="00E967E4" w:rsidRPr="00ED1E6C">
        <w:rPr>
          <w:lang w:val="el-GR"/>
        </w:rPr>
        <w:t>ς</w:t>
      </w:r>
      <w:r w:rsidR="00365DE0" w:rsidRPr="00F94E67">
        <w:rPr>
          <w:lang w:val="el-GR"/>
        </w:rPr>
        <w:t>.</w:t>
      </w:r>
    </w:p>
    <w:p w:rsidR="00C1302F" w:rsidRPr="00F94E67" w:rsidRDefault="008370FB" w:rsidP="00C70F24">
      <w:pPr>
        <w:pStyle w:val="Heading2"/>
        <w:rPr>
          <w:lang w:val="el-GR"/>
        </w:rPr>
      </w:pPr>
      <w:r w:rsidRPr="008370FB">
        <w:rPr>
          <w:lang w:val="el-GR"/>
        </w:rPr>
        <w:t>Διακοπή</w:t>
      </w:r>
      <w:r w:rsidR="005354D9" w:rsidRPr="005354D9">
        <w:rPr>
          <w:lang w:val="el-GR"/>
        </w:rPr>
        <w:t xml:space="preserve"> </w:t>
      </w:r>
      <w:r w:rsidR="00F94E67" w:rsidRPr="00F94E67">
        <w:rPr>
          <w:lang w:val="el-GR"/>
        </w:rPr>
        <w:t>συναλλαγματικών ισοτιμιών αναφοράς του ευρώ</w:t>
      </w:r>
    </w:p>
    <w:p w:rsidR="00F94E67" w:rsidRPr="00F94E67" w:rsidRDefault="005354D9" w:rsidP="006514E4">
      <w:pPr>
        <w:rPr>
          <w:lang w:val="el-GR"/>
        </w:rPr>
      </w:pPr>
      <w:r w:rsidRPr="005354D9">
        <w:rPr>
          <w:lang w:val="el-GR"/>
        </w:rPr>
        <w:t xml:space="preserve">Ενδέχεται </w:t>
      </w:r>
      <w:r>
        <w:rPr>
          <w:lang w:val="el-GR"/>
        </w:rPr>
        <w:t>να κριθεί αναγκαί</w:t>
      </w:r>
      <w:r w:rsidR="00E97DF3">
        <w:rPr>
          <w:lang w:val="el-GR"/>
        </w:rPr>
        <w:t xml:space="preserve">α η </w:t>
      </w:r>
      <w:r w:rsidR="008370FB" w:rsidRPr="008370FB">
        <w:rPr>
          <w:lang w:val="el-GR"/>
        </w:rPr>
        <w:t>διακοπή</w:t>
      </w:r>
      <w:r w:rsidR="00E97DF3" w:rsidRPr="00E97DF3">
        <w:rPr>
          <w:lang w:val="el-GR"/>
        </w:rPr>
        <w:t xml:space="preserve"> του</w:t>
      </w:r>
      <w:r w:rsidR="00F94E67" w:rsidRPr="00F94E67">
        <w:rPr>
          <w:lang w:val="el-GR"/>
        </w:rPr>
        <w:t xml:space="preserve"> καθο</w:t>
      </w:r>
      <w:r w:rsidR="00ED1E6C">
        <w:rPr>
          <w:lang w:val="el-GR"/>
        </w:rPr>
        <w:t>ρισμ</w:t>
      </w:r>
      <w:r w:rsidRPr="005354D9">
        <w:rPr>
          <w:lang w:val="el-GR"/>
        </w:rPr>
        <w:t>ού</w:t>
      </w:r>
      <w:r w:rsidR="00ED1E6C">
        <w:rPr>
          <w:lang w:val="el-GR"/>
        </w:rPr>
        <w:t xml:space="preserve"> και </w:t>
      </w:r>
      <w:r w:rsidRPr="005354D9">
        <w:rPr>
          <w:lang w:val="el-GR"/>
        </w:rPr>
        <w:t>τ</w:t>
      </w:r>
      <w:r w:rsidR="00ED1E6C">
        <w:rPr>
          <w:lang w:val="el-GR"/>
        </w:rPr>
        <w:t>η</w:t>
      </w:r>
      <w:r w:rsidRPr="005354D9">
        <w:rPr>
          <w:lang w:val="el-GR"/>
        </w:rPr>
        <w:t>ς</w:t>
      </w:r>
      <w:r w:rsidR="00ED1E6C">
        <w:rPr>
          <w:lang w:val="el-GR"/>
        </w:rPr>
        <w:t xml:space="preserve"> δημοσίευση</w:t>
      </w:r>
      <w:r w:rsidRPr="005354D9">
        <w:rPr>
          <w:lang w:val="el-GR"/>
        </w:rPr>
        <w:t>ς</w:t>
      </w:r>
      <w:r w:rsidR="00ED1E6C">
        <w:rPr>
          <w:lang w:val="el-GR"/>
        </w:rPr>
        <w:t xml:space="preserve"> </w:t>
      </w:r>
      <w:r w:rsidR="0081678A" w:rsidRPr="0081678A">
        <w:rPr>
          <w:lang w:val="el-GR"/>
        </w:rPr>
        <w:t>συγκεκριμ</w:t>
      </w:r>
      <w:r w:rsidR="0081678A">
        <w:rPr>
          <w:lang w:val="el-GR"/>
        </w:rPr>
        <w:t>έν</w:t>
      </w:r>
      <w:r w:rsidR="0081678A" w:rsidRPr="0081678A">
        <w:rPr>
          <w:lang w:val="el-GR"/>
        </w:rPr>
        <w:t xml:space="preserve">ης </w:t>
      </w:r>
      <w:r>
        <w:rPr>
          <w:lang w:val="el-GR"/>
        </w:rPr>
        <w:t>συναλλαγματικ</w:t>
      </w:r>
      <w:r w:rsidR="0081678A" w:rsidRPr="0081678A">
        <w:rPr>
          <w:lang w:val="el-GR"/>
        </w:rPr>
        <w:t>ής</w:t>
      </w:r>
      <w:r w:rsidR="00F94E67" w:rsidRPr="00F94E67">
        <w:rPr>
          <w:lang w:val="el-GR"/>
        </w:rPr>
        <w:t xml:space="preserve"> ισοτιμ</w:t>
      </w:r>
      <w:r w:rsidR="0081678A" w:rsidRPr="0081678A">
        <w:rPr>
          <w:lang w:val="el-GR"/>
        </w:rPr>
        <w:t>ίας</w:t>
      </w:r>
      <w:r w:rsidR="00F94E67" w:rsidRPr="00F94E67">
        <w:rPr>
          <w:lang w:val="el-GR"/>
        </w:rPr>
        <w:t xml:space="preserve"> αναφοράς του ευρώ. Αυτό μπορεί να οφείλεται σε εξωτερικούς παράγοντες </w:t>
      </w:r>
      <w:r w:rsidR="008370FB" w:rsidRPr="008370FB">
        <w:rPr>
          <w:lang w:val="el-GR"/>
        </w:rPr>
        <w:t>τους οποίους η</w:t>
      </w:r>
      <w:r>
        <w:rPr>
          <w:lang w:val="el-GR"/>
        </w:rPr>
        <w:t xml:space="preserve"> ΕΚΤ</w:t>
      </w:r>
      <w:r w:rsidR="008370FB" w:rsidRPr="008370FB">
        <w:rPr>
          <w:lang w:val="el-GR"/>
        </w:rPr>
        <w:t xml:space="preserve"> δεν μπορεί να ελέγξει</w:t>
      </w:r>
      <w:r>
        <w:rPr>
          <w:lang w:val="el-GR"/>
        </w:rPr>
        <w:t>, όπως</w:t>
      </w:r>
      <w:r w:rsidR="00F94E67" w:rsidRPr="00F94E67">
        <w:rPr>
          <w:lang w:val="el-GR"/>
        </w:rPr>
        <w:t xml:space="preserve"> </w:t>
      </w:r>
      <w:r w:rsidRPr="005354D9">
        <w:rPr>
          <w:lang w:val="el-GR"/>
        </w:rPr>
        <w:t>τυχόν μεταβολή</w:t>
      </w:r>
      <w:r w:rsidR="00F94E67" w:rsidRPr="00F94E67">
        <w:rPr>
          <w:lang w:val="el-GR"/>
        </w:rPr>
        <w:t xml:space="preserve"> στη </w:t>
      </w:r>
      <w:r w:rsidRPr="005354D9">
        <w:rPr>
          <w:lang w:val="el-GR"/>
        </w:rPr>
        <w:t xml:space="preserve">δομή </w:t>
      </w:r>
      <w:r w:rsidR="00F94E67" w:rsidRPr="00F94E67">
        <w:rPr>
          <w:lang w:val="el-GR"/>
        </w:rPr>
        <w:t>της αγοράς ή</w:t>
      </w:r>
      <w:r w:rsidRPr="005354D9">
        <w:rPr>
          <w:lang w:val="el-GR"/>
        </w:rPr>
        <w:t xml:space="preserve"> τυχόν</w:t>
      </w:r>
      <w:r w:rsidR="00F94E67" w:rsidRPr="00F94E67">
        <w:rPr>
          <w:lang w:val="el-GR"/>
        </w:rPr>
        <w:t xml:space="preserve"> </w:t>
      </w:r>
      <w:r>
        <w:rPr>
          <w:lang w:val="el-GR"/>
        </w:rPr>
        <w:t>υποβ</w:t>
      </w:r>
      <w:r w:rsidRPr="005354D9">
        <w:rPr>
          <w:lang w:val="el-GR"/>
        </w:rPr>
        <w:t>άθμιση</w:t>
      </w:r>
      <w:r w:rsidR="00F94E67" w:rsidRPr="00F94E67">
        <w:rPr>
          <w:lang w:val="el-GR"/>
        </w:rPr>
        <w:t xml:space="preserve"> της ποιότητας των διαθέσιμων δεδομένων. Εφόσον είναι </w:t>
      </w:r>
      <w:r w:rsidRPr="005354D9">
        <w:rPr>
          <w:lang w:val="el-GR"/>
        </w:rPr>
        <w:t>εφικτό,</w:t>
      </w:r>
      <w:r w:rsidR="00F94E67" w:rsidRPr="00F94E67">
        <w:rPr>
          <w:lang w:val="el-GR"/>
        </w:rPr>
        <w:t xml:space="preserve"> λαμβ</w:t>
      </w:r>
      <w:r w:rsidRPr="005354D9">
        <w:rPr>
          <w:lang w:val="el-GR"/>
        </w:rPr>
        <w:t>ανομένων</w:t>
      </w:r>
      <w:r w:rsidR="00F94E67" w:rsidRPr="00F94E67">
        <w:rPr>
          <w:lang w:val="el-GR"/>
        </w:rPr>
        <w:t xml:space="preserve"> υπόψη</w:t>
      </w:r>
      <w:r w:rsidR="008370FB">
        <w:rPr>
          <w:lang w:val="el-GR"/>
        </w:rPr>
        <w:t xml:space="preserve"> </w:t>
      </w:r>
      <w:r w:rsidR="00F94E67" w:rsidRPr="00F94E67">
        <w:rPr>
          <w:lang w:val="el-GR"/>
        </w:rPr>
        <w:t>τ</w:t>
      </w:r>
      <w:r w:rsidRPr="005354D9">
        <w:rPr>
          <w:lang w:val="el-GR"/>
        </w:rPr>
        <w:t>ων</w:t>
      </w:r>
      <w:r>
        <w:rPr>
          <w:lang w:val="el-GR"/>
        </w:rPr>
        <w:t xml:space="preserve"> χρονικ</w:t>
      </w:r>
      <w:r w:rsidRPr="005354D9">
        <w:rPr>
          <w:lang w:val="el-GR"/>
        </w:rPr>
        <w:t>ών</w:t>
      </w:r>
      <w:r w:rsidR="00F94E67" w:rsidRPr="00F94E67">
        <w:rPr>
          <w:lang w:val="el-GR"/>
        </w:rPr>
        <w:t xml:space="preserve"> περιορισμ</w:t>
      </w:r>
      <w:r w:rsidRPr="005354D9">
        <w:rPr>
          <w:lang w:val="el-GR"/>
        </w:rPr>
        <w:t>ών</w:t>
      </w:r>
      <w:r w:rsidR="00F94E67" w:rsidRPr="00F94E67">
        <w:rPr>
          <w:lang w:val="el-GR"/>
        </w:rPr>
        <w:t xml:space="preserve">, </w:t>
      </w:r>
      <w:r w:rsidR="0081678A" w:rsidRPr="0081678A">
        <w:rPr>
          <w:lang w:val="el-GR"/>
        </w:rPr>
        <w:t xml:space="preserve">η </w:t>
      </w:r>
      <w:r w:rsidR="00661EF4">
        <w:rPr>
          <w:lang w:val="el-GR"/>
        </w:rPr>
        <w:t xml:space="preserve">ενδεχόμενη </w:t>
      </w:r>
      <w:r w:rsidR="008370FB">
        <w:rPr>
          <w:lang w:val="el-GR"/>
        </w:rPr>
        <w:t>διακοπή</w:t>
      </w:r>
      <w:r w:rsidR="00661EF4" w:rsidRPr="00661EF4">
        <w:rPr>
          <w:lang w:val="el-GR"/>
        </w:rPr>
        <w:t xml:space="preserve"> </w:t>
      </w:r>
      <w:r w:rsidR="00F94E67" w:rsidRPr="00F94E67">
        <w:rPr>
          <w:lang w:val="el-GR"/>
        </w:rPr>
        <w:t>συζητεί</w:t>
      </w:r>
      <w:r w:rsidRPr="005354D9">
        <w:rPr>
          <w:lang w:val="el-GR"/>
        </w:rPr>
        <w:t xml:space="preserve">ται από </w:t>
      </w:r>
      <w:r w:rsidR="00F94E67" w:rsidRPr="00F94E67">
        <w:rPr>
          <w:lang w:val="el-GR"/>
        </w:rPr>
        <w:t>την</w:t>
      </w:r>
      <w:r w:rsidR="00661EF4">
        <w:rPr>
          <w:lang w:val="el-GR"/>
        </w:rPr>
        <w:t xml:space="preserve"> Επιτροπή Πράξεων Αγοράς και </w:t>
      </w:r>
      <w:r w:rsidR="00F94E67" w:rsidRPr="00F94E67">
        <w:rPr>
          <w:lang w:val="el-GR"/>
        </w:rPr>
        <w:t>εγκρ</w:t>
      </w:r>
      <w:r w:rsidRPr="005354D9">
        <w:rPr>
          <w:lang w:val="el-GR"/>
        </w:rPr>
        <w:t>ίνεται</w:t>
      </w:r>
      <w:r w:rsidR="00661EF4">
        <w:rPr>
          <w:lang w:val="el-GR"/>
        </w:rPr>
        <w:t xml:space="preserve"> από την ΕΚΤ. Η ΕΚΤ </w:t>
      </w:r>
      <w:r w:rsidRPr="005354D9">
        <w:rPr>
          <w:lang w:val="el-GR"/>
        </w:rPr>
        <w:t>διερευνά</w:t>
      </w:r>
      <w:r w:rsidR="00F94E67" w:rsidRPr="00F94E67">
        <w:rPr>
          <w:lang w:val="el-GR"/>
        </w:rPr>
        <w:t xml:space="preserve"> κατά πόσο</w:t>
      </w:r>
      <w:r w:rsidR="008370FB" w:rsidRPr="008370FB">
        <w:rPr>
          <w:lang w:val="el-GR"/>
        </w:rPr>
        <w:t>ν</w:t>
      </w:r>
      <w:r w:rsidR="00F94E67" w:rsidRPr="00F94E67">
        <w:rPr>
          <w:lang w:val="el-GR"/>
        </w:rPr>
        <w:t xml:space="preserve"> υπάρχει αξιόπιστη εναλλακτική λύση που θα εξακολουθεί να </w:t>
      </w:r>
      <w:r w:rsidR="008370FB" w:rsidRPr="008370FB">
        <w:rPr>
          <w:lang w:val="el-GR"/>
        </w:rPr>
        <w:t>αντανακλά</w:t>
      </w:r>
      <w:r w:rsidR="00F94E67" w:rsidRPr="00F94E67">
        <w:rPr>
          <w:lang w:val="el-GR"/>
        </w:rPr>
        <w:t xml:space="preserve"> τις συνθήκες</w:t>
      </w:r>
      <w:r w:rsidR="006E3510" w:rsidRPr="006E3510">
        <w:rPr>
          <w:lang w:val="el-GR"/>
        </w:rPr>
        <w:t xml:space="preserve"> που ισχύουν</w:t>
      </w:r>
      <w:r w:rsidR="00F94E67" w:rsidRPr="00F94E67">
        <w:rPr>
          <w:lang w:val="el-GR"/>
        </w:rPr>
        <w:t xml:space="preserve"> στην</w:t>
      </w:r>
      <w:r w:rsidR="007D3470" w:rsidRPr="007D3470">
        <w:rPr>
          <w:lang w:val="el-GR"/>
        </w:rPr>
        <w:t xml:space="preserve"> </w:t>
      </w:r>
      <w:r w:rsidR="008370FB" w:rsidRPr="008370FB">
        <w:rPr>
          <w:lang w:val="el-GR"/>
        </w:rPr>
        <w:t>υποκείμενη</w:t>
      </w:r>
      <w:r w:rsidR="00F94E67" w:rsidRPr="00F94E67">
        <w:rPr>
          <w:lang w:val="el-GR"/>
        </w:rPr>
        <w:t xml:space="preserve"> αγορά. </w:t>
      </w:r>
      <w:r w:rsidR="00661EF4" w:rsidRPr="00661EF4">
        <w:rPr>
          <w:lang w:val="el-GR"/>
        </w:rPr>
        <w:t>Σε περίπτωση εντοπισμού</w:t>
      </w:r>
      <w:r w:rsidR="00F94E67" w:rsidRPr="00F94E67">
        <w:rPr>
          <w:lang w:val="el-GR"/>
        </w:rPr>
        <w:t xml:space="preserve"> αξιόπιστη</w:t>
      </w:r>
      <w:r w:rsidR="00661EF4" w:rsidRPr="00661EF4">
        <w:rPr>
          <w:lang w:val="el-GR"/>
        </w:rPr>
        <w:t>ς</w:t>
      </w:r>
      <w:r w:rsidR="00F94E67" w:rsidRPr="00F94E67">
        <w:rPr>
          <w:lang w:val="el-GR"/>
        </w:rPr>
        <w:t xml:space="preserve"> εναλλακτική</w:t>
      </w:r>
      <w:r w:rsidR="00661EF4" w:rsidRPr="00661EF4">
        <w:rPr>
          <w:lang w:val="el-GR"/>
        </w:rPr>
        <w:t>ς</w:t>
      </w:r>
      <w:r w:rsidR="00F94E67" w:rsidRPr="00F94E67">
        <w:rPr>
          <w:lang w:val="el-GR"/>
        </w:rPr>
        <w:t xml:space="preserve"> λύση</w:t>
      </w:r>
      <w:r w:rsidR="00661EF4" w:rsidRPr="00661EF4">
        <w:rPr>
          <w:lang w:val="el-GR"/>
        </w:rPr>
        <w:t>ς</w:t>
      </w:r>
      <w:r w:rsidR="00661EF4">
        <w:rPr>
          <w:lang w:val="el-GR"/>
        </w:rPr>
        <w:t xml:space="preserve">, η ΕΚΤ </w:t>
      </w:r>
      <w:r w:rsidR="00F94E67" w:rsidRPr="00F94E67">
        <w:rPr>
          <w:lang w:val="el-GR"/>
        </w:rPr>
        <w:t>αξιολογ</w:t>
      </w:r>
      <w:r w:rsidR="0031524D" w:rsidRPr="0031524D">
        <w:rPr>
          <w:lang w:val="el-GR"/>
        </w:rPr>
        <w:t>εί</w:t>
      </w:r>
      <w:r w:rsidR="00F94E67" w:rsidRPr="00F94E67">
        <w:rPr>
          <w:lang w:val="el-GR"/>
        </w:rPr>
        <w:t xml:space="preserve"> τη βιωσιμότητά της. Εάν η </w:t>
      </w:r>
      <w:r w:rsidR="008370FB">
        <w:rPr>
          <w:lang w:val="el-GR"/>
        </w:rPr>
        <w:t>διακοπή</w:t>
      </w:r>
      <w:r w:rsidRPr="005354D9">
        <w:rPr>
          <w:lang w:val="el-GR"/>
        </w:rPr>
        <w:t xml:space="preserve"> </w:t>
      </w:r>
      <w:r w:rsidR="00F94E67" w:rsidRPr="00F94E67">
        <w:rPr>
          <w:lang w:val="el-GR"/>
        </w:rPr>
        <w:t>συναλλαγματικής ισοτιμίας αναφοράς του ε</w:t>
      </w:r>
      <w:r w:rsidR="007D3470">
        <w:rPr>
          <w:lang w:val="el-GR"/>
        </w:rPr>
        <w:t xml:space="preserve">υρώ είναι αναπόφευκτη, η ΕΚΤ </w:t>
      </w:r>
      <w:r w:rsidR="00F94E67" w:rsidRPr="00F94E67">
        <w:rPr>
          <w:lang w:val="el-GR"/>
        </w:rPr>
        <w:t>ενημερ</w:t>
      </w:r>
      <w:r w:rsidR="0031524D" w:rsidRPr="0031524D">
        <w:rPr>
          <w:lang w:val="el-GR"/>
        </w:rPr>
        <w:t>ώνει</w:t>
      </w:r>
      <w:r w:rsidR="00F94E67" w:rsidRPr="00F94E67">
        <w:rPr>
          <w:lang w:val="el-GR"/>
        </w:rPr>
        <w:t xml:space="preserve"> το κοινό </w:t>
      </w:r>
      <w:r w:rsidR="008370FB" w:rsidRPr="008370FB">
        <w:rPr>
          <w:lang w:val="el-GR"/>
        </w:rPr>
        <w:t>αναλόγως</w:t>
      </w:r>
      <w:r w:rsidR="00F94E67" w:rsidRPr="00F94E67">
        <w:rPr>
          <w:lang w:val="el-GR"/>
        </w:rPr>
        <w:t xml:space="preserve">. </w:t>
      </w:r>
    </w:p>
    <w:p w:rsidR="00F94E67" w:rsidRPr="00F94E67" w:rsidRDefault="00F94E67" w:rsidP="006514E4">
      <w:pPr>
        <w:rPr>
          <w:lang w:val="el-GR"/>
        </w:rPr>
      </w:pPr>
      <w:r w:rsidRPr="00F94E67">
        <w:rPr>
          <w:lang w:val="el-GR"/>
        </w:rPr>
        <w:t xml:space="preserve">Η διαδικασία </w:t>
      </w:r>
      <w:r w:rsidR="006F716F" w:rsidRPr="006F716F">
        <w:rPr>
          <w:lang w:val="el-GR"/>
        </w:rPr>
        <w:t>που ισχύει σ</w:t>
      </w:r>
      <w:r w:rsidRPr="00F94E67">
        <w:rPr>
          <w:lang w:val="el-GR"/>
        </w:rPr>
        <w:t xml:space="preserve">την </w:t>
      </w:r>
      <w:r w:rsidR="006F716F" w:rsidRPr="006F716F">
        <w:rPr>
          <w:lang w:val="el-GR"/>
        </w:rPr>
        <w:t>περίπτωση</w:t>
      </w:r>
      <w:r w:rsidRPr="00F94E67">
        <w:rPr>
          <w:lang w:val="el-GR"/>
        </w:rPr>
        <w:t xml:space="preserve"> </w:t>
      </w:r>
      <w:r w:rsidR="008370FB">
        <w:rPr>
          <w:lang w:val="el-GR"/>
        </w:rPr>
        <w:t>διακοπή</w:t>
      </w:r>
      <w:r w:rsidR="006F716F" w:rsidRPr="006F716F">
        <w:rPr>
          <w:lang w:val="el-GR"/>
        </w:rPr>
        <w:t>ς</w:t>
      </w:r>
      <w:r w:rsidRPr="00F94E67">
        <w:rPr>
          <w:lang w:val="el-GR"/>
        </w:rPr>
        <w:t xml:space="preserve"> συναλλαγματικής ισοτιμίας αναφοράς του ευρώ έχει ως εξής:</w:t>
      </w:r>
    </w:p>
    <w:p w:rsidR="00F94E67" w:rsidRPr="006514E4" w:rsidRDefault="0031524D" w:rsidP="006514E4">
      <w:pPr>
        <w:pStyle w:val="ListNumber"/>
        <w:numPr>
          <w:ilvl w:val="0"/>
          <w:numId w:val="38"/>
        </w:numPr>
        <w:rPr>
          <w:lang w:val="el-GR"/>
        </w:rPr>
      </w:pPr>
      <w:r w:rsidRPr="006514E4">
        <w:rPr>
          <w:lang w:val="el-GR"/>
        </w:rPr>
        <w:t>Ε</w:t>
      </w:r>
      <w:r w:rsidR="000A5407" w:rsidRPr="006514E4">
        <w:rPr>
          <w:lang w:val="el-GR"/>
        </w:rPr>
        <w:t>πανε</w:t>
      </w:r>
      <w:r w:rsidRPr="006514E4">
        <w:rPr>
          <w:lang w:val="el-GR"/>
        </w:rPr>
        <w:t xml:space="preserve">ξετάζονται </w:t>
      </w:r>
      <w:r w:rsidR="00F94E67" w:rsidRPr="006514E4">
        <w:rPr>
          <w:lang w:val="el-GR"/>
        </w:rPr>
        <w:t xml:space="preserve">οι περιστάσεις και </w:t>
      </w:r>
      <w:r w:rsidRPr="006514E4">
        <w:rPr>
          <w:lang w:val="el-GR"/>
        </w:rPr>
        <w:t xml:space="preserve">εκτιμάται </w:t>
      </w:r>
      <w:r w:rsidR="00F94E67" w:rsidRPr="006514E4">
        <w:rPr>
          <w:lang w:val="el-GR"/>
        </w:rPr>
        <w:t>κατά πόσο</w:t>
      </w:r>
      <w:r w:rsidR="008370FB" w:rsidRPr="006514E4">
        <w:rPr>
          <w:lang w:val="el-GR"/>
        </w:rPr>
        <w:t>ν</w:t>
      </w:r>
      <w:r w:rsidR="00F94E67" w:rsidRPr="006514E4">
        <w:rPr>
          <w:lang w:val="el-GR"/>
        </w:rPr>
        <w:t xml:space="preserve"> υπάρχει βιώσιμη εν</w:t>
      </w:r>
      <w:r w:rsidR="008370FB" w:rsidRPr="006514E4">
        <w:rPr>
          <w:lang w:val="el-GR"/>
        </w:rPr>
        <w:t>αλλακτική λύση αντί της</w:t>
      </w:r>
      <w:r w:rsidRPr="006514E4">
        <w:rPr>
          <w:lang w:val="el-GR"/>
        </w:rPr>
        <w:t xml:space="preserve"> </w:t>
      </w:r>
      <w:r w:rsidR="008370FB" w:rsidRPr="006514E4">
        <w:rPr>
          <w:lang w:val="el-GR"/>
        </w:rPr>
        <w:t>διακοπής συγκεκριμένης</w:t>
      </w:r>
      <w:r w:rsidRPr="006514E4">
        <w:rPr>
          <w:lang w:val="el-GR"/>
        </w:rPr>
        <w:t xml:space="preserve"> </w:t>
      </w:r>
      <w:r w:rsidR="00F94E67" w:rsidRPr="006514E4">
        <w:rPr>
          <w:lang w:val="el-GR"/>
        </w:rPr>
        <w:t>συναλλαγματικής ισοτιμίας αναφοράς του ευρώ.</w:t>
      </w:r>
    </w:p>
    <w:p w:rsidR="00F94E67" w:rsidRPr="00F94E67" w:rsidRDefault="00F94E67" w:rsidP="006514E4">
      <w:pPr>
        <w:pStyle w:val="ListNumber"/>
        <w:rPr>
          <w:lang w:val="el-GR"/>
        </w:rPr>
      </w:pPr>
      <w:r w:rsidRPr="00F94E67">
        <w:rPr>
          <w:lang w:val="el-GR"/>
        </w:rPr>
        <w:t xml:space="preserve">Εφόσον είναι </w:t>
      </w:r>
      <w:r w:rsidR="0031524D" w:rsidRPr="0031524D">
        <w:rPr>
          <w:lang w:val="el-GR"/>
        </w:rPr>
        <w:t>εφικτό</w:t>
      </w:r>
      <w:r w:rsidRPr="00F94E67">
        <w:rPr>
          <w:lang w:val="el-GR"/>
        </w:rPr>
        <w:t xml:space="preserve">, πραγματοποιείται διαβούλευση με τα </w:t>
      </w:r>
      <w:r w:rsidR="000A5407" w:rsidRPr="000A5407">
        <w:rPr>
          <w:lang w:val="el-GR"/>
        </w:rPr>
        <w:t>κύρια</w:t>
      </w:r>
      <w:r w:rsidRPr="00F94E67">
        <w:rPr>
          <w:lang w:val="el-GR"/>
        </w:rPr>
        <w:t xml:space="preserve"> ενδιαφερόμενα μέρη και </w:t>
      </w:r>
      <w:r w:rsidR="0031524D" w:rsidRPr="0031524D">
        <w:rPr>
          <w:lang w:val="el-GR"/>
        </w:rPr>
        <w:t>εξετάζονται</w:t>
      </w:r>
      <w:r w:rsidRPr="00F94E67">
        <w:rPr>
          <w:lang w:val="el-GR"/>
        </w:rPr>
        <w:t xml:space="preserve"> </w:t>
      </w:r>
      <w:r w:rsidR="000A5407" w:rsidRPr="000A5407">
        <w:rPr>
          <w:lang w:val="el-GR"/>
        </w:rPr>
        <w:t>παρατηρήσεις</w:t>
      </w:r>
      <w:r w:rsidRPr="00F94E67">
        <w:rPr>
          <w:lang w:val="el-GR"/>
        </w:rPr>
        <w:t xml:space="preserve"> </w:t>
      </w:r>
      <w:r w:rsidR="0031524D" w:rsidRPr="0031524D">
        <w:rPr>
          <w:lang w:val="el-GR"/>
        </w:rPr>
        <w:t xml:space="preserve">που ενδεχομένως </w:t>
      </w:r>
      <w:r w:rsidRPr="00F94E67">
        <w:rPr>
          <w:lang w:val="el-GR"/>
        </w:rPr>
        <w:t>ευνοούν μια βιώσιμη λύση.</w:t>
      </w:r>
    </w:p>
    <w:p w:rsidR="00F94E67" w:rsidRPr="00F94E67" w:rsidRDefault="00F94E67" w:rsidP="006514E4">
      <w:pPr>
        <w:pStyle w:val="ListNumber"/>
        <w:rPr>
          <w:lang w:val="el-GR"/>
        </w:rPr>
      </w:pPr>
      <w:r w:rsidRPr="00F94E67">
        <w:rPr>
          <w:lang w:val="el-GR"/>
        </w:rPr>
        <w:t xml:space="preserve">Εφόσον είναι </w:t>
      </w:r>
      <w:r w:rsidR="0031524D" w:rsidRPr="0031524D">
        <w:rPr>
          <w:lang w:val="el-GR"/>
        </w:rPr>
        <w:t>εφικτό</w:t>
      </w:r>
      <w:r w:rsidRPr="00F94E67">
        <w:rPr>
          <w:lang w:val="el-GR"/>
        </w:rPr>
        <w:t xml:space="preserve">, </w:t>
      </w:r>
      <w:r w:rsidR="0031524D" w:rsidRPr="0031524D">
        <w:rPr>
          <w:lang w:val="el-GR"/>
        </w:rPr>
        <w:t>ενημερώνεται το κοινό για τη</w:t>
      </w:r>
      <w:r w:rsidRPr="00F94E67">
        <w:rPr>
          <w:lang w:val="el-GR"/>
        </w:rPr>
        <w:t xml:space="preserve"> </w:t>
      </w:r>
      <w:r w:rsidR="008370FB">
        <w:rPr>
          <w:lang w:val="el-GR"/>
        </w:rPr>
        <w:t>διακοπή</w:t>
      </w:r>
      <w:r w:rsidR="0031524D" w:rsidRPr="0031524D">
        <w:rPr>
          <w:lang w:val="el-GR"/>
        </w:rPr>
        <w:t xml:space="preserve"> </w:t>
      </w:r>
      <w:r w:rsidRPr="00F94E67">
        <w:rPr>
          <w:lang w:val="el-GR"/>
        </w:rPr>
        <w:t xml:space="preserve">της </w:t>
      </w:r>
      <w:r w:rsidR="0031524D" w:rsidRPr="0031524D">
        <w:rPr>
          <w:lang w:val="el-GR"/>
        </w:rPr>
        <w:t>συγκεκριμένης</w:t>
      </w:r>
      <w:r w:rsidRPr="00F94E67">
        <w:rPr>
          <w:lang w:val="el-GR"/>
        </w:rPr>
        <w:t xml:space="preserve"> συναλλαγματικής ισοτιμίας αναφοράς του ευρώ.</w:t>
      </w:r>
    </w:p>
    <w:p w:rsidR="00F94E67" w:rsidRPr="00F94E67" w:rsidRDefault="0031524D" w:rsidP="006514E4">
      <w:pPr>
        <w:pStyle w:val="ListNumber"/>
        <w:rPr>
          <w:lang w:val="el-GR"/>
        </w:rPr>
      </w:pPr>
      <w:r w:rsidRPr="0031524D">
        <w:rPr>
          <w:lang w:val="el-GR"/>
        </w:rPr>
        <w:t>Παύει να δημοσιεύεται</w:t>
      </w:r>
      <w:r w:rsidR="00F94E67" w:rsidRPr="00F94E67">
        <w:rPr>
          <w:lang w:val="el-GR"/>
        </w:rPr>
        <w:t xml:space="preserve"> η </w:t>
      </w:r>
      <w:r w:rsidRPr="0031524D">
        <w:rPr>
          <w:lang w:val="el-GR"/>
        </w:rPr>
        <w:t xml:space="preserve">συγκεκριμένη </w:t>
      </w:r>
      <w:r>
        <w:rPr>
          <w:lang w:val="el-GR"/>
        </w:rPr>
        <w:t>συναλλαγματική ισοτιμία</w:t>
      </w:r>
      <w:r w:rsidR="00F94E67" w:rsidRPr="00F94E67">
        <w:rPr>
          <w:lang w:val="el-GR"/>
        </w:rPr>
        <w:t xml:space="preserve"> αναφοράς του ευρώ. </w:t>
      </w:r>
    </w:p>
    <w:p w:rsidR="00F94E67" w:rsidRPr="00F94E67" w:rsidRDefault="009C14D7" w:rsidP="006514E4">
      <w:pPr>
        <w:rPr>
          <w:lang w:val="el-GR"/>
        </w:rPr>
      </w:pPr>
      <w:r w:rsidRPr="009C14D7">
        <w:rPr>
          <w:lang w:val="el-GR"/>
        </w:rPr>
        <w:lastRenderedPageBreak/>
        <w:t>Υ</w:t>
      </w:r>
      <w:r>
        <w:rPr>
          <w:lang w:val="el-GR"/>
        </w:rPr>
        <w:t>π</w:t>
      </w:r>
      <w:r w:rsidRPr="009C14D7">
        <w:rPr>
          <w:lang w:val="el-GR"/>
        </w:rPr>
        <w:t>ό</w:t>
      </w:r>
      <w:r w:rsidR="000A5407" w:rsidRPr="000A5407">
        <w:rPr>
          <w:lang w:val="el-GR"/>
        </w:rPr>
        <w:t xml:space="preserve"> αυτές τις </w:t>
      </w:r>
      <w:r w:rsidRPr="009C14D7">
        <w:rPr>
          <w:lang w:val="el-GR"/>
        </w:rPr>
        <w:t>περιστάσεις</w:t>
      </w:r>
      <w:r w:rsidR="00F94E67" w:rsidRPr="00F94E67">
        <w:rPr>
          <w:lang w:val="el-GR"/>
        </w:rPr>
        <w:t xml:space="preserve">, η ΕΚΤ </w:t>
      </w:r>
      <w:r w:rsidR="000A5407" w:rsidRPr="000A5407">
        <w:rPr>
          <w:lang w:val="el-GR"/>
        </w:rPr>
        <w:t>εξακολουθεί</w:t>
      </w:r>
      <w:r w:rsidR="00F94E67" w:rsidRPr="00F94E67">
        <w:rPr>
          <w:lang w:val="el-GR"/>
        </w:rPr>
        <w:t xml:space="preserve"> να </w:t>
      </w:r>
      <w:r w:rsidR="0049766F" w:rsidRPr="0049766F">
        <w:rPr>
          <w:lang w:val="el-GR"/>
        </w:rPr>
        <w:t>αξιολογεί ανά τακτά</w:t>
      </w:r>
      <w:r w:rsidR="00D31224" w:rsidRPr="00D31224">
        <w:rPr>
          <w:lang w:val="el-GR"/>
        </w:rPr>
        <w:t xml:space="preserve"> χρονικά</w:t>
      </w:r>
      <w:r w:rsidR="0049766F" w:rsidRPr="0049766F">
        <w:rPr>
          <w:lang w:val="el-GR"/>
        </w:rPr>
        <w:t xml:space="preserve"> διαστήματα</w:t>
      </w:r>
      <w:r w:rsidR="00661EF4">
        <w:rPr>
          <w:lang w:val="el-GR"/>
        </w:rPr>
        <w:t xml:space="preserve"> </w:t>
      </w:r>
      <w:r w:rsidR="0081678A" w:rsidRPr="0081678A">
        <w:rPr>
          <w:lang w:val="el-GR"/>
        </w:rPr>
        <w:t>την</w:t>
      </w:r>
      <w:r w:rsidR="00F94E67" w:rsidRPr="00F94E67">
        <w:rPr>
          <w:lang w:val="el-GR"/>
        </w:rPr>
        <w:t xml:space="preserve"> αγορά και τη διαθεσιμότητα δεδομένων προκειμένου να </w:t>
      </w:r>
      <w:r w:rsidR="006630A3" w:rsidRPr="006630A3">
        <w:rPr>
          <w:lang w:val="el-GR"/>
        </w:rPr>
        <w:t>αποφασίσει</w:t>
      </w:r>
      <w:r w:rsidR="0049766F" w:rsidRPr="0049766F">
        <w:rPr>
          <w:lang w:val="el-GR"/>
        </w:rPr>
        <w:t xml:space="preserve"> κατά τη διακριτικ</w:t>
      </w:r>
      <w:r w:rsidR="0049766F">
        <w:rPr>
          <w:lang w:val="el-GR"/>
        </w:rPr>
        <w:t>ή της ευχ</w:t>
      </w:r>
      <w:r w:rsidR="0049766F" w:rsidRPr="0049766F">
        <w:rPr>
          <w:lang w:val="el-GR"/>
        </w:rPr>
        <w:t>έρεια</w:t>
      </w:r>
      <w:r w:rsidR="00F94E67" w:rsidRPr="00F94E67">
        <w:rPr>
          <w:lang w:val="el-GR"/>
        </w:rPr>
        <w:t xml:space="preserve"> </w:t>
      </w:r>
      <w:r w:rsidR="0049766F" w:rsidRPr="0049766F">
        <w:rPr>
          <w:lang w:val="el-GR"/>
        </w:rPr>
        <w:t xml:space="preserve">την επαναφορά ή μη </w:t>
      </w:r>
      <w:r w:rsidR="00F94E67" w:rsidRPr="00F94E67">
        <w:rPr>
          <w:lang w:val="el-GR"/>
        </w:rPr>
        <w:t>τη</w:t>
      </w:r>
      <w:r w:rsidR="0049766F" w:rsidRPr="0049766F">
        <w:rPr>
          <w:lang w:val="el-GR"/>
        </w:rPr>
        <w:t>ς</w:t>
      </w:r>
      <w:r w:rsidR="00F94E67" w:rsidRPr="00F94E67">
        <w:rPr>
          <w:lang w:val="el-GR"/>
        </w:rPr>
        <w:t xml:space="preserve"> εν λόγω ισοτιμία</w:t>
      </w:r>
      <w:r w:rsidR="0049766F" w:rsidRPr="0049766F">
        <w:rPr>
          <w:lang w:val="el-GR"/>
        </w:rPr>
        <w:t>ς</w:t>
      </w:r>
      <w:r w:rsidR="00F94E67" w:rsidRPr="00F94E67">
        <w:rPr>
          <w:lang w:val="el-GR"/>
        </w:rPr>
        <w:t>.</w:t>
      </w:r>
    </w:p>
    <w:p w:rsidR="00F94E67" w:rsidRPr="00F94E67" w:rsidRDefault="00F94E67" w:rsidP="006514E4">
      <w:pPr>
        <w:rPr>
          <w:lang w:val="el-GR"/>
        </w:rPr>
      </w:pPr>
      <w:r w:rsidRPr="00F94E67">
        <w:rPr>
          <w:lang w:val="el-GR"/>
        </w:rPr>
        <w:t xml:space="preserve">Η ΕΚΤ </w:t>
      </w:r>
      <w:r w:rsidR="00661EF4" w:rsidRPr="00661EF4">
        <w:rPr>
          <w:lang w:val="el-GR"/>
        </w:rPr>
        <w:t>μπορεί</w:t>
      </w:r>
      <w:r w:rsidR="0049766F" w:rsidRPr="0049766F">
        <w:rPr>
          <w:lang w:val="el-GR"/>
        </w:rPr>
        <w:t xml:space="preserve"> να χρειαστεί</w:t>
      </w:r>
      <w:r w:rsidRPr="00F94E67">
        <w:rPr>
          <w:lang w:val="el-GR"/>
        </w:rPr>
        <w:t xml:space="preserve"> να </w:t>
      </w:r>
      <w:r w:rsidR="008370FB" w:rsidRPr="008370FB">
        <w:rPr>
          <w:lang w:val="el-GR"/>
        </w:rPr>
        <w:t>διακόψει</w:t>
      </w:r>
      <w:r w:rsidRPr="00F94E67">
        <w:rPr>
          <w:lang w:val="el-GR"/>
        </w:rPr>
        <w:t xml:space="preserve"> επειγόντως</w:t>
      </w:r>
      <w:r w:rsidR="0049766F" w:rsidRPr="0049766F">
        <w:rPr>
          <w:lang w:val="el-GR"/>
        </w:rPr>
        <w:t xml:space="preserve"> </w:t>
      </w:r>
      <w:r w:rsidR="000A5407">
        <w:rPr>
          <w:lang w:val="el-GR"/>
        </w:rPr>
        <w:t>συγκεκριμένη</w:t>
      </w:r>
      <w:r w:rsidRPr="00F94E67">
        <w:rPr>
          <w:lang w:val="el-GR"/>
        </w:rPr>
        <w:t xml:space="preserve"> συναλλαγματική ισοτιμία αναφοράς του ευρώ, </w:t>
      </w:r>
      <w:r w:rsidR="0049766F" w:rsidRPr="0049766F">
        <w:rPr>
          <w:lang w:val="el-GR"/>
        </w:rPr>
        <w:t xml:space="preserve">προκειμένου </w:t>
      </w:r>
      <w:r w:rsidRPr="00F94E67">
        <w:rPr>
          <w:lang w:val="el-GR"/>
        </w:rPr>
        <w:t xml:space="preserve">να προστατευθεί η ακεραιότητα και η ακρίβεια των ισοτιμιών. </w:t>
      </w:r>
      <w:r w:rsidR="009C14D7" w:rsidRPr="009C14D7">
        <w:rPr>
          <w:lang w:val="el-GR"/>
        </w:rPr>
        <w:t>Υπό</w:t>
      </w:r>
      <w:r w:rsidR="000A5407" w:rsidRPr="000A5407">
        <w:rPr>
          <w:lang w:val="el-GR"/>
        </w:rPr>
        <w:t xml:space="preserve"> αυτές τις περιστάσεις, </w:t>
      </w:r>
      <w:r w:rsidRPr="00F94E67">
        <w:rPr>
          <w:lang w:val="el-GR"/>
        </w:rPr>
        <w:t xml:space="preserve">η απόφαση σχετικά με τη </w:t>
      </w:r>
      <w:r w:rsidR="008370FB">
        <w:rPr>
          <w:lang w:val="el-GR"/>
        </w:rPr>
        <w:t>διακοπή</w:t>
      </w:r>
      <w:r w:rsidRPr="00F94E67">
        <w:rPr>
          <w:lang w:val="el-GR"/>
        </w:rPr>
        <w:t xml:space="preserve"> λαμβάνεται από την ΕΚΤ και </w:t>
      </w:r>
      <w:r w:rsidR="008370FB" w:rsidRPr="008370FB">
        <w:rPr>
          <w:lang w:val="el-GR"/>
        </w:rPr>
        <w:t>επαν</w:t>
      </w:r>
      <w:r w:rsidRPr="00F94E67">
        <w:rPr>
          <w:lang w:val="el-GR"/>
        </w:rPr>
        <w:t>εξετάζεται από την Επιτροπής Πράξεων Αγοράς</w:t>
      </w:r>
      <w:r w:rsidR="0049766F" w:rsidRPr="0049766F">
        <w:rPr>
          <w:lang w:val="el-GR"/>
        </w:rPr>
        <w:t xml:space="preserve"> μετ</w:t>
      </w:r>
      <w:r w:rsidR="0049766F">
        <w:rPr>
          <w:lang w:val="el-GR"/>
        </w:rPr>
        <w:t>ά τη θ</w:t>
      </w:r>
      <w:r w:rsidR="0049766F" w:rsidRPr="0049766F">
        <w:rPr>
          <w:lang w:val="el-GR"/>
        </w:rPr>
        <w:t>έση σε εφαρμογή</w:t>
      </w:r>
      <w:r w:rsidRPr="00F94E67">
        <w:rPr>
          <w:lang w:val="el-GR"/>
        </w:rPr>
        <w:t xml:space="preserve">. </w:t>
      </w:r>
    </w:p>
    <w:p w:rsidR="002F68D0" w:rsidRPr="00F94E67" w:rsidRDefault="00F94E67" w:rsidP="006514E4">
      <w:pPr>
        <w:rPr>
          <w:lang w:val="el-GR"/>
        </w:rPr>
      </w:pPr>
      <w:r w:rsidRPr="00F94E67">
        <w:rPr>
          <w:lang w:val="el-GR"/>
        </w:rPr>
        <w:t xml:space="preserve">Η ΕΚΤ </w:t>
      </w:r>
      <w:r w:rsidR="005F0412" w:rsidRPr="005F0412">
        <w:rPr>
          <w:lang w:val="el-GR"/>
        </w:rPr>
        <w:t>κρίνει σκόπιμο σε</w:t>
      </w:r>
      <w:r w:rsidR="008B0D19" w:rsidRPr="008B0D19">
        <w:rPr>
          <w:lang w:val="el-GR"/>
        </w:rPr>
        <w:t xml:space="preserve"> όλες τις συμβάσεις</w:t>
      </w:r>
      <w:r w:rsidRPr="00F94E67">
        <w:rPr>
          <w:lang w:val="el-GR"/>
        </w:rPr>
        <w:t xml:space="preserve"> </w:t>
      </w:r>
      <w:r w:rsidR="00176ACC" w:rsidRPr="00176ACC">
        <w:rPr>
          <w:lang w:val="el-GR"/>
        </w:rPr>
        <w:t xml:space="preserve">στις οποίες </w:t>
      </w:r>
      <w:r w:rsidR="005F0412" w:rsidRPr="005F0412">
        <w:rPr>
          <w:lang w:val="el-GR"/>
        </w:rPr>
        <w:t>αναφέρεται</w:t>
      </w:r>
      <w:r w:rsidR="008B0D19" w:rsidRPr="008B0D19">
        <w:rPr>
          <w:lang w:val="el-GR"/>
        </w:rPr>
        <w:t xml:space="preserve"> </w:t>
      </w:r>
      <w:r w:rsidRPr="00F94E67">
        <w:rPr>
          <w:lang w:val="el-GR"/>
        </w:rPr>
        <w:t>συναλλαγματική ισοτιμία αναφοράς του ευρώ</w:t>
      </w:r>
      <w:r w:rsidR="00176ACC" w:rsidRPr="00176ACC">
        <w:rPr>
          <w:lang w:val="el-GR"/>
        </w:rPr>
        <w:t xml:space="preserve"> </w:t>
      </w:r>
      <w:r w:rsidR="005F0412" w:rsidRPr="005F0412">
        <w:rPr>
          <w:lang w:val="el-GR"/>
        </w:rPr>
        <w:t xml:space="preserve">να </w:t>
      </w:r>
      <w:r w:rsidR="00E97DF3" w:rsidRPr="00E97DF3">
        <w:rPr>
          <w:lang w:val="el-GR"/>
        </w:rPr>
        <w:t>περιλαμβ</w:t>
      </w:r>
      <w:r w:rsidR="00176ACC" w:rsidRPr="00176ACC">
        <w:rPr>
          <w:lang w:val="el-GR"/>
        </w:rPr>
        <w:t>άνο</w:t>
      </w:r>
      <w:r w:rsidR="005F0412" w:rsidRPr="005F0412">
        <w:rPr>
          <w:lang w:val="el-GR"/>
        </w:rPr>
        <w:t>νται</w:t>
      </w:r>
      <w:r w:rsidR="008B0D19" w:rsidRPr="008B0D19">
        <w:rPr>
          <w:lang w:val="el-GR"/>
        </w:rPr>
        <w:t xml:space="preserve"> αυστηρ</w:t>
      </w:r>
      <w:r w:rsidR="00176ACC" w:rsidRPr="00176ACC">
        <w:rPr>
          <w:lang w:val="el-GR"/>
        </w:rPr>
        <w:t>ές</w:t>
      </w:r>
      <w:r w:rsidR="008B0D19" w:rsidRPr="008B0D19">
        <w:rPr>
          <w:lang w:val="el-GR"/>
        </w:rPr>
        <w:t xml:space="preserve"> διατάξ</w:t>
      </w:r>
      <w:r w:rsidR="00176ACC">
        <w:rPr>
          <w:lang w:val="el-GR"/>
        </w:rPr>
        <w:t>ε</w:t>
      </w:r>
      <w:r w:rsidR="00176ACC" w:rsidRPr="00176ACC">
        <w:rPr>
          <w:lang w:val="el-GR"/>
        </w:rPr>
        <w:t>ις</w:t>
      </w:r>
      <w:r w:rsidRPr="00F94E67">
        <w:rPr>
          <w:lang w:val="el-GR"/>
        </w:rPr>
        <w:t xml:space="preserve"> </w:t>
      </w:r>
      <w:r w:rsidR="009C14D7" w:rsidRPr="009C14D7">
        <w:rPr>
          <w:lang w:val="el-GR"/>
        </w:rPr>
        <w:t>έκτακτης ανάγκης</w:t>
      </w:r>
      <w:r w:rsidR="00E97DF3">
        <w:rPr>
          <w:lang w:val="el-GR"/>
        </w:rPr>
        <w:t xml:space="preserve"> </w:t>
      </w:r>
      <w:r w:rsidR="00176ACC" w:rsidRPr="00176ACC">
        <w:rPr>
          <w:lang w:val="el-GR"/>
        </w:rPr>
        <w:t xml:space="preserve">για </w:t>
      </w:r>
      <w:r w:rsidR="00E97DF3" w:rsidRPr="00E97DF3">
        <w:rPr>
          <w:lang w:val="el-GR"/>
        </w:rPr>
        <w:t>την</w:t>
      </w:r>
      <w:r w:rsidRPr="00F94E67">
        <w:rPr>
          <w:lang w:val="el-GR"/>
        </w:rPr>
        <w:t xml:space="preserve"> περίπτ</w:t>
      </w:r>
      <w:r w:rsidR="00E97DF3">
        <w:rPr>
          <w:lang w:val="el-GR"/>
        </w:rPr>
        <w:t>ωση ουσ</w:t>
      </w:r>
      <w:r w:rsidR="00E97DF3" w:rsidRPr="00E97DF3">
        <w:rPr>
          <w:lang w:val="el-GR"/>
        </w:rPr>
        <w:t>ιώδους</w:t>
      </w:r>
      <w:r w:rsidRPr="00F94E67">
        <w:rPr>
          <w:lang w:val="el-GR"/>
        </w:rPr>
        <w:t xml:space="preserve"> αλλαγ</w:t>
      </w:r>
      <w:r w:rsidR="00E97DF3" w:rsidRPr="00E97DF3">
        <w:rPr>
          <w:lang w:val="el-GR"/>
        </w:rPr>
        <w:t>ής</w:t>
      </w:r>
      <w:r w:rsidR="008370FB" w:rsidRPr="008370FB">
        <w:rPr>
          <w:lang w:val="el-GR"/>
        </w:rPr>
        <w:t xml:space="preserve"> ή διακοπής</w:t>
      </w:r>
      <w:r w:rsidRPr="00F94E67">
        <w:rPr>
          <w:lang w:val="el-GR"/>
        </w:rPr>
        <w:t xml:space="preserve"> </w:t>
      </w:r>
      <w:r w:rsidR="00661EF4" w:rsidRPr="00661EF4">
        <w:rPr>
          <w:lang w:val="el-GR"/>
        </w:rPr>
        <w:t>της</w:t>
      </w:r>
      <w:r w:rsidRPr="00F94E67">
        <w:rPr>
          <w:lang w:val="el-GR"/>
        </w:rPr>
        <w:t xml:space="preserve"> εν λόγω ισοτιμία</w:t>
      </w:r>
      <w:r w:rsidR="00661EF4" w:rsidRPr="00661EF4">
        <w:rPr>
          <w:lang w:val="el-GR"/>
        </w:rPr>
        <w:t>ς</w:t>
      </w:r>
      <w:r w:rsidR="002F68D0" w:rsidRPr="00F94E67">
        <w:rPr>
          <w:lang w:val="el-GR"/>
        </w:rPr>
        <w:t>.</w:t>
      </w:r>
    </w:p>
    <w:p w:rsidR="00C1302F" w:rsidRPr="008B0D19" w:rsidRDefault="00F94E67" w:rsidP="00C70F24">
      <w:pPr>
        <w:pStyle w:val="Heading2"/>
        <w:rPr>
          <w:lang w:val="el-GR"/>
        </w:rPr>
      </w:pPr>
      <w:r w:rsidRPr="008B0D19">
        <w:rPr>
          <w:lang w:val="el-GR"/>
        </w:rPr>
        <w:t xml:space="preserve">Διαδικασία </w:t>
      </w:r>
      <w:r w:rsidR="00893DE1" w:rsidRPr="00893DE1">
        <w:rPr>
          <w:lang w:val="el-GR"/>
        </w:rPr>
        <w:t>υποβολής παρατηρήσεων</w:t>
      </w:r>
      <w:r w:rsidR="008B0D19" w:rsidRPr="008B0D19">
        <w:rPr>
          <w:lang w:val="el-GR"/>
        </w:rPr>
        <w:t xml:space="preserve"> από το κοινό</w:t>
      </w:r>
    </w:p>
    <w:p w:rsidR="00F94E67" w:rsidRPr="00F94E67" w:rsidRDefault="008B0D19" w:rsidP="006514E4">
      <w:pPr>
        <w:rPr>
          <w:lang w:val="el-GR"/>
        </w:rPr>
      </w:pPr>
      <w:r w:rsidRPr="008B0D19">
        <w:rPr>
          <w:lang w:val="el-GR"/>
        </w:rPr>
        <w:t xml:space="preserve">Σκοπός της </w:t>
      </w:r>
      <w:r w:rsidR="00F94E67" w:rsidRPr="00F94E67">
        <w:rPr>
          <w:lang w:val="el-GR"/>
        </w:rPr>
        <w:t xml:space="preserve">ΕΚΤ </w:t>
      </w:r>
      <w:r w:rsidRPr="008B0D19">
        <w:rPr>
          <w:lang w:val="el-GR"/>
        </w:rPr>
        <w:t>είναι</w:t>
      </w:r>
      <w:r w:rsidR="00F94E67" w:rsidRPr="00F94E67">
        <w:rPr>
          <w:lang w:val="el-GR"/>
        </w:rPr>
        <w:t xml:space="preserve"> να εξασφαλίζει ότι οι συναλλαγματικές ισοτιμίες </w:t>
      </w:r>
      <w:r w:rsidRPr="008B0D19">
        <w:rPr>
          <w:lang w:val="el-GR"/>
        </w:rPr>
        <w:t xml:space="preserve">που δημοσιεύονται </w:t>
      </w:r>
      <w:r w:rsidR="00F94E67" w:rsidRPr="00F94E67">
        <w:rPr>
          <w:lang w:val="el-GR"/>
        </w:rPr>
        <w:t>αντικατοπτρίζουν τις συνθήκες που επικρα</w:t>
      </w:r>
      <w:r w:rsidR="008370FB">
        <w:rPr>
          <w:lang w:val="el-GR"/>
        </w:rPr>
        <w:t xml:space="preserve">τούν στην αγορά στις 14.15 ώρα </w:t>
      </w:r>
      <w:r w:rsidR="008370FB" w:rsidRPr="008370FB">
        <w:rPr>
          <w:lang w:val="el-GR"/>
        </w:rPr>
        <w:t>κ</w:t>
      </w:r>
      <w:r w:rsidR="00F94E67" w:rsidRPr="00F94E67">
        <w:rPr>
          <w:lang w:val="el-GR"/>
        </w:rPr>
        <w:t>εντρικής Ευρώπης.</w:t>
      </w:r>
    </w:p>
    <w:p w:rsidR="00F94E67" w:rsidRPr="00F94E67" w:rsidRDefault="00F94E67" w:rsidP="006514E4">
      <w:pPr>
        <w:rPr>
          <w:lang w:val="el-GR"/>
        </w:rPr>
      </w:pPr>
      <w:r w:rsidRPr="00F94E67">
        <w:rPr>
          <w:lang w:val="el-GR"/>
        </w:rPr>
        <w:t xml:space="preserve">Ως </w:t>
      </w:r>
      <w:r w:rsidR="00893DE1" w:rsidRPr="00893DE1">
        <w:rPr>
          <w:lang w:val="el-GR"/>
        </w:rPr>
        <w:t>υποβολή παρατηρήσεων</w:t>
      </w:r>
      <w:r w:rsidR="00893DE1">
        <w:rPr>
          <w:lang w:val="el-GR"/>
        </w:rPr>
        <w:t xml:space="preserve"> από το κοινό νοε</w:t>
      </w:r>
      <w:r w:rsidR="00893DE1" w:rsidRPr="00893DE1">
        <w:rPr>
          <w:lang w:val="el-GR"/>
        </w:rPr>
        <w:t>ίται</w:t>
      </w:r>
      <w:r w:rsidRPr="00F94E67">
        <w:rPr>
          <w:lang w:val="el-GR"/>
        </w:rPr>
        <w:t xml:space="preserve"> </w:t>
      </w:r>
      <w:r w:rsidR="008B0D19" w:rsidRPr="008B0D19">
        <w:rPr>
          <w:lang w:val="el-GR"/>
        </w:rPr>
        <w:t>τυχόν</w:t>
      </w:r>
      <w:r w:rsidRPr="00F94E67">
        <w:rPr>
          <w:lang w:val="el-GR"/>
        </w:rPr>
        <w:t xml:space="preserve"> </w:t>
      </w:r>
      <w:r w:rsidR="00893DE1" w:rsidRPr="00893DE1">
        <w:rPr>
          <w:lang w:val="el-GR"/>
        </w:rPr>
        <w:t>έκφραση</w:t>
      </w:r>
      <w:r w:rsidRPr="00F94E67">
        <w:rPr>
          <w:lang w:val="el-GR"/>
        </w:rPr>
        <w:t xml:space="preserve"> δυσαρέσκειας </w:t>
      </w:r>
      <w:r w:rsidR="000A5407" w:rsidRPr="000A5407">
        <w:rPr>
          <w:lang w:val="el-GR"/>
        </w:rPr>
        <w:t>από</w:t>
      </w:r>
      <w:r w:rsidRPr="00F94E67">
        <w:rPr>
          <w:lang w:val="el-GR"/>
        </w:rPr>
        <w:t xml:space="preserve"> οντότητα </w:t>
      </w:r>
      <w:r w:rsidR="00893DE1" w:rsidRPr="00893DE1">
        <w:rPr>
          <w:lang w:val="el-GR"/>
        </w:rPr>
        <w:t>η οποία αφορά</w:t>
      </w:r>
      <w:r w:rsidR="008B0D19">
        <w:rPr>
          <w:lang w:val="el-GR"/>
        </w:rPr>
        <w:t xml:space="preserve"> τη δημοσίευση</w:t>
      </w:r>
      <w:r w:rsidRPr="00F94E67">
        <w:rPr>
          <w:lang w:val="el-GR"/>
        </w:rPr>
        <w:t xml:space="preserve"> ή </w:t>
      </w:r>
      <w:r w:rsidR="008B0D19" w:rsidRPr="008B0D19">
        <w:rPr>
          <w:lang w:val="el-GR"/>
        </w:rPr>
        <w:t xml:space="preserve">τη μη δημοσίευση </w:t>
      </w:r>
      <w:r w:rsidRPr="00F94E67">
        <w:rPr>
          <w:lang w:val="el-GR"/>
        </w:rPr>
        <w:t>των συναλλαγματικών ισοτιμιών αναφοράς του ευρώ</w:t>
      </w:r>
      <w:r w:rsidR="008B2DF5" w:rsidRPr="008B2DF5">
        <w:rPr>
          <w:lang w:val="el-GR"/>
        </w:rPr>
        <w:t>,</w:t>
      </w:r>
      <w:r w:rsidRPr="00F94E67">
        <w:rPr>
          <w:lang w:val="el-GR"/>
        </w:rPr>
        <w:t xml:space="preserve"> ή </w:t>
      </w:r>
      <w:r w:rsidR="008B0D19" w:rsidRPr="008B0D19">
        <w:rPr>
          <w:lang w:val="el-GR"/>
        </w:rPr>
        <w:t>τυχόν</w:t>
      </w:r>
      <w:r w:rsidRPr="00F94E67">
        <w:rPr>
          <w:lang w:val="el-GR"/>
        </w:rPr>
        <w:t xml:space="preserve"> αίτημα για επαλήθευση και επιβεβαίωση της ακρίβειας μιας</w:t>
      </w:r>
      <w:r w:rsidR="00661EF4" w:rsidRPr="00661EF4">
        <w:rPr>
          <w:lang w:val="el-GR"/>
        </w:rPr>
        <w:t xml:space="preserve"> </w:t>
      </w:r>
      <w:r w:rsidRPr="00F94E67">
        <w:rPr>
          <w:lang w:val="el-GR"/>
        </w:rPr>
        <w:t>ισοτιμίας</w:t>
      </w:r>
      <w:r w:rsidR="00AF4EC6" w:rsidRPr="00AF4EC6">
        <w:rPr>
          <w:lang w:val="el-GR"/>
        </w:rPr>
        <w:t xml:space="preserve"> που έχει δημοσιευθεί</w:t>
      </w:r>
      <w:r w:rsidRPr="00F94E67">
        <w:rPr>
          <w:lang w:val="el-GR"/>
        </w:rPr>
        <w:t>. Η</w:t>
      </w:r>
      <w:r w:rsidR="00B433BF">
        <w:t> </w:t>
      </w:r>
      <w:r w:rsidRPr="00F94E67">
        <w:rPr>
          <w:lang w:val="el-GR"/>
        </w:rPr>
        <w:t xml:space="preserve">ΕΚΤ </w:t>
      </w:r>
      <w:r w:rsidR="008B0D19" w:rsidRPr="008B0D19">
        <w:rPr>
          <w:lang w:val="el-GR"/>
        </w:rPr>
        <w:t xml:space="preserve">αντιμετωπίζει </w:t>
      </w:r>
      <w:r w:rsidRPr="00F94E67">
        <w:rPr>
          <w:lang w:val="el-GR"/>
        </w:rPr>
        <w:t xml:space="preserve">τις </w:t>
      </w:r>
      <w:r w:rsidR="00893DE1" w:rsidRPr="00893DE1">
        <w:rPr>
          <w:lang w:val="el-GR"/>
        </w:rPr>
        <w:t>παρατηρήσεις</w:t>
      </w:r>
      <w:r w:rsidR="008B0D19" w:rsidRPr="008B0D19">
        <w:rPr>
          <w:lang w:val="el-GR"/>
        </w:rPr>
        <w:t xml:space="preserve"> αυτές</w:t>
      </w:r>
      <w:r w:rsidRPr="00F94E67">
        <w:rPr>
          <w:lang w:val="el-GR"/>
        </w:rPr>
        <w:t xml:space="preserve"> με τη δέουσα σοβαρότητα και δεσμεύεται να απαντά καταλλήλως και με συνέπεια. </w:t>
      </w:r>
      <w:r w:rsidR="008B2DF5" w:rsidRPr="008B2DF5">
        <w:rPr>
          <w:lang w:val="el-GR"/>
        </w:rPr>
        <w:t>Οποιαδήποτε α</w:t>
      </w:r>
      <w:r w:rsidRPr="00F94E67">
        <w:rPr>
          <w:lang w:val="el-GR"/>
        </w:rPr>
        <w:t xml:space="preserve">πόφαση </w:t>
      </w:r>
      <w:r w:rsidR="008B2DF5" w:rsidRPr="008B2DF5">
        <w:rPr>
          <w:lang w:val="el-GR"/>
        </w:rPr>
        <w:t>για</w:t>
      </w:r>
      <w:r w:rsidR="000A5407" w:rsidRPr="000A5407">
        <w:rPr>
          <w:lang w:val="el-GR"/>
        </w:rPr>
        <w:t xml:space="preserve"> τη</w:t>
      </w:r>
      <w:r w:rsidR="008B2DF5" w:rsidRPr="008B2DF5">
        <w:rPr>
          <w:lang w:val="el-GR"/>
        </w:rPr>
        <w:t xml:space="preserve"> διερεύνηση </w:t>
      </w:r>
      <w:r w:rsidR="00893DE1" w:rsidRPr="00893DE1">
        <w:rPr>
          <w:lang w:val="el-GR"/>
        </w:rPr>
        <w:t>παρατηρήσεων</w:t>
      </w:r>
      <w:r w:rsidR="008B2DF5" w:rsidRPr="008B2DF5">
        <w:rPr>
          <w:lang w:val="el-GR"/>
        </w:rPr>
        <w:t xml:space="preserve"> του κοινού</w:t>
      </w:r>
      <w:r w:rsidRPr="00F94E67">
        <w:rPr>
          <w:lang w:val="el-GR"/>
        </w:rPr>
        <w:t xml:space="preserve">, ή το αποτέλεσμα </w:t>
      </w:r>
      <w:r w:rsidR="008370FB" w:rsidRPr="008370FB">
        <w:rPr>
          <w:lang w:val="el-GR"/>
        </w:rPr>
        <w:t>τέτοιας</w:t>
      </w:r>
      <w:r w:rsidRPr="00F94E67">
        <w:rPr>
          <w:lang w:val="el-GR"/>
        </w:rPr>
        <w:t xml:space="preserve"> </w:t>
      </w:r>
      <w:r w:rsidR="008B2DF5" w:rsidRPr="008B2DF5">
        <w:rPr>
          <w:lang w:val="el-GR"/>
        </w:rPr>
        <w:t>διερεύνησης</w:t>
      </w:r>
      <w:r w:rsidRPr="00F94E67">
        <w:rPr>
          <w:lang w:val="el-GR"/>
        </w:rPr>
        <w:t xml:space="preserve">, δεν συνεπάγεται κατά κανένα τρόπο ότι η ΕΚΤ </w:t>
      </w:r>
      <w:r w:rsidR="008B2DF5" w:rsidRPr="008B2DF5">
        <w:rPr>
          <w:lang w:val="el-GR"/>
        </w:rPr>
        <w:t>λαμβάνει</w:t>
      </w:r>
      <w:r w:rsidRPr="00F94E67">
        <w:rPr>
          <w:lang w:val="el-GR"/>
        </w:rPr>
        <w:t xml:space="preserve"> συγκεκριμένη </w:t>
      </w:r>
      <w:r w:rsidR="008B2DF5" w:rsidRPr="008B2DF5">
        <w:rPr>
          <w:lang w:val="el-GR"/>
        </w:rPr>
        <w:t xml:space="preserve">θέση </w:t>
      </w:r>
      <w:r w:rsidR="000A5407" w:rsidRPr="000A5407">
        <w:rPr>
          <w:lang w:val="el-GR"/>
        </w:rPr>
        <w:t>για</w:t>
      </w:r>
      <w:r w:rsidRPr="00F94E67">
        <w:rPr>
          <w:lang w:val="el-GR"/>
        </w:rPr>
        <w:t xml:space="preserve"> την ακρίβεια</w:t>
      </w:r>
      <w:r w:rsidR="008370FB" w:rsidRPr="008370FB">
        <w:rPr>
          <w:lang w:val="el-GR"/>
        </w:rPr>
        <w:t xml:space="preserve"> </w:t>
      </w:r>
      <w:r w:rsidRPr="00F94E67">
        <w:rPr>
          <w:lang w:val="el-GR"/>
        </w:rPr>
        <w:t>των ισοτιμιών</w:t>
      </w:r>
      <w:r w:rsidR="008B2DF5" w:rsidRPr="008B2DF5">
        <w:rPr>
          <w:lang w:val="el-GR"/>
        </w:rPr>
        <w:t xml:space="preserve"> που δημοσιεύονται</w:t>
      </w:r>
      <w:r w:rsidRPr="00F94E67">
        <w:rPr>
          <w:lang w:val="el-GR"/>
        </w:rPr>
        <w:t>.</w:t>
      </w:r>
    </w:p>
    <w:p w:rsidR="00F94E67" w:rsidRPr="00F94E67" w:rsidRDefault="00661EF4" w:rsidP="006514E4">
      <w:pPr>
        <w:rPr>
          <w:lang w:val="el-GR"/>
        </w:rPr>
      </w:pPr>
      <w:r>
        <w:rPr>
          <w:lang w:val="el-GR"/>
        </w:rPr>
        <w:t xml:space="preserve">Αιτήματα </w:t>
      </w:r>
      <w:r w:rsidR="000A5407" w:rsidRPr="000A5407">
        <w:rPr>
          <w:lang w:val="el-GR"/>
        </w:rPr>
        <w:t>για</w:t>
      </w:r>
      <w:r>
        <w:rPr>
          <w:lang w:val="el-GR"/>
        </w:rPr>
        <w:t xml:space="preserve"> τη</w:t>
      </w:r>
      <w:r w:rsidRPr="00661EF4">
        <w:rPr>
          <w:lang w:val="el-GR"/>
        </w:rPr>
        <w:t xml:space="preserve"> συμπερ</w:t>
      </w:r>
      <w:r w:rsidRPr="004629BB">
        <w:rPr>
          <w:lang w:val="el-GR"/>
        </w:rPr>
        <w:t xml:space="preserve">ίληψη </w:t>
      </w:r>
      <w:r w:rsidR="00F94E67" w:rsidRPr="00F94E67">
        <w:rPr>
          <w:lang w:val="el-GR"/>
        </w:rPr>
        <w:t>νέας συναλλαγματικής ισοτιμίας στον κατάλογο των συναλλαγματικών ισοτιμιών αναφοράς του ευρώ ή</w:t>
      </w:r>
      <w:r w:rsidR="000A5407">
        <w:rPr>
          <w:lang w:val="el-GR"/>
        </w:rPr>
        <w:t xml:space="preserve"> </w:t>
      </w:r>
      <w:r w:rsidR="000A5407" w:rsidRPr="000A5407">
        <w:rPr>
          <w:lang w:val="el-GR"/>
        </w:rPr>
        <w:t>για</w:t>
      </w:r>
      <w:r w:rsidR="00F94E67" w:rsidRPr="00F94E67">
        <w:rPr>
          <w:lang w:val="el-GR"/>
        </w:rPr>
        <w:t xml:space="preserve"> την επαναφορά ισοτιμίας</w:t>
      </w:r>
      <w:r w:rsidR="008370FB" w:rsidRPr="008370FB">
        <w:rPr>
          <w:lang w:val="el-GR"/>
        </w:rPr>
        <w:t xml:space="preserve"> που έχει διακοπεί</w:t>
      </w:r>
      <w:r w:rsidR="00F94E67" w:rsidRPr="00F94E67">
        <w:rPr>
          <w:lang w:val="el-GR"/>
        </w:rPr>
        <w:t xml:space="preserve"> δεν</w:t>
      </w:r>
      <w:r w:rsidR="008370FB" w:rsidRPr="008370FB">
        <w:rPr>
          <w:lang w:val="el-GR"/>
        </w:rPr>
        <w:t xml:space="preserve"> εκλαμβάνονται ως </w:t>
      </w:r>
      <w:r w:rsidR="00893DE1" w:rsidRPr="00893DE1">
        <w:rPr>
          <w:lang w:val="el-GR"/>
        </w:rPr>
        <w:t>παρατηρήσεις</w:t>
      </w:r>
      <w:r w:rsidR="008B2DF5" w:rsidRPr="008B2DF5">
        <w:rPr>
          <w:lang w:val="el-GR"/>
        </w:rPr>
        <w:t xml:space="preserve"> του κοινού</w:t>
      </w:r>
      <w:r w:rsidR="000A5407">
        <w:rPr>
          <w:lang w:val="el-GR"/>
        </w:rPr>
        <w:t xml:space="preserve"> και ως εκ τούτου </w:t>
      </w:r>
      <w:r w:rsidR="00F94E67" w:rsidRPr="00F94E67">
        <w:rPr>
          <w:lang w:val="el-GR"/>
        </w:rPr>
        <w:t xml:space="preserve">απορρίπτονται χωρίς περαιτέρω </w:t>
      </w:r>
      <w:r w:rsidR="008B2DF5" w:rsidRPr="008B2DF5">
        <w:rPr>
          <w:lang w:val="el-GR"/>
        </w:rPr>
        <w:t>διερεύνηση</w:t>
      </w:r>
      <w:r w:rsidR="00F94E67" w:rsidRPr="00F94E67">
        <w:rPr>
          <w:lang w:val="el-GR"/>
        </w:rPr>
        <w:t>.</w:t>
      </w:r>
    </w:p>
    <w:p w:rsidR="00F94E67" w:rsidRPr="00F94E67" w:rsidRDefault="00F94E67" w:rsidP="006514E4">
      <w:pPr>
        <w:rPr>
          <w:lang w:val="el-GR"/>
        </w:rPr>
      </w:pPr>
      <w:r w:rsidRPr="00F94E67">
        <w:rPr>
          <w:lang w:val="el-GR"/>
        </w:rPr>
        <w:t xml:space="preserve">Η Επιτροπή Πράξεων Αγοράς </w:t>
      </w:r>
      <w:r w:rsidR="008B2DF5" w:rsidRPr="008B2DF5">
        <w:rPr>
          <w:lang w:val="el-GR"/>
        </w:rPr>
        <w:t>δύναται</w:t>
      </w:r>
      <w:r w:rsidRPr="00F94E67">
        <w:rPr>
          <w:lang w:val="el-GR"/>
        </w:rPr>
        <w:t xml:space="preserve"> να αξιολογεί τις</w:t>
      </w:r>
      <w:r w:rsidR="008B2DF5" w:rsidRPr="008B2DF5">
        <w:rPr>
          <w:lang w:val="el-GR"/>
        </w:rPr>
        <w:t xml:space="preserve"> </w:t>
      </w:r>
      <w:r w:rsidR="00893DE1" w:rsidRPr="00893DE1">
        <w:rPr>
          <w:lang w:val="el-GR"/>
        </w:rPr>
        <w:t>παρατηρήσεις</w:t>
      </w:r>
      <w:r w:rsidR="002A7F9B" w:rsidRPr="002A7F9B">
        <w:rPr>
          <w:lang w:val="el-GR"/>
        </w:rPr>
        <w:t xml:space="preserve"> του κοινού</w:t>
      </w:r>
      <w:r w:rsidR="008B2DF5" w:rsidRPr="008B2DF5">
        <w:rPr>
          <w:lang w:val="el-GR"/>
        </w:rPr>
        <w:t xml:space="preserve"> που περιγράφονται παραπάνω</w:t>
      </w:r>
      <w:r w:rsidRPr="00F94E67">
        <w:rPr>
          <w:lang w:val="el-GR"/>
        </w:rPr>
        <w:t xml:space="preserve">. Το δικαίωμα αυτό μπορεί να </w:t>
      </w:r>
      <w:r w:rsidR="008B2DF5" w:rsidRPr="008B2DF5">
        <w:rPr>
          <w:lang w:val="el-GR"/>
        </w:rPr>
        <w:t>ανατεθεί</w:t>
      </w:r>
      <w:r w:rsidRPr="00F94E67">
        <w:rPr>
          <w:lang w:val="el-GR"/>
        </w:rPr>
        <w:t xml:space="preserve"> στον πρόεδρο της Επιτροπή</w:t>
      </w:r>
      <w:r w:rsidR="006470D2" w:rsidRPr="006470D2">
        <w:rPr>
          <w:lang w:val="el-GR"/>
        </w:rPr>
        <w:t>ς</w:t>
      </w:r>
      <w:r w:rsidRPr="00F94E67">
        <w:rPr>
          <w:lang w:val="el-GR"/>
        </w:rPr>
        <w:t xml:space="preserve"> Πράξεων Αγοράς, ο οποίος</w:t>
      </w:r>
      <w:r w:rsidR="008B2DF5">
        <w:rPr>
          <w:lang w:val="el-GR"/>
        </w:rPr>
        <w:t xml:space="preserve"> με τη σειρά του</w:t>
      </w:r>
      <w:r w:rsidRPr="00F94E67">
        <w:rPr>
          <w:lang w:val="el-GR"/>
        </w:rPr>
        <w:t xml:space="preserve"> μπορεί να το </w:t>
      </w:r>
      <w:r w:rsidR="004629BB" w:rsidRPr="004629BB">
        <w:rPr>
          <w:lang w:val="el-GR"/>
        </w:rPr>
        <w:t>α</w:t>
      </w:r>
      <w:r w:rsidR="004629BB">
        <w:rPr>
          <w:lang w:val="el-GR"/>
        </w:rPr>
        <w:t>να</w:t>
      </w:r>
      <w:r w:rsidR="004629BB" w:rsidRPr="004629BB">
        <w:rPr>
          <w:lang w:val="el-GR"/>
        </w:rPr>
        <w:t>θέσε</w:t>
      </w:r>
      <w:r w:rsidRPr="00F94E67">
        <w:rPr>
          <w:lang w:val="el-GR"/>
        </w:rPr>
        <w:t xml:space="preserve">ι σε </w:t>
      </w:r>
      <w:r w:rsidR="008B2DF5" w:rsidRPr="008B2DF5">
        <w:rPr>
          <w:lang w:val="el-GR"/>
        </w:rPr>
        <w:t>εμπειρογνώμονες</w:t>
      </w:r>
      <w:r w:rsidRPr="00F94E67">
        <w:rPr>
          <w:lang w:val="el-GR"/>
        </w:rPr>
        <w:t xml:space="preserve"> της ΕΚΤ κατά </w:t>
      </w:r>
      <w:r w:rsidR="00893DE1" w:rsidRPr="00893DE1">
        <w:rPr>
          <w:lang w:val="el-GR"/>
        </w:rPr>
        <w:t>τη διακριτική του ευχέρεια</w:t>
      </w:r>
      <w:r w:rsidRPr="00F94E67">
        <w:rPr>
          <w:lang w:val="el-GR"/>
        </w:rPr>
        <w:t>.</w:t>
      </w:r>
    </w:p>
    <w:p w:rsidR="00F94E67" w:rsidRPr="00F94E67" w:rsidRDefault="00F94E67" w:rsidP="006514E4">
      <w:pPr>
        <w:rPr>
          <w:lang w:val="el-GR"/>
        </w:rPr>
      </w:pPr>
      <w:r w:rsidRPr="00F94E67">
        <w:rPr>
          <w:lang w:val="el-GR"/>
        </w:rPr>
        <w:t xml:space="preserve">Εφόσον </w:t>
      </w:r>
      <w:r w:rsidR="002A7F9B">
        <w:rPr>
          <w:lang w:val="el-GR"/>
        </w:rPr>
        <w:t>κρ</w:t>
      </w:r>
      <w:r w:rsidR="002A7F9B" w:rsidRPr="002A7F9B">
        <w:rPr>
          <w:lang w:val="el-GR"/>
        </w:rPr>
        <w:t>ίνεται</w:t>
      </w:r>
      <w:r w:rsidRPr="00F94E67">
        <w:rPr>
          <w:lang w:val="el-GR"/>
        </w:rPr>
        <w:t xml:space="preserve"> </w:t>
      </w:r>
      <w:r w:rsidR="0038339B" w:rsidRPr="0038339B">
        <w:rPr>
          <w:lang w:val="el-GR"/>
        </w:rPr>
        <w:t>απαραίτητο</w:t>
      </w:r>
      <w:r w:rsidR="004629BB">
        <w:rPr>
          <w:lang w:val="el-GR"/>
        </w:rPr>
        <w:t xml:space="preserve">, η ΕΚΤ </w:t>
      </w:r>
      <w:r w:rsidRPr="00F94E67">
        <w:rPr>
          <w:lang w:val="el-GR"/>
        </w:rPr>
        <w:t>επιδιώ</w:t>
      </w:r>
      <w:r w:rsidR="004629BB" w:rsidRPr="004629BB">
        <w:rPr>
          <w:lang w:val="el-GR"/>
        </w:rPr>
        <w:t>κ</w:t>
      </w:r>
      <w:r w:rsidRPr="00F94E67">
        <w:rPr>
          <w:lang w:val="el-GR"/>
        </w:rPr>
        <w:t xml:space="preserve">ει </w:t>
      </w:r>
      <w:r w:rsidR="00176ACC" w:rsidRPr="00176ACC">
        <w:rPr>
          <w:lang w:val="el-GR"/>
        </w:rPr>
        <w:t>τη συνεργασία</w:t>
      </w:r>
      <w:r w:rsidRPr="00F94E67">
        <w:rPr>
          <w:lang w:val="el-GR"/>
        </w:rPr>
        <w:t xml:space="preserve"> με τις </w:t>
      </w:r>
      <w:r w:rsidR="0038339B" w:rsidRPr="0038339B">
        <w:rPr>
          <w:lang w:val="el-GR"/>
        </w:rPr>
        <w:t>οικείες</w:t>
      </w:r>
      <w:r w:rsidRPr="00F94E67">
        <w:rPr>
          <w:lang w:val="el-GR"/>
        </w:rPr>
        <w:t xml:space="preserve"> ΕθνΚΤ για την επίλυση </w:t>
      </w:r>
      <w:r w:rsidR="006630A3" w:rsidRPr="006630A3">
        <w:rPr>
          <w:lang w:val="el-GR"/>
        </w:rPr>
        <w:t xml:space="preserve">των </w:t>
      </w:r>
      <w:r w:rsidR="0038339B">
        <w:rPr>
          <w:lang w:val="el-GR"/>
        </w:rPr>
        <w:t>ζητημ</w:t>
      </w:r>
      <w:r w:rsidR="0038339B" w:rsidRPr="0038339B">
        <w:rPr>
          <w:lang w:val="el-GR"/>
        </w:rPr>
        <w:t>άτων που μπορεί να</w:t>
      </w:r>
      <w:r w:rsidRPr="00F94E67">
        <w:rPr>
          <w:lang w:val="el-GR"/>
        </w:rPr>
        <w:t xml:space="preserve"> προκύψουν. </w:t>
      </w:r>
      <w:r w:rsidR="002A7F9B" w:rsidRPr="002A7F9B">
        <w:rPr>
          <w:lang w:val="el-GR"/>
        </w:rPr>
        <w:t>Οι</w:t>
      </w:r>
      <w:r w:rsidR="00D37700" w:rsidRPr="00D37700">
        <w:rPr>
          <w:lang w:val="el-GR"/>
        </w:rPr>
        <w:t xml:space="preserve"> </w:t>
      </w:r>
      <w:r w:rsidR="00893DE1" w:rsidRPr="00893DE1">
        <w:rPr>
          <w:lang w:val="el-GR"/>
        </w:rPr>
        <w:t>παρατηρήσεις</w:t>
      </w:r>
      <w:r w:rsidR="0038339B" w:rsidRPr="0038339B">
        <w:rPr>
          <w:lang w:val="el-GR"/>
        </w:rPr>
        <w:t xml:space="preserve"> του κοινού</w:t>
      </w:r>
      <w:r w:rsidR="00D37700">
        <w:rPr>
          <w:lang w:val="el-GR"/>
        </w:rPr>
        <w:t xml:space="preserve"> που </w:t>
      </w:r>
      <w:r w:rsidR="002A7F9B" w:rsidRPr="002A7F9B">
        <w:rPr>
          <w:lang w:val="el-GR"/>
        </w:rPr>
        <w:t>υποβάλλονται</w:t>
      </w:r>
      <w:r w:rsidRPr="00F94E67">
        <w:rPr>
          <w:lang w:val="el-GR"/>
        </w:rPr>
        <w:t xml:space="preserve"> σε άλλους συμμετέχοντες προωθούνται </w:t>
      </w:r>
      <w:r w:rsidR="00176ACC" w:rsidRPr="00176ACC">
        <w:rPr>
          <w:lang w:val="el-GR"/>
        </w:rPr>
        <w:t>αμέσως</w:t>
      </w:r>
      <w:r w:rsidRPr="00F94E67">
        <w:rPr>
          <w:lang w:val="el-GR"/>
        </w:rPr>
        <w:t xml:space="preserve"> στην ΕΚΤ.</w:t>
      </w:r>
    </w:p>
    <w:p w:rsidR="00365DE0" w:rsidRPr="00F94E67" w:rsidRDefault="004629BB" w:rsidP="006514E4">
      <w:pPr>
        <w:rPr>
          <w:lang w:val="el-GR"/>
        </w:rPr>
      </w:pPr>
      <w:r>
        <w:rPr>
          <w:lang w:val="el-GR"/>
        </w:rPr>
        <w:t xml:space="preserve">Η ΕΚΤ </w:t>
      </w:r>
      <w:r w:rsidR="00F94E67" w:rsidRPr="00F94E67">
        <w:rPr>
          <w:lang w:val="el-GR"/>
        </w:rPr>
        <w:t xml:space="preserve">καταχωρεί τις </w:t>
      </w:r>
      <w:r w:rsidR="00893DE1" w:rsidRPr="00893DE1">
        <w:rPr>
          <w:lang w:val="el-GR"/>
        </w:rPr>
        <w:t>παρατηρήσεις του κοινού</w:t>
      </w:r>
      <w:r w:rsidR="00F94E67" w:rsidRPr="00F94E67">
        <w:rPr>
          <w:lang w:val="el-GR"/>
        </w:rPr>
        <w:t xml:space="preserve">, συμπεριλαμβανομένων των </w:t>
      </w:r>
      <w:r w:rsidR="00893DE1" w:rsidRPr="00893DE1">
        <w:rPr>
          <w:lang w:val="el-GR"/>
        </w:rPr>
        <w:t>παρατηρήσεων</w:t>
      </w:r>
      <w:r w:rsidR="00F94E67" w:rsidRPr="00F94E67">
        <w:rPr>
          <w:lang w:val="el-GR"/>
        </w:rPr>
        <w:t xml:space="preserve"> για τις οποίες </w:t>
      </w:r>
      <w:r w:rsidR="00C143CF" w:rsidRPr="00C143CF">
        <w:rPr>
          <w:lang w:val="el-GR"/>
        </w:rPr>
        <w:t>έχει ενημερωθεί</w:t>
      </w:r>
      <w:r w:rsidR="00F94E67" w:rsidRPr="00F94E67">
        <w:rPr>
          <w:lang w:val="el-GR"/>
        </w:rPr>
        <w:t xml:space="preserve"> από άλλους σ</w:t>
      </w:r>
      <w:r>
        <w:rPr>
          <w:lang w:val="el-GR"/>
        </w:rPr>
        <w:t>υμμετέχοντες, και</w:t>
      </w:r>
      <w:r w:rsidR="00F94E67" w:rsidRPr="00F94E67">
        <w:rPr>
          <w:lang w:val="el-GR"/>
        </w:rPr>
        <w:t xml:space="preserve"> </w:t>
      </w:r>
      <w:r w:rsidR="00C143CF" w:rsidRPr="00C143CF">
        <w:rPr>
          <w:lang w:val="el-GR"/>
        </w:rPr>
        <w:t>τηρεί</w:t>
      </w:r>
      <w:r w:rsidR="00F94E67" w:rsidRPr="00F94E67">
        <w:rPr>
          <w:lang w:val="el-GR"/>
        </w:rPr>
        <w:t xml:space="preserve"> αρχεί</w:t>
      </w:r>
      <w:r w:rsidR="00C143CF" w:rsidRPr="00C143CF">
        <w:rPr>
          <w:lang w:val="el-GR"/>
        </w:rPr>
        <w:t>ο</w:t>
      </w:r>
      <w:r w:rsidR="00F94E67" w:rsidRPr="00F94E67">
        <w:rPr>
          <w:lang w:val="el-GR"/>
        </w:rPr>
        <w:t xml:space="preserve"> για πέντε έτη τουλάχιστον</w:t>
      </w:r>
      <w:r w:rsidR="00365DE0" w:rsidRPr="00F94E67">
        <w:rPr>
          <w:lang w:val="el-GR"/>
        </w:rPr>
        <w:t>.</w:t>
      </w:r>
    </w:p>
    <w:p w:rsidR="00C1302F" w:rsidRPr="00F94E67" w:rsidRDefault="00176ACC" w:rsidP="00C70F24">
      <w:pPr>
        <w:pStyle w:val="Heading2"/>
        <w:rPr>
          <w:lang w:val="el-GR"/>
        </w:rPr>
      </w:pPr>
      <w:r w:rsidRPr="00176ACC">
        <w:rPr>
          <w:lang w:val="el-GR"/>
        </w:rPr>
        <w:lastRenderedPageBreak/>
        <w:t>Α</w:t>
      </w:r>
      <w:r w:rsidR="00F94E67" w:rsidRPr="00F94E67">
        <w:rPr>
          <w:lang w:val="el-GR"/>
        </w:rPr>
        <w:t>ναδημοσίευση των συναλλαγματικών ισοτιμιών αναφοράς του ευρώ</w:t>
      </w:r>
    </w:p>
    <w:p w:rsidR="00F94E67" w:rsidRPr="00F94E67" w:rsidRDefault="00F94E67" w:rsidP="006514E4">
      <w:pPr>
        <w:rPr>
          <w:lang w:val="el-GR"/>
        </w:rPr>
      </w:pPr>
      <w:r w:rsidRPr="00F94E67">
        <w:rPr>
          <w:lang w:val="el-GR"/>
        </w:rPr>
        <w:t xml:space="preserve">Σε </w:t>
      </w:r>
      <w:r w:rsidR="00015A05" w:rsidRPr="00015A05">
        <w:rPr>
          <w:lang w:val="el-GR"/>
        </w:rPr>
        <w:t>ορισμένες</w:t>
      </w:r>
      <w:r w:rsidRPr="00F94E67">
        <w:rPr>
          <w:lang w:val="el-GR"/>
        </w:rPr>
        <w:t xml:space="preserve"> περι</w:t>
      </w:r>
      <w:r w:rsidR="00015A05">
        <w:rPr>
          <w:lang w:val="el-GR"/>
        </w:rPr>
        <w:t>πτ</w:t>
      </w:r>
      <w:r w:rsidR="00015A05" w:rsidRPr="00015A05">
        <w:rPr>
          <w:lang w:val="el-GR"/>
        </w:rPr>
        <w:t>ώσεις,</w:t>
      </w:r>
      <w:r w:rsidRPr="00F94E67">
        <w:rPr>
          <w:lang w:val="el-GR"/>
        </w:rPr>
        <w:t xml:space="preserve"> μπορεί να κριθεί αναγκαίο</w:t>
      </w:r>
      <w:r w:rsidR="00015A05">
        <w:rPr>
          <w:lang w:val="el-GR"/>
        </w:rPr>
        <w:t xml:space="preserve"> </w:t>
      </w:r>
      <w:r w:rsidR="001F1142" w:rsidRPr="001F1142">
        <w:rPr>
          <w:lang w:val="el-GR"/>
        </w:rPr>
        <w:t>η</w:t>
      </w:r>
      <w:r w:rsidR="00015A05">
        <w:rPr>
          <w:lang w:val="el-GR"/>
        </w:rPr>
        <w:t xml:space="preserve"> ΕΚΤ να</w:t>
      </w:r>
      <w:r w:rsidR="001F1142" w:rsidRPr="001F1142">
        <w:rPr>
          <w:lang w:val="el-GR"/>
        </w:rPr>
        <w:t xml:space="preserve"> προβεί σε</w:t>
      </w:r>
      <w:r w:rsidR="00015A05">
        <w:rPr>
          <w:lang w:val="el-GR"/>
        </w:rPr>
        <w:t xml:space="preserve"> τροποπο</w:t>
      </w:r>
      <w:r w:rsidR="001F1142" w:rsidRPr="001F1142">
        <w:rPr>
          <w:lang w:val="el-GR"/>
        </w:rPr>
        <w:t>ίηση</w:t>
      </w:r>
      <w:r w:rsidRPr="00F94E67">
        <w:rPr>
          <w:lang w:val="el-GR"/>
        </w:rPr>
        <w:t xml:space="preserve"> και/ή </w:t>
      </w:r>
      <w:r w:rsidR="001F1142" w:rsidRPr="001F1142">
        <w:rPr>
          <w:lang w:val="el-GR"/>
        </w:rPr>
        <w:t>αν</w:t>
      </w:r>
      <w:r w:rsidR="00893DE1" w:rsidRPr="00893DE1">
        <w:rPr>
          <w:lang w:val="el-GR"/>
        </w:rPr>
        <w:t>α</w:t>
      </w:r>
      <w:r w:rsidR="001F1142" w:rsidRPr="001F1142">
        <w:rPr>
          <w:lang w:val="el-GR"/>
        </w:rPr>
        <w:t>δημοσίευση</w:t>
      </w:r>
      <w:r w:rsidR="00015A05" w:rsidRPr="00015A05">
        <w:rPr>
          <w:lang w:val="el-GR"/>
        </w:rPr>
        <w:t xml:space="preserve"> συγκεκριμένη</w:t>
      </w:r>
      <w:r w:rsidR="001F1142" w:rsidRPr="001F1142">
        <w:rPr>
          <w:lang w:val="el-GR"/>
        </w:rPr>
        <w:t>ς</w:t>
      </w:r>
      <w:r w:rsidRPr="00F94E67">
        <w:rPr>
          <w:lang w:val="el-GR"/>
        </w:rPr>
        <w:t xml:space="preserve"> συναλλαγματική</w:t>
      </w:r>
      <w:r w:rsidR="001F1142" w:rsidRPr="001F1142">
        <w:rPr>
          <w:lang w:val="el-GR"/>
        </w:rPr>
        <w:t>ς</w:t>
      </w:r>
      <w:r w:rsidRPr="00F94E67">
        <w:rPr>
          <w:lang w:val="el-GR"/>
        </w:rPr>
        <w:t xml:space="preserve"> ισοτιμία</w:t>
      </w:r>
      <w:r w:rsidR="001F1142" w:rsidRPr="001F1142">
        <w:rPr>
          <w:lang w:val="el-GR"/>
        </w:rPr>
        <w:t>ς</w:t>
      </w:r>
      <w:r w:rsidRPr="00F94E67">
        <w:rPr>
          <w:lang w:val="el-GR"/>
        </w:rPr>
        <w:t xml:space="preserve"> αναφοράς του ευρώ </w:t>
      </w:r>
      <w:r w:rsidR="00D31698" w:rsidRPr="00D31698">
        <w:rPr>
          <w:lang w:val="el-GR"/>
        </w:rPr>
        <w:t>μ</w:t>
      </w:r>
      <w:r w:rsidR="00D31698">
        <w:rPr>
          <w:lang w:val="el-GR"/>
        </w:rPr>
        <w:t>ετ</w:t>
      </w:r>
      <w:r w:rsidR="00D31698" w:rsidRPr="00D31698">
        <w:rPr>
          <w:lang w:val="el-GR"/>
        </w:rPr>
        <w:t>ά τη</w:t>
      </w:r>
      <w:r w:rsidR="00176ACC" w:rsidRPr="00176ACC">
        <w:rPr>
          <w:lang w:val="el-GR"/>
        </w:rPr>
        <w:t>ν αρχική</w:t>
      </w:r>
      <w:r w:rsidR="00D31698" w:rsidRPr="00D31698">
        <w:rPr>
          <w:lang w:val="el-GR"/>
        </w:rPr>
        <w:t xml:space="preserve"> δημοσίευσή της</w:t>
      </w:r>
      <w:r w:rsidRPr="00F94E67">
        <w:rPr>
          <w:lang w:val="el-GR"/>
        </w:rPr>
        <w:t xml:space="preserve">. </w:t>
      </w:r>
    </w:p>
    <w:p w:rsidR="00F94E67" w:rsidRPr="00F94E67" w:rsidRDefault="00015A05" w:rsidP="006514E4">
      <w:pPr>
        <w:rPr>
          <w:lang w:val="el-GR"/>
        </w:rPr>
      </w:pPr>
      <w:r>
        <w:rPr>
          <w:lang w:val="el-GR"/>
        </w:rPr>
        <w:t xml:space="preserve">Οι </w:t>
      </w:r>
      <w:r w:rsidRPr="00015A05">
        <w:rPr>
          <w:lang w:val="el-GR"/>
        </w:rPr>
        <w:t>βασικές</w:t>
      </w:r>
      <w:r w:rsidR="00F94E67" w:rsidRPr="00F94E67">
        <w:rPr>
          <w:lang w:val="el-GR"/>
        </w:rPr>
        <w:t xml:space="preserve"> </w:t>
      </w:r>
      <w:r w:rsidR="00B433BF" w:rsidRPr="00B433BF">
        <w:rPr>
          <w:lang w:val="el-GR"/>
        </w:rPr>
        <w:t>περιστάσεις</w:t>
      </w:r>
      <w:r w:rsidR="00AF4EC6">
        <w:rPr>
          <w:lang w:val="el-GR"/>
        </w:rPr>
        <w:t xml:space="preserve"> που ε</w:t>
      </w:r>
      <w:r w:rsidR="00AF4EC6" w:rsidRPr="00AF4EC6">
        <w:rPr>
          <w:lang w:val="el-GR"/>
        </w:rPr>
        <w:t xml:space="preserve">ίναι πιθανόν </w:t>
      </w:r>
      <w:r w:rsidR="00F94E67" w:rsidRPr="00F94E67">
        <w:rPr>
          <w:lang w:val="el-GR"/>
        </w:rPr>
        <w:t xml:space="preserve">να οδηγήσουν την ΕΚΤ να </w:t>
      </w:r>
      <w:r w:rsidR="00AF4EC6" w:rsidRPr="00AF4EC6">
        <w:rPr>
          <w:lang w:val="el-GR"/>
        </w:rPr>
        <w:t>επαν</w:t>
      </w:r>
      <w:r w:rsidR="00F94E67" w:rsidRPr="00F94E67">
        <w:rPr>
          <w:lang w:val="el-GR"/>
        </w:rPr>
        <w:t>εξετάσει κατά πόσο</w:t>
      </w:r>
      <w:r w:rsidR="00176ACC" w:rsidRPr="00176ACC">
        <w:rPr>
          <w:lang w:val="el-GR"/>
        </w:rPr>
        <w:t>ν</w:t>
      </w:r>
      <w:r w:rsidR="00F94E67" w:rsidRPr="00F94E67">
        <w:rPr>
          <w:lang w:val="el-GR"/>
        </w:rPr>
        <w:t xml:space="preserve"> </w:t>
      </w:r>
      <w:r w:rsidR="00AF4EC6" w:rsidRPr="00AF4EC6">
        <w:rPr>
          <w:lang w:val="el-GR"/>
        </w:rPr>
        <w:t xml:space="preserve">είναι αναγκαία η τροποποίηση ή αναδημοσίευση </w:t>
      </w:r>
      <w:r w:rsidR="00F94E67" w:rsidRPr="00F94E67">
        <w:rPr>
          <w:lang w:val="el-GR"/>
        </w:rPr>
        <w:t>μια</w:t>
      </w:r>
      <w:r w:rsidR="00AF4EC6" w:rsidRPr="00AF4EC6">
        <w:rPr>
          <w:lang w:val="el-GR"/>
        </w:rPr>
        <w:t>ς</w:t>
      </w:r>
      <w:r w:rsidR="00F94E67" w:rsidRPr="00F94E67">
        <w:rPr>
          <w:lang w:val="el-GR"/>
        </w:rPr>
        <w:t xml:space="preserve"> ισοτιμία</w:t>
      </w:r>
      <w:r w:rsidR="00AF4EC6" w:rsidRPr="00AF4EC6">
        <w:rPr>
          <w:lang w:val="el-GR"/>
        </w:rPr>
        <w:t>ς</w:t>
      </w:r>
      <w:r w:rsidR="00F94E67" w:rsidRPr="00F94E67">
        <w:rPr>
          <w:lang w:val="el-GR"/>
        </w:rPr>
        <w:t xml:space="preserve"> είναι αποτέλεσμα</w:t>
      </w:r>
      <w:r w:rsidR="00491C09" w:rsidRPr="00491C09">
        <w:rPr>
          <w:lang w:val="el-GR"/>
        </w:rPr>
        <w:t xml:space="preserve"> </w:t>
      </w:r>
      <w:r w:rsidR="00F94E67">
        <w:t>i</w:t>
      </w:r>
      <w:r w:rsidR="00B433BF">
        <w:rPr>
          <w:lang w:val="el-GR"/>
        </w:rPr>
        <w:t xml:space="preserve">) </w:t>
      </w:r>
      <w:r w:rsidR="00AF4EC6">
        <w:rPr>
          <w:lang w:val="el-GR"/>
        </w:rPr>
        <w:t xml:space="preserve">εσωτερικής διαδικασίας </w:t>
      </w:r>
      <w:r w:rsidR="00F94E67" w:rsidRPr="00F94E67">
        <w:rPr>
          <w:lang w:val="el-GR"/>
        </w:rPr>
        <w:t xml:space="preserve">της ΕΚΤ ή </w:t>
      </w:r>
      <w:r w:rsidR="00F94E67">
        <w:t>ii</w:t>
      </w:r>
      <w:r w:rsidR="00F94E67" w:rsidRPr="00F94E67">
        <w:rPr>
          <w:lang w:val="el-GR"/>
        </w:rPr>
        <w:t xml:space="preserve">) της διαδικασίας </w:t>
      </w:r>
      <w:r w:rsidR="00A30E77" w:rsidRPr="00A30E77">
        <w:rPr>
          <w:lang w:val="el-GR"/>
        </w:rPr>
        <w:t>που ισχύει για την υποβολή παρατηρήσεων από το κοινό</w:t>
      </w:r>
      <w:r w:rsidR="00F94E67" w:rsidRPr="00F94E67">
        <w:rPr>
          <w:lang w:val="el-GR"/>
        </w:rPr>
        <w:t>.</w:t>
      </w:r>
    </w:p>
    <w:p w:rsidR="00F94E67" w:rsidRPr="00F94E67" w:rsidRDefault="00F94E67" w:rsidP="006514E4">
      <w:pPr>
        <w:rPr>
          <w:lang w:val="el-GR"/>
        </w:rPr>
      </w:pPr>
      <w:r w:rsidRPr="00F94E67">
        <w:rPr>
          <w:lang w:val="el-GR"/>
        </w:rPr>
        <w:t xml:space="preserve">Η διαδικασία </w:t>
      </w:r>
      <w:r w:rsidR="00AF4EC6" w:rsidRPr="00AF4EC6">
        <w:rPr>
          <w:lang w:val="el-GR"/>
        </w:rPr>
        <w:t>π</w:t>
      </w:r>
      <w:r w:rsidR="00AF4EC6">
        <w:rPr>
          <w:lang w:val="el-GR"/>
        </w:rPr>
        <w:t xml:space="preserve">ου </w:t>
      </w:r>
      <w:r w:rsidR="00176ACC" w:rsidRPr="00A30E77">
        <w:rPr>
          <w:lang w:val="el-GR"/>
        </w:rPr>
        <w:t>ισχύει</w:t>
      </w:r>
      <w:r w:rsidR="00AF4EC6" w:rsidRPr="00AF4EC6">
        <w:rPr>
          <w:lang w:val="el-GR"/>
        </w:rPr>
        <w:t xml:space="preserve"> για</w:t>
      </w:r>
      <w:r w:rsidR="00491C09" w:rsidRPr="00491C09">
        <w:rPr>
          <w:lang w:val="el-GR"/>
        </w:rPr>
        <w:t xml:space="preserve"> ενδεχόμενη</w:t>
      </w:r>
      <w:r w:rsidR="00491C09">
        <w:rPr>
          <w:lang w:val="el-GR"/>
        </w:rPr>
        <w:t xml:space="preserve"> αναδημοσίευση </w:t>
      </w:r>
      <w:r w:rsidRPr="00F94E67">
        <w:rPr>
          <w:lang w:val="el-GR"/>
        </w:rPr>
        <w:t>συναλλαγματικής ισοτιμίας αναφοράς του ευρώ έχει ως εξής:</w:t>
      </w:r>
    </w:p>
    <w:p w:rsidR="00F94E67" w:rsidRPr="00F94E67" w:rsidRDefault="006470D2" w:rsidP="006514E4">
      <w:pPr>
        <w:pStyle w:val="ListBullet"/>
        <w:rPr>
          <w:lang w:val="el-GR"/>
        </w:rPr>
      </w:pPr>
      <w:r w:rsidRPr="006470D2">
        <w:rPr>
          <w:lang w:val="el-GR"/>
        </w:rPr>
        <w:t>Οι ε</w:t>
      </w:r>
      <w:r w:rsidR="00491C09">
        <w:rPr>
          <w:lang w:val="el-GR"/>
        </w:rPr>
        <w:t>μπειρογν</w:t>
      </w:r>
      <w:r w:rsidR="00491C09" w:rsidRPr="00491C09">
        <w:rPr>
          <w:lang w:val="el-GR"/>
        </w:rPr>
        <w:t xml:space="preserve">ώμονες </w:t>
      </w:r>
      <w:r w:rsidR="00F94E67" w:rsidRPr="00F94E67">
        <w:rPr>
          <w:lang w:val="el-GR"/>
        </w:rPr>
        <w:t>της ΕΚΤ ε</w:t>
      </w:r>
      <w:r w:rsidR="00A30E77" w:rsidRPr="00A30E77">
        <w:rPr>
          <w:lang w:val="el-GR"/>
        </w:rPr>
        <w:t>πανε</w:t>
      </w:r>
      <w:r w:rsidR="00F94E67" w:rsidRPr="00F94E67">
        <w:rPr>
          <w:lang w:val="el-GR"/>
        </w:rPr>
        <w:t>ξετάζ</w:t>
      </w:r>
      <w:r w:rsidR="00491C09" w:rsidRPr="00491C09">
        <w:rPr>
          <w:lang w:val="el-GR"/>
        </w:rPr>
        <w:t>ουν</w:t>
      </w:r>
      <w:r w:rsidR="00F94E67" w:rsidRPr="00F94E67">
        <w:rPr>
          <w:lang w:val="el-GR"/>
        </w:rPr>
        <w:t xml:space="preserve"> και </w:t>
      </w:r>
      <w:r w:rsidR="00491C09" w:rsidRPr="00491C09">
        <w:rPr>
          <w:lang w:val="el-GR"/>
        </w:rPr>
        <w:t>δι</w:t>
      </w:r>
      <w:r w:rsidR="00F94E67" w:rsidRPr="00F94E67">
        <w:rPr>
          <w:lang w:val="el-GR"/>
        </w:rPr>
        <w:t>ερευν</w:t>
      </w:r>
      <w:r w:rsidR="00491C09" w:rsidRPr="00491C09">
        <w:rPr>
          <w:lang w:val="el-GR"/>
        </w:rPr>
        <w:t>ούν</w:t>
      </w:r>
      <w:r w:rsidR="00F94E67" w:rsidRPr="00F94E67">
        <w:rPr>
          <w:lang w:val="el-GR"/>
        </w:rPr>
        <w:t xml:space="preserve"> κατά πόσο μια τροποποίηση ή </w:t>
      </w:r>
      <w:r w:rsidR="00176ACC" w:rsidRPr="00176ACC">
        <w:rPr>
          <w:lang w:val="el-GR"/>
        </w:rPr>
        <w:t>α</w:t>
      </w:r>
      <w:r w:rsidR="00F94E67" w:rsidRPr="00F94E67">
        <w:rPr>
          <w:lang w:val="el-GR"/>
        </w:rPr>
        <w:t xml:space="preserve">ναδημοσίευση που έχει </w:t>
      </w:r>
      <w:r w:rsidR="00491C09" w:rsidRPr="00491C09">
        <w:rPr>
          <w:lang w:val="el-GR"/>
        </w:rPr>
        <w:t>προταθεί</w:t>
      </w:r>
      <w:r w:rsidR="00F94E67" w:rsidRPr="00F94E67">
        <w:rPr>
          <w:lang w:val="el-GR"/>
        </w:rPr>
        <w:t xml:space="preserve"> </w:t>
      </w:r>
      <w:r w:rsidR="00A30E77" w:rsidRPr="00A30E77">
        <w:rPr>
          <w:lang w:val="el-GR"/>
        </w:rPr>
        <w:t>κατά τη</w:t>
      </w:r>
      <w:r w:rsidR="00A30E77">
        <w:rPr>
          <w:lang w:val="el-GR"/>
        </w:rPr>
        <w:t xml:space="preserve"> διαδικασία</w:t>
      </w:r>
      <w:r w:rsidR="00F94E67" w:rsidRPr="00F94E67">
        <w:rPr>
          <w:lang w:val="el-GR"/>
        </w:rPr>
        <w:t xml:space="preserve"> </w:t>
      </w:r>
      <w:r w:rsidR="00893DE1" w:rsidRPr="00893DE1">
        <w:rPr>
          <w:lang w:val="el-GR"/>
        </w:rPr>
        <w:t>υποβολής παρατηρήσεων από το κοινό</w:t>
      </w:r>
      <w:r w:rsidR="00491C09" w:rsidRPr="00491C09">
        <w:rPr>
          <w:lang w:val="el-GR"/>
        </w:rPr>
        <w:t xml:space="preserve"> ή άλλως </w:t>
      </w:r>
      <w:r w:rsidR="00F94E67" w:rsidRPr="00F94E67">
        <w:rPr>
          <w:lang w:val="el-GR"/>
        </w:rPr>
        <w:t>είναι όντως σκόπιμη.</w:t>
      </w:r>
    </w:p>
    <w:p w:rsidR="00F94E67" w:rsidRPr="00F94E67" w:rsidRDefault="00491C09" w:rsidP="006514E4">
      <w:pPr>
        <w:pStyle w:val="ListBullet"/>
        <w:rPr>
          <w:lang w:val="el-GR"/>
        </w:rPr>
      </w:pPr>
      <w:r w:rsidRPr="00491C09">
        <w:rPr>
          <w:lang w:val="el-GR"/>
        </w:rPr>
        <w:t xml:space="preserve">Ο </w:t>
      </w:r>
      <w:r w:rsidR="00F94E67" w:rsidRPr="00F94E67">
        <w:rPr>
          <w:lang w:val="el-GR"/>
        </w:rPr>
        <w:t>Γενικ</w:t>
      </w:r>
      <w:r w:rsidRPr="00491C09">
        <w:rPr>
          <w:lang w:val="el-GR"/>
        </w:rPr>
        <w:t>ό</w:t>
      </w:r>
      <w:r w:rsidR="00F94E67" w:rsidRPr="00F94E67">
        <w:rPr>
          <w:lang w:val="el-GR"/>
        </w:rPr>
        <w:t>ς Διε</w:t>
      </w:r>
      <w:r w:rsidRPr="00491C09">
        <w:rPr>
          <w:lang w:val="el-GR"/>
        </w:rPr>
        <w:t xml:space="preserve">υθυντής </w:t>
      </w:r>
      <w:r w:rsidR="00F94E67" w:rsidRPr="00F94E67">
        <w:rPr>
          <w:lang w:val="el-GR"/>
        </w:rPr>
        <w:t>Δ</w:t>
      </w:r>
      <w:r w:rsidR="006030FD">
        <w:rPr>
          <w:lang w:val="el-GR"/>
        </w:rPr>
        <w:t xml:space="preserve">ραστηριοτήτων Αγορών της ΕΚΤ </w:t>
      </w:r>
      <w:r w:rsidR="00F94E67" w:rsidRPr="00F94E67">
        <w:rPr>
          <w:lang w:val="el-GR"/>
        </w:rPr>
        <w:t xml:space="preserve">αποφασίζει κατά την αποκλειστική </w:t>
      </w:r>
      <w:r w:rsidRPr="00491C09">
        <w:rPr>
          <w:lang w:val="el-GR"/>
        </w:rPr>
        <w:t>διακριτική ευχέρειά του</w:t>
      </w:r>
      <w:r w:rsidR="006030FD">
        <w:rPr>
          <w:lang w:val="el-GR"/>
        </w:rPr>
        <w:t xml:space="preserve"> ε</w:t>
      </w:r>
      <w:r w:rsidR="006030FD" w:rsidRPr="006030FD">
        <w:rPr>
          <w:lang w:val="el-GR"/>
        </w:rPr>
        <w:t>άν</w:t>
      </w:r>
      <w:r w:rsidR="00176ACC">
        <w:rPr>
          <w:lang w:val="el-GR"/>
        </w:rPr>
        <w:t xml:space="preserve"> μια τροποποίηση ή </w:t>
      </w:r>
      <w:r w:rsidR="00F94E67" w:rsidRPr="00F94E67">
        <w:rPr>
          <w:lang w:val="el-GR"/>
        </w:rPr>
        <w:t>αναδημοσίευσ</w:t>
      </w:r>
      <w:r>
        <w:rPr>
          <w:lang w:val="el-GR"/>
        </w:rPr>
        <w:t xml:space="preserve">η κρίνεται </w:t>
      </w:r>
      <w:r w:rsidR="00A30E77">
        <w:rPr>
          <w:lang w:val="el-GR"/>
        </w:rPr>
        <w:t>σκ</w:t>
      </w:r>
      <w:r w:rsidR="00A30E77" w:rsidRPr="00A30E77">
        <w:rPr>
          <w:lang w:val="el-GR"/>
        </w:rPr>
        <w:t>όπιμη</w:t>
      </w:r>
      <w:r>
        <w:rPr>
          <w:lang w:val="el-GR"/>
        </w:rPr>
        <w:t xml:space="preserve"> </w:t>
      </w:r>
      <w:r w:rsidR="00176ACC" w:rsidRPr="00176ACC">
        <w:rPr>
          <w:lang w:val="el-GR"/>
        </w:rPr>
        <w:t>υπό τις συγκεκριμένες περιστάσεις</w:t>
      </w:r>
      <w:r w:rsidR="006030FD">
        <w:rPr>
          <w:lang w:val="el-GR"/>
        </w:rPr>
        <w:t>. Εφόσον κρ</w:t>
      </w:r>
      <w:r w:rsidR="006030FD" w:rsidRPr="006030FD">
        <w:rPr>
          <w:lang w:val="el-GR"/>
        </w:rPr>
        <w:t>ίνεται</w:t>
      </w:r>
      <w:r w:rsidR="00F94E67" w:rsidRPr="00F94E67">
        <w:rPr>
          <w:lang w:val="el-GR"/>
        </w:rPr>
        <w:t xml:space="preserve"> σκόπιμ</w:t>
      </w:r>
      <w:r w:rsidR="006030FD">
        <w:rPr>
          <w:lang w:val="el-GR"/>
        </w:rPr>
        <w:t xml:space="preserve">η, η Επιτροπή Πράξεων Αγοράς </w:t>
      </w:r>
      <w:r w:rsidR="00176ACC" w:rsidRPr="00176ACC">
        <w:rPr>
          <w:lang w:val="el-GR"/>
        </w:rPr>
        <w:t>επαν</w:t>
      </w:r>
      <w:r w:rsidR="00F94E67" w:rsidRPr="00F94E67">
        <w:rPr>
          <w:lang w:val="el-GR"/>
        </w:rPr>
        <w:t>εξετάζει την τροποπ</w:t>
      </w:r>
      <w:r w:rsidR="00176ACC">
        <w:rPr>
          <w:lang w:val="el-GR"/>
        </w:rPr>
        <w:t xml:space="preserve">οίηση ή </w:t>
      </w:r>
      <w:r>
        <w:rPr>
          <w:lang w:val="el-GR"/>
        </w:rPr>
        <w:t>αναδημοσίευση μετά τη</w:t>
      </w:r>
      <w:r w:rsidR="006030FD">
        <w:rPr>
          <w:lang w:val="el-GR"/>
        </w:rPr>
        <w:t xml:space="preserve"> θέση </w:t>
      </w:r>
      <w:r w:rsidRPr="00491C09">
        <w:rPr>
          <w:lang w:val="el-GR"/>
        </w:rPr>
        <w:t>σε</w:t>
      </w:r>
      <w:r>
        <w:rPr>
          <w:lang w:val="el-GR"/>
        </w:rPr>
        <w:t xml:space="preserve"> εφαρμογή</w:t>
      </w:r>
      <w:r w:rsidR="00F94E67" w:rsidRPr="00F94E67">
        <w:rPr>
          <w:lang w:val="el-GR"/>
        </w:rPr>
        <w:t xml:space="preserve">. </w:t>
      </w:r>
    </w:p>
    <w:p w:rsidR="00F94E67" w:rsidRPr="00F94E67" w:rsidRDefault="00F94E67" w:rsidP="006514E4">
      <w:pPr>
        <w:pStyle w:val="ListBullet"/>
        <w:rPr>
          <w:lang w:val="el-GR"/>
        </w:rPr>
      </w:pPr>
      <w:r w:rsidRPr="00F94E67">
        <w:rPr>
          <w:lang w:val="el-GR"/>
        </w:rPr>
        <w:t xml:space="preserve">Η ΕΚΤ </w:t>
      </w:r>
      <w:r w:rsidR="00491C09" w:rsidRPr="00491C09">
        <w:rPr>
          <w:lang w:val="el-GR"/>
        </w:rPr>
        <w:t>μπορεί να χρειαστεί</w:t>
      </w:r>
      <w:r w:rsidRPr="00F94E67">
        <w:rPr>
          <w:lang w:val="el-GR"/>
        </w:rPr>
        <w:t xml:space="preserve"> να</w:t>
      </w:r>
      <w:r w:rsidR="004F67DC" w:rsidRPr="004F67DC">
        <w:rPr>
          <w:lang w:val="el-GR"/>
        </w:rPr>
        <w:t xml:space="preserve"> προβ</w:t>
      </w:r>
      <w:r w:rsidR="00176ACC">
        <w:rPr>
          <w:lang w:val="el-GR"/>
        </w:rPr>
        <w:t xml:space="preserve">εί σε επείγουσα τροποποίηση ή </w:t>
      </w:r>
      <w:r w:rsidR="004F67DC" w:rsidRPr="004F67DC">
        <w:rPr>
          <w:lang w:val="el-GR"/>
        </w:rPr>
        <w:t>αναδημοσίευση</w:t>
      </w:r>
      <w:r w:rsidRPr="00F94E67">
        <w:rPr>
          <w:lang w:val="el-GR"/>
        </w:rPr>
        <w:t xml:space="preserve"> </w:t>
      </w:r>
      <w:r w:rsidR="00491C09" w:rsidRPr="00491C09">
        <w:rPr>
          <w:lang w:val="el-GR"/>
        </w:rPr>
        <w:t>συγκεκριμένη</w:t>
      </w:r>
      <w:r w:rsidR="004F67DC" w:rsidRPr="004F67DC">
        <w:rPr>
          <w:lang w:val="el-GR"/>
        </w:rPr>
        <w:t>ς</w:t>
      </w:r>
      <w:r w:rsidRPr="00F94E67">
        <w:rPr>
          <w:lang w:val="el-GR"/>
        </w:rPr>
        <w:t xml:space="preserve"> συναλλαγματική</w:t>
      </w:r>
      <w:r w:rsidR="004F67DC" w:rsidRPr="004F67DC">
        <w:rPr>
          <w:lang w:val="el-GR"/>
        </w:rPr>
        <w:t>ς</w:t>
      </w:r>
      <w:r w:rsidRPr="00F94E67">
        <w:rPr>
          <w:lang w:val="el-GR"/>
        </w:rPr>
        <w:t xml:space="preserve"> ισοτιμία</w:t>
      </w:r>
      <w:r w:rsidR="004F67DC" w:rsidRPr="004F67DC">
        <w:rPr>
          <w:lang w:val="el-GR"/>
        </w:rPr>
        <w:t>ς</w:t>
      </w:r>
      <w:r w:rsidRPr="00F94E67">
        <w:rPr>
          <w:lang w:val="el-GR"/>
        </w:rPr>
        <w:t xml:space="preserve"> αναφοράς του ευρώ. Η σχετική απόφαση λαμβάνεται από την ΕΚΤ</w:t>
      </w:r>
      <w:r w:rsidR="00B71FAE" w:rsidRPr="00B71FAE">
        <w:rPr>
          <w:lang w:val="el-GR"/>
        </w:rPr>
        <w:t>.</w:t>
      </w:r>
      <w:r w:rsidR="00B71FAE">
        <w:rPr>
          <w:lang w:val="el-GR"/>
        </w:rPr>
        <w:t xml:space="preserve"> Τ</w:t>
      </w:r>
      <w:r w:rsidR="00B71FAE" w:rsidRPr="00B71FAE">
        <w:rPr>
          <w:lang w:val="el-GR"/>
        </w:rPr>
        <w:t xml:space="preserve">έτοιες αποφάσεις </w:t>
      </w:r>
      <w:r w:rsidR="006030FD" w:rsidRPr="006030FD">
        <w:rPr>
          <w:lang w:val="el-GR"/>
        </w:rPr>
        <w:t>επαν</w:t>
      </w:r>
      <w:r w:rsidR="00B71FAE" w:rsidRPr="00B71FAE">
        <w:rPr>
          <w:lang w:val="el-GR"/>
        </w:rPr>
        <w:t>εξετάζονται</w:t>
      </w:r>
      <w:r w:rsidRPr="00F94E67">
        <w:rPr>
          <w:lang w:val="el-GR"/>
        </w:rPr>
        <w:t xml:space="preserve"> από την Επιτροπή Πράξεων Αγοράς</w:t>
      </w:r>
      <w:r w:rsidR="00AF4EC6" w:rsidRPr="00AF4EC6">
        <w:rPr>
          <w:lang w:val="el-GR"/>
        </w:rPr>
        <w:t xml:space="preserve"> μετά τη</w:t>
      </w:r>
      <w:r w:rsidR="00AF4EC6">
        <w:rPr>
          <w:lang w:val="el-GR"/>
        </w:rPr>
        <w:t xml:space="preserve"> θέση </w:t>
      </w:r>
      <w:r w:rsidR="00AF4EC6" w:rsidRPr="00AF4EC6">
        <w:rPr>
          <w:lang w:val="el-GR"/>
        </w:rPr>
        <w:t>σε εφαρμογή</w:t>
      </w:r>
      <w:r w:rsidRPr="00F94E67">
        <w:rPr>
          <w:lang w:val="el-GR"/>
        </w:rPr>
        <w:t>.</w:t>
      </w:r>
    </w:p>
    <w:p w:rsidR="00F94E67" w:rsidRPr="00F94E67" w:rsidRDefault="00F94E67" w:rsidP="006514E4">
      <w:pPr>
        <w:pStyle w:val="ListBullet"/>
        <w:rPr>
          <w:lang w:val="el-GR"/>
        </w:rPr>
      </w:pPr>
      <w:r w:rsidRPr="00F94E67">
        <w:rPr>
          <w:lang w:val="el-GR"/>
        </w:rPr>
        <w:t xml:space="preserve">Εφόσον είναι </w:t>
      </w:r>
      <w:r w:rsidR="00B71FAE" w:rsidRPr="00B71FAE">
        <w:rPr>
          <w:lang w:val="el-GR"/>
        </w:rPr>
        <w:t>εφικτό</w:t>
      </w:r>
      <w:r w:rsidR="006030FD">
        <w:rPr>
          <w:lang w:val="el-GR"/>
        </w:rPr>
        <w:t xml:space="preserve">, η ΕΚΤ </w:t>
      </w:r>
      <w:r w:rsidR="00B71FAE" w:rsidRPr="00B71FAE">
        <w:rPr>
          <w:lang w:val="el-GR"/>
        </w:rPr>
        <w:t>ε</w:t>
      </w:r>
      <w:r w:rsidR="00B71FAE">
        <w:rPr>
          <w:lang w:val="el-GR"/>
        </w:rPr>
        <w:t>νημερ</w:t>
      </w:r>
      <w:r w:rsidR="006030FD">
        <w:rPr>
          <w:lang w:val="el-GR"/>
        </w:rPr>
        <w:t>ώ</w:t>
      </w:r>
      <w:r w:rsidR="006030FD" w:rsidRPr="006030FD">
        <w:rPr>
          <w:lang w:val="el-GR"/>
        </w:rPr>
        <w:t>ν</w:t>
      </w:r>
      <w:r w:rsidR="00B71FAE" w:rsidRPr="00B71FAE">
        <w:rPr>
          <w:lang w:val="el-GR"/>
        </w:rPr>
        <w:t>ει το κοινό</w:t>
      </w:r>
      <w:r w:rsidRPr="00F94E67">
        <w:rPr>
          <w:lang w:val="el-GR"/>
        </w:rPr>
        <w:t xml:space="preserve"> ότι</w:t>
      </w:r>
      <w:r w:rsidR="00B71FAE" w:rsidRPr="00B71FAE">
        <w:rPr>
          <w:lang w:val="el-GR"/>
        </w:rPr>
        <w:t xml:space="preserve"> δι</w:t>
      </w:r>
      <w:r w:rsidRPr="00F94E67">
        <w:rPr>
          <w:lang w:val="el-GR"/>
        </w:rPr>
        <w:t xml:space="preserve">ερευνάται </w:t>
      </w:r>
      <w:r w:rsidR="006030FD" w:rsidRPr="006030FD">
        <w:rPr>
          <w:lang w:val="el-GR"/>
        </w:rPr>
        <w:t>ενδεχόμενο</w:t>
      </w:r>
      <w:r w:rsidR="00B71FAE" w:rsidRPr="00B71FAE">
        <w:rPr>
          <w:lang w:val="el-GR"/>
        </w:rPr>
        <w:t xml:space="preserve"> </w:t>
      </w:r>
      <w:r w:rsidR="006030FD" w:rsidRPr="006030FD">
        <w:rPr>
          <w:lang w:val="el-GR"/>
        </w:rPr>
        <w:t>σφάλμα σε</w:t>
      </w:r>
      <w:r w:rsidR="00B71FAE" w:rsidRPr="00B71FAE">
        <w:rPr>
          <w:lang w:val="el-GR"/>
        </w:rPr>
        <w:t xml:space="preserve"> </w:t>
      </w:r>
      <w:r w:rsidRPr="00F94E67">
        <w:rPr>
          <w:lang w:val="el-GR"/>
        </w:rPr>
        <w:t>συναλλαγματική ισοτιμία</w:t>
      </w:r>
      <w:r w:rsidR="006030FD">
        <w:rPr>
          <w:lang w:val="el-GR"/>
        </w:rPr>
        <w:t xml:space="preserve"> αναφορά</w:t>
      </w:r>
      <w:r w:rsidR="004F67DC" w:rsidRPr="004F67DC">
        <w:rPr>
          <w:lang w:val="el-GR"/>
        </w:rPr>
        <w:t>ς</w:t>
      </w:r>
      <w:r w:rsidRPr="00F94E67">
        <w:rPr>
          <w:lang w:val="el-GR"/>
        </w:rPr>
        <w:t xml:space="preserve"> του ευρώ. </w:t>
      </w:r>
      <w:r w:rsidR="00B71FAE" w:rsidRPr="00B71FAE">
        <w:rPr>
          <w:lang w:val="el-GR"/>
        </w:rPr>
        <w:t xml:space="preserve">Αυτό μπορεί να μην είναι πάντοτε </w:t>
      </w:r>
      <w:r w:rsidR="00893DE1" w:rsidRPr="00893DE1">
        <w:rPr>
          <w:lang w:val="el-GR"/>
        </w:rPr>
        <w:t>δυνατό</w:t>
      </w:r>
      <w:r w:rsidR="004F67DC" w:rsidRPr="004F67DC">
        <w:rPr>
          <w:lang w:val="el-GR"/>
        </w:rPr>
        <w:t xml:space="preserve"> </w:t>
      </w:r>
      <w:r w:rsidR="00176ACC" w:rsidRPr="00176ACC">
        <w:rPr>
          <w:lang w:val="el-GR"/>
        </w:rPr>
        <w:t xml:space="preserve">σε περίπτωση που η διαπίστωση </w:t>
      </w:r>
      <w:r w:rsidR="006030FD">
        <w:rPr>
          <w:lang w:val="el-GR"/>
        </w:rPr>
        <w:t xml:space="preserve">ότι </w:t>
      </w:r>
      <w:r w:rsidR="00AF4EC6" w:rsidRPr="00AF4EC6">
        <w:rPr>
          <w:lang w:val="el-GR"/>
        </w:rPr>
        <w:t>έχει σημειωθεί</w:t>
      </w:r>
      <w:r w:rsidR="006030FD" w:rsidRPr="006030FD">
        <w:rPr>
          <w:lang w:val="el-GR"/>
        </w:rPr>
        <w:t xml:space="preserve"> σφάλμα</w:t>
      </w:r>
      <w:r w:rsidR="00176ACC" w:rsidRPr="00176ACC">
        <w:rPr>
          <w:lang w:val="el-GR"/>
        </w:rPr>
        <w:t xml:space="preserve"> γίνεται γρήγορα</w:t>
      </w:r>
      <w:r w:rsidRPr="00F94E67">
        <w:rPr>
          <w:lang w:val="el-GR"/>
        </w:rPr>
        <w:t>.</w:t>
      </w:r>
    </w:p>
    <w:p w:rsidR="00F94E67" w:rsidRPr="00F94E67" w:rsidRDefault="006030FD" w:rsidP="006514E4">
      <w:pPr>
        <w:pStyle w:val="ListBullet"/>
        <w:rPr>
          <w:lang w:val="el-GR"/>
        </w:rPr>
      </w:pPr>
      <w:r>
        <w:rPr>
          <w:lang w:val="el-GR"/>
        </w:rPr>
        <w:t>Εφόσον κρ</w:t>
      </w:r>
      <w:r w:rsidRPr="006030FD">
        <w:rPr>
          <w:lang w:val="el-GR"/>
        </w:rPr>
        <w:t>ίνεται</w:t>
      </w:r>
      <w:r w:rsidR="00F94E67" w:rsidRPr="00F94E67">
        <w:rPr>
          <w:lang w:val="el-GR"/>
        </w:rPr>
        <w:t xml:space="preserve"> σκόπιμο, η </w:t>
      </w:r>
      <w:r w:rsidR="001B6893" w:rsidRPr="001B6893">
        <w:rPr>
          <w:lang w:val="el-GR"/>
        </w:rPr>
        <w:t>εν λόγω</w:t>
      </w:r>
      <w:r w:rsidR="00F94E67" w:rsidRPr="00F94E67">
        <w:rPr>
          <w:lang w:val="el-GR"/>
        </w:rPr>
        <w:t xml:space="preserve"> ισοτιμία αναδημοσιε</w:t>
      </w:r>
      <w:r w:rsidR="001B6893" w:rsidRPr="001B6893">
        <w:rPr>
          <w:lang w:val="el-GR"/>
        </w:rPr>
        <w:t>ύεται</w:t>
      </w:r>
      <w:r w:rsidR="00F94E67" w:rsidRPr="00F94E67">
        <w:rPr>
          <w:lang w:val="el-GR"/>
        </w:rPr>
        <w:t xml:space="preserve"> και </w:t>
      </w:r>
      <w:r w:rsidR="001B6893" w:rsidRPr="001B6893">
        <w:rPr>
          <w:lang w:val="el-GR"/>
        </w:rPr>
        <w:t>το κοινό ενημερώνεται</w:t>
      </w:r>
      <w:r w:rsidR="00893DE1" w:rsidRPr="00893DE1">
        <w:rPr>
          <w:lang w:val="el-GR"/>
        </w:rPr>
        <w:t xml:space="preserve"> </w:t>
      </w:r>
      <w:r w:rsidR="00176ACC" w:rsidRPr="00176ACC">
        <w:rPr>
          <w:lang w:val="el-GR"/>
        </w:rPr>
        <w:t>σχετικά</w:t>
      </w:r>
      <w:r w:rsidR="001B6893">
        <w:rPr>
          <w:lang w:val="el-GR"/>
        </w:rPr>
        <w:t xml:space="preserve"> και λαμβ</w:t>
      </w:r>
      <w:r w:rsidR="001B6893" w:rsidRPr="001B6893">
        <w:rPr>
          <w:lang w:val="el-GR"/>
        </w:rPr>
        <w:t>άνει μια σύντομη εξήγηση</w:t>
      </w:r>
      <w:r w:rsidR="00F94E67" w:rsidRPr="00F94E67">
        <w:rPr>
          <w:lang w:val="el-GR"/>
        </w:rPr>
        <w:t>.</w:t>
      </w:r>
    </w:p>
    <w:p w:rsidR="00F94E67" w:rsidRPr="00F94E67" w:rsidRDefault="00F94E67" w:rsidP="006514E4">
      <w:pPr>
        <w:rPr>
          <w:lang w:val="el-GR"/>
        </w:rPr>
      </w:pPr>
      <w:r w:rsidRPr="00F94E67">
        <w:rPr>
          <w:lang w:val="el-GR"/>
        </w:rPr>
        <w:t>Σε καμία περίπτωση η ΕΚΤ δεν</w:t>
      </w:r>
      <w:r w:rsidR="004F67DC" w:rsidRPr="004F67DC">
        <w:rPr>
          <w:lang w:val="el-GR"/>
        </w:rPr>
        <w:t xml:space="preserve"> προβαίνει σε </w:t>
      </w:r>
      <w:r w:rsidRPr="00F94E67">
        <w:rPr>
          <w:lang w:val="el-GR"/>
        </w:rPr>
        <w:t>τροποπο</w:t>
      </w:r>
      <w:r w:rsidR="004F67DC" w:rsidRPr="004F67DC">
        <w:rPr>
          <w:lang w:val="el-GR"/>
        </w:rPr>
        <w:t>ίηση</w:t>
      </w:r>
      <w:r w:rsidRPr="00F94E67">
        <w:rPr>
          <w:lang w:val="el-GR"/>
        </w:rPr>
        <w:t xml:space="preserve"> ή </w:t>
      </w:r>
      <w:r w:rsidR="004F67DC" w:rsidRPr="004F67DC">
        <w:rPr>
          <w:lang w:val="el-GR"/>
        </w:rPr>
        <w:t xml:space="preserve">αναδημοσίευση </w:t>
      </w:r>
      <w:r w:rsidRPr="00F94E67">
        <w:rPr>
          <w:lang w:val="el-GR"/>
        </w:rPr>
        <w:t>συναλλαγματική</w:t>
      </w:r>
      <w:r w:rsidR="004F67DC" w:rsidRPr="004F67DC">
        <w:rPr>
          <w:lang w:val="el-GR"/>
        </w:rPr>
        <w:t>ς</w:t>
      </w:r>
      <w:r w:rsidRPr="00F94E67">
        <w:rPr>
          <w:lang w:val="el-GR"/>
        </w:rPr>
        <w:t xml:space="preserve"> ισοτιμία</w:t>
      </w:r>
      <w:r w:rsidR="004F67DC" w:rsidRPr="004F67DC">
        <w:rPr>
          <w:lang w:val="el-GR"/>
        </w:rPr>
        <w:t>ς</w:t>
      </w:r>
      <w:r w:rsidRPr="00F94E67">
        <w:rPr>
          <w:lang w:val="el-GR"/>
        </w:rPr>
        <w:t xml:space="preserve"> αναφοράς του ευρώ μετά τη δημοσίευση</w:t>
      </w:r>
      <w:r w:rsidR="00AC15D7" w:rsidRPr="00AC15D7">
        <w:rPr>
          <w:lang w:val="el-GR"/>
        </w:rPr>
        <w:t xml:space="preserve"> της</w:t>
      </w:r>
      <w:r w:rsidRPr="00F94E67">
        <w:rPr>
          <w:lang w:val="el-GR"/>
        </w:rPr>
        <w:t xml:space="preserve"> ισοτιμίας για το ίδιο νόμισμα την επόμενη εργάσιμη ημέρα. Ως</w:t>
      </w:r>
      <w:r w:rsidR="004F67DC">
        <w:t> </w:t>
      </w:r>
      <w:r w:rsidRPr="00F94E67">
        <w:rPr>
          <w:lang w:val="el-GR"/>
        </w:rPr>
        <w:t xml:space="preserve">εργάσιμη ημέρα </w:t>
      </w:r>
      <w:r w:rsidR="001B6893" w:rsidRPr="001B6893">
        <w:rPr>
          <w:lang w:val="el-GR"/>
        </w:rPr>
        <w:t xml:space="preserve">νοείται </w:t>
      </w:r>
      <w:r w:rsidRPr="00F94E67">
        <w:rPr>
          <w:lang w:val="el-GR"/>
        </w:rPr>
        <w:t xml:space="preserve">η ημέρα </w:t>
      </w:r>
      <w:r w:rsidR="00AC15D7" w:rsidRPr="00AC15D7">
        <w:rPr>
          <w:lang w:val="el-GR"/>
        </w:rPr>
        <w:t xml:space="preserve">κατά την οποία </w:t>
      </w:r>
      <w:r w:rsidR="004F67DC" w:rsidRPr="004F67DC">
        <w:rPr>
          <w:lang w:val="el-GR"/>
        </w:rPr>
        <w:t>λειτουργ</w:t>
      </w:r>
      <w:r w:rsidR="00AC15D7" w:rsidRPr="00AC15D7">
        <w:rPr>
          <w:lang w:val="el-GR"/>
        </w:rPr>
        <w:t>εί</w:t>
      </w:r>
      <w:r w:rsidR="004F67DC" w:rsidRPr="004F67DC">
        <w:rPr>
          <w:lang w:val="el-GR"/>
        </w:rPr>
        <w:t xml:space="preserve"> </w:t>
      </w:r>
      <w:r w:rsidR="00AC15D7" w:rsidRPr="00AC15D7">
        <w:rPr>
          <w:lang w:val="el-GR"/>
        </w:rPr>
        <w:t>το</w:t>
      </w:r>
      <w:r w:rsidRPr="00F94E67">
        <w:rPr>
          <w:lang w:val="el-GR"/>
        </w:rPr>
        <w:t xml:space="preserve"> </w:t>
      </w:r>
      <w:r w:rsidR="00AC15D7" w:rsidRPr="00AC15D7">
        <w:rPr>
          <w:lang w:val="el-GR"/>
        </w:rPr>
        <w:t>σύστημα</w:t>
      </w:r>
      <w:r w:rsidRPr="00F94E67">
        <w:rPr>
          <w:lang w:val="el-GR"/>
        </w:rPr>
        <w:t xml:space="preserve"> </w:t>
      </w:r>
      <w:r>
        <w:t>TARGET</w:t>
      </w:r>
      <w:r w:rsidRPr="00F94E67">
        <w:rPr>
          <w:lang w:val="el-GR"/>
        </w:rPr>
        <w:t xml:space="preserve">2. </w:t>
      </w:r>
    </w:p>
    <w:p w:rsidR="00373C9F" w:rsidRPr="00F94E67" w:rsidRDefault="00F94E67" w:rsidP="006514E4">
      <w:pPr>
        <w:rPr>
          <w:lang w:val="el-GR"/>
        </w:rPr>
      </w:pPr>
      <w:r w:rsidRPr="00F94E67">
        <w:rPr>
          <w:lang w:val="el-GR"/>
        </w:rPr>
        <w:t xml:space="preserve">Τα αρχεία σχετικά με </w:t>
      </w:r>
      <w:r w:rsidR="001B6893" w:rsidRPr="001B6893">
        <w:rPr>
          <w:lang w:val="el-GR"/>
        </w:rPr>
        <w:t>τυχόν</w:t>
      </w:r>
      <w:r w:rsidRPr="00F94E67">
        <w:rPr>
          <w:lang w:val="el-GR"/>
        </w:rPr>
        <w:t xml:space="preserve"> τροπο</w:t>
      </w:r>
      <w:r w:rsidR="001B6893">
        <w:rPr>
          <w:lang w:val="el-GR"/>
        </w:rPr>
        <w:t xml:space="preserve">ποίηση ή αναδημοσίευση </w:t>
      </w:r>
      <w:r w:rsidRPr="00F94E67">
        <w:rPr>
          <w:lang w:val="el-GR"/>
        </w:rPr>
        <w:t>συναλλαγματικής</w:t>
      </w:r>
      <w:r w:rsidR="00893DE1">
        <w:rPr>
          <w:lang w:val="el-GR"/>
        </w:rPr>
        <w:t xml:space="preserve"> ισοτιμίας αναφοράς του ευρώ </w:t>
      </w:r>
      <w:r w:rsidRPr="00F94E67">
        <w:rPr>
          <w:lang w:val="el-GR"/>
        </w:rPr>
        <w:t>τηρούνται για πέντε έτη τουλάχιστον</w:t>
      </w:r>
      <w:r w:rsidR="002F68D0" w:rsidRPr="00F94E67">
        <w:rPr>
          <w:lang w:val="el-GR"/>
        </w:rPr>
        <w:t>.</w:t>
      </w:r>
    </w:p>
    <w:sectPr w:rsidR="00373C9F" w:rsidRPr="00F94E67" w:rsidSect="009F6A5E">
      <w:footerReference w:type="default" r:id="rId9"/>
      <w:headerReference w:type="first" r:id="rId10"/>
      <w:footerReference w:type="first" r:id="rId11"/>
      <w:pgSz w:w="11906" w:h="16838" w:code="9"/>
      <w:pgMar w:top="1985" w:right="1134" w:bottom="1418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1E" w:rsidRDefault="004A5F1E" w:rsidP="00703679">
      <w:pPr>
        <w:spacing w:before="0" w:after="0" w:line="240" w:lineRule="auto"/>
      </w:pPr>
      <w:r>
        <w:separator/>
      </w:r>
    </w:p>
  </w:endnote>
  <w:endnote w:type="continuationSeparator" w:id="0">
    <w:p w:rsidR="004A5F1E" w:rsidRDefault="004A5F1E" w:rsidP="007036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ndnya">
    <w:altName w:val="Courier"/>
    <w:panose1 w:val="00000400000000000000"/>
    <w:charset w:val="01"/>
    <w:family w:val="roman"/>
    <w:notTrueType/>
    <w:pitch w:val="variable"/>
  </w:font>
  <w:font w:name="Times New Roman Bold">
    <w:altName w:val="Heavy Heap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09" w:rsidRPr="000C497A" w:rsidRDefault="00491C09" w:rsidP="00703679">
    <w:pPr>
      <w:pStyle w:val="Footer"/>
      <w:rPr>
        <w:rStyle w:val="PageNumber"/>
        <w:lang w:val="el-GR"/>
      </w:rPr>
    </w:pPr>
    <w:r w:rsidRPr="000C497A">
      <w:rPr>
        <w:lang w:val="el-GR"/>
      </w:rPr>
      <w:t xml:space="preserve">Πλαίσιο </w:t>
    </w:r>
    <w:r w:rsidRPr="005269A9">
      <w:rPr>
        <w:lang w:val="el-GR"/>
      </w:rPr>
      <w:t>σχετικά με</w:t>
    </w:r>
    <w:r w:rsidRPr="000C497A">
      <w:rPr>
        <w:lang w:val="el-GR"/>
      </w:rPr>
      <w:t xml:space="preserve"> τις συναλλαγματικές ισοτιμίες αναφοράς του ευρώ</w:t>
    </w:r>
    <w:r w:rsidRPr="000C497A">
      <w:rPr>
        <w:lang w:val="el-GR"/>
      </w:rPr>
      <w:tab/>
    </w:r>
    <w:r w:rsidRPr="00703679">
      <w:rPr>
        <w:rStyle w:val="PageNumber"/>
      </w:rPr>
      <w:fldChar w:fldCharType="begin"/>
    </w:r>
    <w:r w:rsidRPr="000C497A">
      <w:rPr>
        <w:rStyle w:val="PageNumber"/>
        <w:lang w:val="el-GR"/>
      </w:rPr>
      <w:instrText xml:space="preserve"> </w:instrText>
    </w:r>
    <w:r w:rsidRPr="00703679">
      <w:rPr>
        <w:rStyle w:val="PageNumber"/>
      </w:rPr>
      <w:instrText>PAGE</w:instrText>
    </w:r>
    <w:r w:rsidRPr="000C497A">
      <w:rPr>
        <w:rStyle w:val="PageNumber"/>
        <w:lang w:val="el-GR"/>
      </w:rPr>
      <w:instrText xml:space="preserve">   \* </w:instrText>
    </w:r>
    <w:r w:rsidRPr="00703679">
      <w:rPr>
        <w:rStyle w:val="PageNumber"/>
      </w:rPr>
      <w:instrText>MERGEFORMAT</w:instrText>
    </w:r>
    <w:r w:rsidRPr="000C497A">
      <w:rPr>
        <w:rStyle w:val="PageNumber"/>
        <w:lang w:val="el-GR"/>
      </w:rPr>
      <w:instrText xml:space="preserve"> </w:instrText>
    </w:r>
    <w:r w:rsidRPr="00703679">
      <w:rPr>
        <w:rStyle w:val="PageNumber"/>
      </w:rPr>
      <w:fldChar w:fldCharType="separate"/>
    </w:r>
    <w:r w:rsidR="007433E1" w:rsidRPr="007433E1">
      <w:rPr>
        <w:rStyle w:val="PageNumber"/>
        <w:lang w:val="el-GR"/>
      </w:rPr>
      <w:t>2</w:t>
    </w:r>
    <w:r w:rsidRPr="00703679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FB" w:rsidRPr="008370FB" w:rsidRDefault="008370FB">
    <w:pPr>
      <w:pStyle w:val="Footer"/>
      <w:rPr>
        <w:lang w:val="el-GR"/>
      </w:rPr>
    </w:pPr>
    <w:r w:rsidRPr="008370FB">
      <w:rPr>
        <w:lang w:val="el-GR"/>
      </w:rPr>
      <w:t>Πλαίσιο σχετικά με τις συναλλαγματικές ισοτιμίες αναφοράς του ευρώ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1E" w:rsidRDefault="004A5F1E" w:rsidP="00703679">
      <w:pPr>
        <w:spacing w:before="0" w:after="0" w:line="240" w:lineRule="auto"/>
      </w:pPr>
      <w:r>
        <w:separator/>
      </w:r>
    </w:p>
  </w:footnote>
  <w:footnote w:type="continuationSeparator" w:id="0">
    <w:p w:rsidR="004A5F1E" w:rsidRDefault="004A5F1E" w:rsidP="007036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A5E" w:rsidRDefault="009F6A5E">
    <w:pPr>
      <w:pStyle w:val="Header"/>
    </w:pPr>
    <w:r w:rsidRPr="009F6A5E">
      <w:rPr>
        <w:noProof/>
        <w:lang w:val="el-GR" w:eastAsia="el-GR"/>
      </w:rPr>
      <w:drawing>
        <wp:inline distT="0" distB="0" distL="0" distR="0" wp14:anchorId="1582D7BC" wp14:editId="579AFB4C">
          <wp:extent cx="2005200" cy="71375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200" cy="713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108C21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E6D88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1E086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995036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ED8CA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B25E5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DD7095"/>
    <w:multiLevelType w:val="hybridMultilevel"/>
    <w:tmpl w:val="A0C66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F91730"/>
    <w:multiLevelType w:val="hybridMultilevel"/>
    <w:tmpl w:val="06A65398"/>
    <w:lvl w:ilvl="0" w:tplc="EB8CDAA8">
      <w:start w:val="1"/>
      <w:numFmt w:val="decimal"/>
      <w:pStyle w:val="Annex"/>
      <w:lvlText w:val="Annex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Annex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10D23"/>
    <w:multiLevelType w:val="multilevel"/>
    <w:tmpl w:val="AAFC145E"/>
    <w:styleLink w:val="ECBpublicationsheadings"/>
    <w:lvl w:ilvl="0">
      <w:start w:val="1"/>
      <w:numFmt w:val="none"/>
      <w:pStyle w:val="Heading1"/>
      <w:suff w:val="nothing"/>
      <w:lvlText w:val=""/>
      <w:lvlJc w:val="left"/>
      <w:pPr>
        <w:ind w:left="2495" w:firstLine="0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tabs>
          <w:tab w:val="num" w:pos="2495"/>
        </w:tabs>
        <w:ind w:left="2495" w:hanging="1248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tabs>
          <w:tab w:val="num" w:pos="2495"/>
        </w:tabs>
        <w:ind w:left="2495" w:hanging="1248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tabs>
          <w:tab w:val="num" w:pos="2495"/>
        </w:tabs>
        <w:ind w:left="2495" w:hanging="1248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tabs>
          <w:tab w:val="num" w:pos="2495"/>
        </w:tabs>
        <w:ind w:left="2495" w:hanging="1248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49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08"/>
        </w:tabs>
        <w:ind w:left="260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08"/>
        </w:tabs>
        <w:ind w:left="260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8"/>
        </w:tabs>
        <w:ind w:left="2608" w:firstLine="0"/>
      </w:pPr>
      <w:rPr>
        <w:rFonts w:hint="default"/>
      </w:rPr>
    </w:lvl>
  </w:abstractNum>
  <w:abstractNum w:abstractNumId="9">
    <w:nsid w:val="1E1668AC"/>
    <w:multiLevelType w:val="hybridMultilevel"/>
    <w:tmpl w:val="CF708630"/>
    <w:lvl w:ilvl="0" w:tplc="49D85FD0">
      <w:start w:val="1"/>
      <w:numFmt w:val="bullet"/>
      <w:pStyle w:val="BoxListBullet3"/>
      <w:lvlText w:val=""/>
      <w:lvlJc w:val="left"/>
      <w:pPr>
        <w:ind w:left="1571" w:hanging="360"/>
      </w:pPr>
      <w:rPr>
        <w:rFonts w:ascii="Symbol" w:hAnsi="Symbol" w:hint="default"/>
        <w:color w:val="003894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AD60019"/>
    <w:multiLevelType w:val="hybridMultilevel"/>
    <w:tmpl w:val="EB3CE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06EC4"/>
    <w:multiLevelType w:val="hybridMultilevel"/>
    <w:tmpl w:val="F83E2328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>
    <w:nsid w:val="2E360279"/>
    <w:multiLevelType w:val="hybridMultilevel"/>
    <w:tmpl w:val="02386FEE"/>
    <w:lvl w:ilvl="0" w:tplc="E5E41C26">
      <w:start w:val="1"/>
      <w:numFmt w:val="bullet"/>
      <w:pStyle w:val="BoxListBullet2"/>
      <w:lvlText w:val=""/>
      <w:lvlJc w:val="left"/>
      <w:pPr>
        <w:ind w:left="1145" w:hanging="360"/>
      </w:pPr>
      <w:rPr>
        <w:rFonts w:ascii="Symbol" w:hAnsi="Symbol" w:hint="default"/>
        <w:color w:val="00389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35E9777B"/>
    <w:multiLevelType w:val="hybridMultilevel"/>
    <w:tmpl w:val="1C02DF1E"/>
    <w:lvl w:ilvl="0" w:tplc="EABCB27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E44CF"/>
    <w:multiLevelType w:val="hybridMultilevel"/>
    <w:tmpl w:val="07640AAE"/>
    <w:lvl w:ilvl="0" w:tplc="4F9218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A0025"/>
    <w:multiLevelType w:val="multilevel"/>
    <w:tmpl w:val="29CA9410"/>
    <w:styleLink w:val="ECBnumberedlist"/>
    <w:lvl w:ilvl="0">
      <w:start w:val="1"/>
      <w:numFmt w:val="decimal"/>
      <w:pStyle w:val="ListNumber"/>
      <w:lvlText w:val="%1."/>
      <w:lvlJc w:val="left"/>
      <w:pPr>
        <w:tabs>
          <w:tab w:val="num" w:pos="2920"/>
        </w:tabs>
        <w:ind w:left="2920" w:hanging="425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3345"/>
        </w:tabs>
        <w:ind w:left="3345" w:hanging="425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3771"/>
        </w:tabs>
        <w:ind w:left="3771" w:hanging="4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18977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3EA1175"/>
    <w:multiLevelType w:val="hybridMultilevel"/>
    <w:tmpl w:val="DFE855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1502F3"/>
    <w:multiLevelType w:val="multilevel"/>
    <w:tmpl w:val="A76A35EE"/>
    <w:styleLink w:val="ECBBulletlist"/>
    <w:lvl w:ilvl="0">
      <w:start w:val="1"/>
      <w:numFmt w:val="bullet"/>
      <w:pStyle w:val="ListBullet"/>
      <w:lvlText w:val=""/>
      <w:lvlJc w:val="left"/>
      <w:pPr>
        <w:tabs>
          <w:tab w:val="num" w:pos="2920"/>
        </w:tabs>
        <w:ind w:left="2920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3345"/>
        </w:tabs>
        <w:ind w:left="3345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3771"/>
        </w:tabs>
        <w:ind w:left="3771" w:hanging="426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96E5F"/>
    <w:multiLevelType w:val="hybridMultilevel"/>
    <w:tmpl w:val="842AC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00204"/>
    <w:multiLevelType w:val="multilevel"/>
    <w:tmpl w:val="E24C18A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4"/>
  </w:num>
  <w:num w:numId="5">
    <w:abstractNumId w:val="20"/>
  </w:num>
  <w:num w:numId="6">
    <w:abstractNumId w:val="11"/>
  </w:num>
  <w:num w:numId="7">
    <w:abstractNumId w:val="13"/>
  </w:num>
  <w:num w:numId="8">
    <w:abstractNumId w:val="17"/>
  </w:num>
  <w:num w:numId="9">
    <w:abstractNumId w:val="7"/>
  </w:num>
  <w:num w:numId="10">
    <w:abstractNumId w:val="19"/>
  </w:num>
  <w:num w:numId="11">
    <w:abstractNumId w:val="5"/>
  </w:num>
  <w:num w:numId="12">
    <w:abstractNumId w:val="18"/>
  </w:num>
  <w:num w:numId="13">
    <w:abstractNumId w:val="18"/>
  </w:num>
  <w:num w:numId="14">
    <w:abstractNumId w:val="3"/>
  </w:num>
  <w:num w:numId="15">
    <w:abstractNumId w:val="18"/>
  </w:num>
  <w:num w:numId="16">
    <w:abstractNumId w:val="12"/>
  </w:num>
  <w:num w:numId="17">
    <w:abstractNumId w:val="2"/>
  </w:num>
  <w:num w:numId="18">
    <w:abstractNumId w:val="18"/>
  </w:num>
  <w:num w:numId="19">
    <w:abstractNumId w:val="9"/>
  </w:num>
  <w:num w:numId="20">
    <w:abstractNumId w:val="4"/>
  </w:num>
  <w:num w:numId="21">
    <w:abstractNumId w:val="15"/>
  </w:num>
  <w:num w:numId="22">
    <w:abstractNumId w:val="15"/>
  </w:num>
  <w:num w:numId="23">
    <w:abstractNumId w:val="1"/>
  </w:num>
  <w:num w:numId="24">
    <w:abstractNumId w:val="15"/>
  </w:num>
  <w:num w:numId="25">
    <w:abstractNumId w:val="15"/>
  </w:num>
  <w:num w:numId="26">
    <w:abstractNumId w:val="0"/>
  </w:num>
  <w:num w:numId="27">
    <w:abstractNumId w:val="15"/>
  </w:num>
  <w:num w:numId="28">
    <w:abstractNumId w:val="15"/>
  </w:num>
  <w:num w:numId="29">
    <w:abstractNumId w:val="18"/>
  </w:num>
  <w:num w:numId="30">
    <w:abstractNumId w:val="15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LizAYW9OY2pQzbfyD5BZjJA3xac=" w:salt="X5eZejROG3wynW+6OT4c9g==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C4464"/>
    <w:rsid w:val="000008AA"/>
    <w:rsid w:val="00001D08"/>
    <w:rsid w:val="00011B8C"/>
    <w:rsid w:val="000130E5"/>
    <w:rsid w:val="00015A05"/>
    <w:rsid w:val="00023B3B"/>
    <w:rsid w:val="00025D6C"/>
    <w:rsid w:val="00034E19"/>
    <w:rsid w:val="000458B4"/>
    <w:rsid w:val="00051D56"/>
    <w:rsid w:val="000A5407"/>
    <w:rsid w:val="000A6F51"/>
    <w:rsid w:val="000B22D6"/>
    <w:rsid w:val="000B5A51"/>
    <w:rsid w:val="000C1DCD"/>
    <w:rsid w:val="000C497A"/>
    <w:rsid w:val="000C4E31"/>
    <w:rsid w:val="000D630F"/>
    <w:rsid w:val="000E29B7"/>
    <w:rsid w:val="000F03F0"/>
    <w:rsid w:val="00100285"/>
    <w:rsid w:val="00102382"/>
    <w:rsid w:val="0010333B"/>
    <w:rsid w:val="00137D39"/>
    <w:rsid w:val="00143E03"/>
    <w:rsid w:val="00166607"/>
    <w:rsid w:val="00170977"/>
    <w:rsid w:val="00176ACC"/>
    <w:rsid w:val="00186B0C"/>
    <w:rsid w:val="00194CF4"/>
    <w:rsid w:val="001953E3"/>
    <w:rsid w:val="001A7E95"/>
    <w:rsid w:val="001B29E9"/>
    <w:rsid w:val="001B6893"/>
    <w:rsid w:val="001C52E8"/>
    <w:rsid w:val="001D76FF"/>
    <w:rsid w:val="001E62A2"/>
    <w:rsid w:val="001E7718"/>
    <w:rsid w:val="001F1142"/>
    <w:rsid w:val="001F24B9"/>
    <w:rsid w:val="002022DA"/>
    <w:rsid w:val="00207557"/>
    <w:rsid w:val="00212DB2"/>
    <w:rsid w:val="00213750"/>
    <w:rsid w:val="00220229"/>
    <w:rsid w:val="002212EF"/>
    <w:rsid w:val="00224AFD"/>
    <w:rsid w:val="00234185"/>
    <w:rsid w:val="00243561"/>
    <w:rsid w:val="0024363A"/>
    <w:rsid w:val="0024431F"/>
    <w:rsid w:val="00255613"/>
    <w:rsid w:val="002779C4"/>
    <w:rsid w:val="00292E10"/>
    <w:rsid w:val="002931E3"/>
    <w:rsid w:val="002A7F9B"/>
    <w:rsid w:val="002B5C9E"/>
    <w:rsid w:val="002C008C"/>
    <w:rsid w:val="002F5809"/>
    <w:rsid w:val="002F68D0"/>
    <w:rsid w:val="0030568F"/>
    <w:rsid w:val="00307139"/>
    <w:rsid w:val="00312C73"/>
    <w:rsid w:val="0031520E"/>
    <w:rsid w:val="0031524D"/>
    <w:rsid w:val="003157A8"/>
    <w:rsid w:val="003168F7"/>
    <w:rsid w:val="00326AFD"/>
    <w:rsid w:val="00335C4B"/>
    <w:rsid w:val="00362CFD"/>
    <w:rsid w:val="00365DE0"/>
    <w:rsid w:val="00373C9F"/>
    <w:rsid w:val="00375E1C"/>
    <w:rsid w:val="0038339B"/>
    <w:rsid w:val="00395F00"/>
    <w:rsid w:val="003B118F"/>
    <w:rsid w:val="003B3AFA"/>
    <w:rsid w:val="003C6E64"/>
    <w:rsid w:val="003E5160"/>
    <w:rsid w:val="003F47ED"/>
    <w:rsid w:val="00405EF1"/>
    <w:rsid w:val="0040629A"/>
    <w:rsid w:val="004140DF"/>
    <w:rsid w:val="0042493D"/>
    <w:rsid w:val="00446F18"/>
    <w:rsid w:val="004629BB"/>
    <w:rsid w:val="0047102B"/>
    <w:rsid w:val="00480378"/>
    <w:rsid w:val="00481CFD"/>
    <w:rsid w:val="00486463"/>
    <w:rsid w:val="00491C09"/>
    <w:rsid w:val="0049766F"/>
    <w:rsid w:val="004979F1"/>
    <w:rsid w:val="004A5F1E"/>
    <w:rsid w:val="004A6B93"/>
    <w:rsid w:val="004F67DC"/>
    <w:rsid w:val="00514D01"/>
    <w:rsid w:val="0051743B"/>
    <w:rsid w:val="005230C5"/>
    <w:rsid w:val="00524802"/>
    <w:rsid w:val="005269A9"/>
    <w:rsid w:val="005351E2"/>
    <w:rsid w:val="005354D9"/>
    <w:rsid w:val="00550089"/>
    <w:rsid w:val="00577F17"/>
    <w:rsid w:val="00594A58"/>
    <w:rsid w:val="00595377"/>
    <w:rsid w:val="005A128E"/>
    <w:rsid w:val="005A2780"/>
    <w:rsid w:val="005B48C3"/>
    <w:rsid w:val="005B7F9D"/>
    <w:rsid w:val="005F0412"/>
    <w:rsid w:val="005F60DB"/>
    <w:rsid w:val="0060059C"/>
    <w:rsid w:val="006030FD"/>
    <w:rsid w:val="00626B69"/>
    <w:rsid w:val="0064537B"/>
    <w:rsid w:val="006470D2"/>
    <w:rsid w:val="006514E4"/>
    <w:rsid w:val="00661EF4"/>
    <w:rsid w:val="006630A3"/>
    <w:rsid w:val="0066443C"/>
    <w:rsid w:val="00670D0D"/>
    <w:rsid w:val="006736A7"/>
    <w:rsid w:val="006A2CE2"/>
    <w:rsid w:val="006A2D1B"/>
    <w:rsid w:val="006C4C25"/>
    <w:rsid w:val="006D6153"/>
    <w:rsid w:val="006E0CE1"/>
    <w:rsid w:val="006E2F8C"/>
    <w:rsid w:val="006E3510"/>
    <w:rsid w:val="006E641B"/>
    <w:rsid w:val="006F716F"/>
    <w:rsid w:val="007013EA"/>
    <w:rsid w:val="00703679"/>
    <w:rsid w:val="00712AEF"/>
    <w:rsid w:val="007207AE"/>
    <w:rsid w:val="00733DF8"/>
    <w:rsid w:val="007344C5"/>
    <w:rsid w:val="007433E1"/>
    <w:rsid w:val="007446D1"/>
    <w:rsid w:val="0075149C"/>
    <w:rsid w:val="00762506"/>
    <w:rsid w:val="007678CE"/>
    <w:rsid w:val="00782490"/>
    <w:rsid w:val="0078620E"/>
    <w:rsid w:val="00786754"/>
    <w:rsid w:val="0078768B"/>
    <w:rsid w:val="007907E9"/>
    <w:rsid w:val="00792802"/>
    <w:rsid w:val="00793472"/>
    <w:rsid w:val="00794879"/>
    <w:rsid w:val="007959DC"/>
    <w:rsid w:val="007A3850"/>
    <w:rsid w:val="007C3828"/>
    <w:rsid w:val="007D3470"/>
    <w:rsid w:val="007D7BCA"/>
    <w:rsid w:val="007E1F12"/>
    <w:rsid w:val="007F4628"/>
    <w:rsid w:val="008047E7"/>
    <w:rsid w:val="00806A5A"/>
    <w:rsid w:val="0081678A"/>
    <w:rsid w:val="00825875"/>
    <w:rsid w:val="0083086C"/>
    <w:rsid w:val="008370FB"/>
    <w:rsid w:val="0087185B"/>
    <w:rsid w:val="0089399C"/>
    <w:rsid w:val="00893DE1"/>
    <w:rsid w:val="008A5600"/>
    <w:rsid w:val="008B0D19"/>
    <w:rsid w:val="008B2DF5"/>
    <w:rsid w:val="008B3145"/>
    <w:rsid w:val="008B77F0"/>
    <w:rsid w:val="008C5269"/>
    <w:rsid w:val="008E1F44"/>
    <w:rsid w:val="008F0C6D"/>
    <w:rsid w:val="00915D69"/>
    <w:rsid w:val="00917380"/>
    <w:rsid w:val="009221A5"/>
    <w:rsid w:val="00936BD5"/>
    <w:rsid w:val="00950E8A"/>
    <w:rsid w:val="0095490F"/>
    <w:rsid w:val="00954F2F"/>
    <w:rsid w:val="009618CD"/>
    <w:rsid w:val="00972398"/>
    <w:rsid w:val="00984159"/>
    <w:rsid w:val="0098523E"/>
    <w:rsid w:val="00987139"/>
    <w:rsid w:val="009C0F86"/>
    <w:rsid w:val="009C14D7"/>
    <w:rsid w:val="009D1CB6"/>
    <w:rsid w:val="009E2CB5"/>
    <w:rsid w:val="009F6A5E"/>
    <w:rsid w:val="00A1552D"/>
    <w:rsid w:val="00A30E77"/>
    <w:rsid w:val="00A3318A"/>
    <w:rsid w:val="00A3451D"/>
    <w:rsid w:val="00A401F4"/>
    <w:rsid w:val="00A72F2D"/>
    <w:rsid w:val="00A84002"/>
    <w:rsid w:val="00A8776C"/>
    <w:rsid w:val="00A956E0"/>
    <w:rsid w:val="00AA0D6D"/>
    <w:rsid w:val="00AB20C2"/>
    <w:rsid w:val="00AB27F2"/>
    <w:rsid w:val="00AC074B"/>
    <w:rsid w:val="00AC15D7"/>
    <w:rsid w:val="00AC1798"/>
    <w:rsid w:val="00AD0D24"/>
    <w:rsid w:val="00AD248A"/>
    <w:rsid w:val="00AD6657"/>
    <w:rsid w:val="00AD79AD"/>
    <w:rsid w:val="00AF1414"/>
    <w:rsid w:val="00AF4EC6"/>
    <w:rsid w:val="00AF57A6"/>
    <w:rsid w:val="00AF6350"/>
    <w:rsid w:val="00B03776"/>
    <w:rsid w:val="00B12F73"/>
    <w:rsid w:val="00B24079"/>
    <w:rsid w:val="00B27A28"/>
    <w:rsid w:val="00B36757"/>
    <w:rsid w:val="00B433BF"/>
    <w:rsid w:val="00B625F3"/>
    <w:rsid w:val="00B64CB9"/>
    <w:rsid w:val="00B71FAE"/>
    <w:rsid w:val="00B77900"/>
    <w:rsid w:val="00B80CD4"/>
    <w:rsid w:val="00B81515"/>
    <w:rsid w:val="00B8366D"/>
    <w:rsid w:val="00B90139"/>
    <w:rsid w:val="00BA5755"/>
    <w:rsid w:val="00BC6449"/>
    <w:rsid w:val="00C1051F"/>
    <w:rsid w:val="00C124D6"/>
    <w:rsid w:val="00C1302F"/>
    <w:rsid w:val="00C143CF"/>
    <w:rsid w:val="00C21F96"/>
    <w:rsid w:val="00C3211B"/>
    <w:rsid w:val="00C46E88"/>
    <w:rsid w:val="00C500D4"/>
    <w:rsid w:val="00C5198F"/>
    <w:rsid w:val="00C5299D"/>
    <w:rsid w:val="00C70F24"/>
    <w:rsid w:val="00C711F7"/>
    <w:rsid w:val="00C93F84"/>
    <w:rsid w:val="00CA0C63"/>
    <w:rsid w:val="00CB3188"/>
    <w:rsid w:val="00CC0252"/>
    <w:rsid w:val="00CC27AF"/>
    <w:rsid w:val="00CC7DAE"/>
    <w:rsid w:val="00CD61BA"/>
    <w:rsid w:val="00CD7ABB"/>
    <w:rsid w:val="00D0079B"/>
    <w:rsid w:val="00D03B4C"/>
    <w:rsid w:val="00D057F7"/>
    <w:rsid w:val="00D12728"/>
    <w:rsid w:val="00D1665F"/>
    <w:rsid w:val="00D21E6F"/>
    <w:rsid w:val="00D31224"/>
    <w:rsid w:val="00D31698"/>
    <w:rsid w:val="00D32DA4"/>
    <w:rsid w:val="00D37700"/>
    <w:rsid w:val="00D56BB0"/>
    <w:rsid w:val="00D87256"/>
    <w:rsid w:val="00D904CC"/>
    <w:rsid w:val="00D92D15"/>
    <w:rsid w:val="00DB6F19"/>
    <w:rsid w:val="00DC2305"/>
    <w:rsid w:val="00DC4464"/>
    <w:rsid w:val="00DC61FE"/>
    <w:rsid w:val="00DE15AF"/>
    <w:rsid w:val="00DF277E"/>
    <w:rsid w:val="00E06ED2"/>
    <w:rsid w:val="00E208B2"/>
    <w:rsid w:val="00E71687"/>
    <w:rsid w:val="00E74FA6"/>
    <w:rsid w:val="00E921E9"/>
    <w:rsid w:val="00E9334F"/>
    <w:rsid w:val="00E967E4"/>
    <w:rsid w:val="00E97DF3"/>
    <w:rsid w:val="00ED1E6C"/>
    <w:rsid w:val="00EE4AA1"/>
    <w:rsid w:val="00EF3052"/>
    <w:rsid w:val="00F016BA"/>
    <w:rsid w:val="00F04452"/>
    <w:rsid w:val="00F24F67"/>
    <w:rsid w:val="00F27158"/>
    <w:rsid w:val="00F428F2"/>
    <w:rsid w:val="00F57BBF"/>
    <w:rsid w:val="00F70993"/>
    <w:rsid w:val="00F8022E"/>
    <w:rsid w:val="00F92A72"/>
    <w:rsid w:val="00F93F9E"/>
    <w:rsid w:val="00F94E67"/>
    <w:rsid w:val="00F9547D"/>
    <w:rsid w:val="00FA15ED"/>
    <w:rsid w:val="00FA27BF"/>
    <w:rsid w:val="00FA46D4"/>
    <w:rsid w:val="00FA7970"/>
    <w:rsid w:val="00FB4350"/>
    <w:rsid w:val="00FB6847"/>
    <w:rsid w:val="00FE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" w:qFormat="1"/>
    <w:lsdException w:name="toc 2" w:uiPriority="5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5" w:qFormat="1"/>
    <w:lsdException w:name="footer" w:uiPriority="5" w:qFormat="1"/>
    <w:lsdException w:name="caption" w:uiPriority="35" w:qFormat="1"/>
    <w:lsdException w:name="footnote reference" w:qFormat="1"/>
    <w:lsdException w:name="page number" w:uiPriority="5" w:qFormat="1"/>
    <w:lsdException w:name="List Bullet" w:uiPriority="2" w:qFormat="1"/>
    <w:lsdException w:name="List Number" w:uiPriority="2" w:qFormat="1"/>
    <w:lsdException w:name="List Bullet 2" w:uiPriority="2" w:qFormat="1"/>
    <w:lsdException w:name="List Bullet 3" w:uiPriority="2" w:qFormat="1"/>
    <w:lsdException w:name="List Number 2" w:uiPriority="2" w:qFormat="1"/>
    <w:lsdException w:name="List Number 3" w:uiPriority="2" w:qFormat="1"/>
    <w:lsdException w:name="Title" w:semiHidden="0" w:uiPriority="5" w:unhideWhenUsed="0" w:qFormat="1"/>
    <w:lsdException w:name="Default Paragraph Font" w:uiPriority="1"/>
    <w:lsdException w:name="Subtitle" w:semiHidden="0" w:uiPriority="5" w:unhideWhenUsed="0" w:qFormat="1"/>
    <w:lsdException w:name="Date" w:uiPriority="5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5" w:qFormat="1"/>
  </w:latentStyles>
  <w:style w:type="paragraph" w:default="1" w:styleId="Normal">
    <w:name w:val="Normal"/>
    <w:uiPriority w:val="1"/>
    <w:qFormat/>
    <w:rsid w:val="001B29E9"/>
    <w:pPr>
      <w:suppressAutoHyphens/>
      <w:spacing w:before="200" w:line="280" w:lineRule="exact"/>
      <w:ind w:left="2495"/>
    </w:pPr>
    <w:rPr>
      <w:rFonts w:ascii="Arial" w:eastAsia="Times New Roman" w:hAnsi="Arial" w:cs="Times New Roman"/>
      <w:sz w:val="19"/>
      <w:szCs w:val="19"/>
      <w:lang w:eastAsia="en-GB"/>
    </w:rPr>
  </w:style>
  <w:style w:type="paragraph" w:styleId="Heading1">
    <w:name w:val="heading 1"/>
    <w:next w:val="Normal"/>
    <w:link w:val="Heading1Char"/>
    <w:uiPriority w:val="1"/>
    <w:qFormat/>
    <w:rsid w:val="00703679"/>
    <w:pPr>
      <w:keepNext/>
      <w:pageBreakBefore/>
      <w:numPr>
        <w:numId w:val="37"/>
      </w:numPr>
      <w:suppressAutoHyphens/>
      <w:spacing w:after="600" w:line="520" w:lineRule="exact"/>
      <w:contextualSpacing/>
      <w:outlineLvl w:val="0"/>
    </w:pPr>
    <w:rPr>
      <w:rFonts w:ascii="Arial" w:eastAsia="Times New Roman" w:hAnsi="Arial" w:cs="Sendnya"/>
      <w:bCs/>
      <w:color w:val="003894"/>
      <w:kern w:val="28"/>
      <w:sz w:val="40"/>
      <w:szCs w:val="28"/>
      <w:lang w:eastAsia="en-GB"/>
    </w:rPr>
  </w:style>
  <w:style w:type="paragraph" w:styleId="Heading2">
    <w:name w:val="heading 2"/>
    <w:next w:val="Normal"/>
    <w:link w:val="Heading2Char"/>
    <w:uiPriority w:val="1"/>
    <w:qFormat/>
    <w:rsid w:val="00703679"/>
    <w:pPr>
      <w:keepNext/>
      <w:numPr>
        <w:ilvl w:val="1"/>
        <w:numId w:val="37"/>
      </w:numPr>
      <w:suppressAutoHyphens/>
      <w:spacing w:before="600" w:line="360" w:lineRule="exact"/>
      <w:outlineLvl w:val="1"/>
    </w:pPr>
    <w:rPr>
      <w:rFonts w:ascii="Arial" w:eastAsia="Times New Roman" w:hAnsi="Arial" w:cs="Sendnya"/>
      <w:bCs/>
      <w:color w:val="003894"/>
      <w:kern w:val="28"/>
      <w:sz w:val="28"/>
      <w:szCs w:val="28"/>
      <w:lang w:eastAsia="en-GB"/>
    </w:rPr>
  </w:style>
  <w:style w:type="paragraph" w:styleId="Heading3">
    <w:name w:val="heading 3"/>
    <w:next w:val="Normal"/>
    <w:link w:val="Heading3Char"/>
    <w:uiPriority w:val="1"/>
    <w:qFormat/>
    <w:rsid w:val="00703679"/>
    <w:pPr>
      <w:keepNext/>
      <w:numPr>
        <w:ilvl w:val="2"/>
        <w:numId w:val="37"/>
      </w:numPr>
      <w:suppressAutoHyphens/>
      <w:spacing w:before="600" w:line="320" w:lineRule="exact"/>
      <w:outlineLvl w:val="2"/>
    </w:pPr>
    <w:rPr>
      <w:rFonts w:ascii="Arial" w:eastAsia="Times New Roman" w:hAnsi="Arial" w:cs="Sendnya"/>
      <w:bCs/>
      <w:color w:val="003894"/>
      <w:sz w:val="24"/>
      <w:szCs w:val="24"/>
      <w:lang w:eastAsia="en-GB"/>
    </w:rPr>
  </w:style>
  <w:style w:type="paragraph" w:styleId="Heading4">
    <w:name w:val="heading 4"/>
    <w:next w:val="Normal"/>
    <w:link w:val="Heading4Char"/>
    <w:uiPriority w:val="1"/>
    <w:qFormat/>
    <w:rsid w:val="00703679"/>
    <w:pPr>
      <w:keepNext/>
      <w:keepLines/>
      <w:numPr>
        <w:ilvl w:val="3"/>
        <w:numId w:val="37"/>
      </w:numPr>
      <w:suppressAutoHyphens/>
      <w:spacing w:before="600" w:line="320" w:lineRule="exact"/>
      <w:outlineLvl w:val="3"/>
    </w:pPr>
    <w:rPr>
      <w:rFonts w:ascii="Arial" w:eastAsia="Times New Roman" w:hAnsi="Arial" w:cs="Sendnya"/>
      <w:bCs/>
      <w:iCs/>
      <w:color w:val="003894"/>
      <w:sz w:val="24"/>
      <w:lang w:eastAsia="en-GB"/>
    </w:rPr>
  </w:style>
  <w:style w:type="paragraph" w:styleId="Heading5">
    <w:name w:val="heading 5"/>
    <w:next w:val="Normal"/>
    <w:link w:val="Heading5Char"/>
    <w:uiPriority w:val="1"/>
    <w:qFormat/>
    <w:rsid w:val="00703679"/>
    <w:pPr>
      <w:keepNext/>
      <w:keepLines/>
      <w:numPr>
        <w:ilvl w:val="4"/>
        <w:numId w:val="37"/>
      </w:numPr>
      <w:suppressAutoHyphens/>
      <w:spacing w:before="600" w:line="320" w:lineRule="exact"/>
      <w:outlineLvl w:val="4"/>
    </w:pPr>
    <w:rPr>
      <w:rFonts w:ascii="Arial" w:eastAsia="Times New Roman" w:hAnsi="Arial" w:cs="Sendnya"/>
      <w:color w:val="003894"/>
      <w:sz w:val="24"/>
      <w:lang w:eastAsia="en-GB"/>
    </w:rPr>
  </w:style>
  <w:style w:type="paragraph" w:styleId="Heading6">
    <w:name w:val="heading 6"/>
    <w:next w:val="Normal"/>
    <w:link w:val="Heading6Char"/>
    <w:uiPriority w:val="1"/>
    <w:qFormat/>
    <w:rsid w:val="00703679"/>
    <w:pPr>
      <w:keepNext/>
      <w:keepLines/>
      <w:numPr>
        <w:ilvl w:val="5"/>
        <w:numId w:val="37"/>
      </w:numPr>
      <w:spacing w:before="600" w:line="320" w:lineRule="exact"/>
      <w:outlineLvl w:val="5"/>
    </w:pPr>
    <w:rPr>
      <w:rFonts w:ascii="Arial" w:eastAsia="Times New Roman" w:hAnsi="Arial" w:cs="Sendnya"/>
      <w:iCs/>
      <w:color w:val="003894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703679"/>
    <w:rPr>
      <w:color w:val="00B1EA"/>
      <w:u w:val="none"/>
    </w:rPr>
  </w:style>
  <w:style w:type="paragraph" w:styleId="ListParagraph">
    <w:name w:val="List Paragraph"/>
    <w:basedOn w:val="Normal"/>
    <w:uiPriority w:val="99"/>
    <w:qFormat/>
    <w:rsid w:val="00703679"/>
    <w:pPr>
      <w:suppressAutoHyphens w:val="0"/>
      <w:spacing w:before="0" w:line="276" w:lineRule="auto"/>
      <w:ind w:left="720"/>
    </w:pPr>
    <w:rPr>
      <w:rFonts w:ascii="Calibri" w:eastAsia="Calibri" w:hAnsi="Calibri"/>
      <w:sz w:val="22"/>
      <w:lang w:eastAsia="en-US"/>
    </w:rPr>
  </w:style>
  <w:style w:type="paragraph" w:customStyle="1" w:styleId="Annex">
    <w:name w:val="Annex"/>
    <w:basedOn w:val="Heading2"/>
    <w:next w:val="Normal"/>
    <w:qFormat/>
    <w:rsid w:val="00365DE0"/>
    <w:pPr>
      <w:pageBreakBefore/>
      <w:numPr>
        <w:numId w:val="9"/>
      </w:numPr>
      <w:tabs>
        <w:tab w:val="left" w:pos="1134"/>
      </w:tabs>
      <w:spacing w:before="240" w:after="60" w:line="360" w:lineRule="atLeast"/>
    </w:pPr>
    <w:rPr>
      <w:rFonts w:ascii="Times New Roman Bold" w:hAnsi="Times New Roman Bold" w:cs="Times New Roman"/>
      <w:color w:val="auto"/>
      <w:sz w:val="20"/>
      <w:szCs w:val="22"/>
    </w:rPr>
  </w:style>
  <w:style w:type="character" w:customStyle="1" w:styleId="Heading2Char">
    <w:name w:val="Heading 2 Char"/>
    <w:link w:val="Heading2"/>
    <w:uiPriority w:val="1"/>
    <w:rsid w:val="00703679"/>
    <w:rPr>
      <w:rFonts w:ascii="Arial" w:eastAsia="Times New Roman" w:hAnsi="Arial" w:cs="Sendnya"/>
      <w:bCs/>
      <w:color w:val="003894"/>
      <w:kern w:val="28"/>
      <w:sz w:val="28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1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E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79F1"/>
    <w:pPr>
      <w:spacing w:after="0" w:line="240" w:lineRule="auto"/>
    </w:pPr>
  </w:style>
  <w:style w:type="paragraph" w:customStyle="1" w:styleId="Authors">
    <w:name w:val="Authors"/>
    <w:uiPriority w:val="5"/>
    <w:qFormat/>
    <w:rsid w:val="00703679"/>
    <w:pPr>
      <w:framePr w:w="4224" w:hSpace="227" w:wrap="around" w:vAnchor="text" w:hAnchor="text" w:y="1"/>
      <w:spacing w:before="20" w:after="0" w:line="250" w:lineRule="exact"/>
      <w:contextualSpacing/>
      <w:jc w:val="right"/>
    </w:pPr>
    <w:rPr>
      <w:rFonts w:ascii="Arial" w:eastAsia="Times New Roman" w:hAnsi="Arial" w:cs="Sendnya"/>
      <w:color w:val="003894"/>
      <w:sz w:val="20"/>
      <w:lang w:eastAsia="en-GB"/>
    </w:rPr>
  </w:style>
  <w:style w:type="paragraph" w:customStyle="1" w:styleId="Box-Chartleft-Heading">
    <w:name w:val="Box - Chart left - Heading"/>
    <w:next w:val="Normal"/>
    <w:uiPriority w:val="3"/>
    <w:qFormat/>
    <w:rsid w:val="00703679"/>
    <w:pPr>
      <w:keepNext/>
      <w:keepLines/>
      <w:framePr w:w="4082" w:hSpace="227" w:wrap="around" w:vAnchor="text" w:hAnchor="text" w:x="1" w:y="1"/>
      <w:pBdr>
        <w:bottom w:val="single" w:sz="4" w:space="5" w:color="003894"/>
      </w:pBdr>
      <w:spacing w:after="0" w:line="280" w:lineRule="exact"/>
      <w:contextualSpacing/>
    </w:pPr>
    <w:rPr>
      <w:rFonts w:ascii="Arial" w:eastAsia="Times New Roman" w:hAnsi="Arial" w:cs="Sendnya"/>
      <w:color w:val="003894"/>
      <w:sz w:val="19"/>
      <w:lang w:eastAsia="en-GB"/>
    </w:rPr>
  </w:style>
  <w:style w:type="paragraph" w:customStyle="1" w:styleId="Box-Chartleft-Measure">
    <w:name w:val="Box - Chart left - Measure"/>
    <w:next w:val="Normal"/>
    <w:uiPriority w:val="3"/>
    <w:qFormat/>
    <w:rsid w:val="00703679"/>
    <w:pPr>
      <w:keepNext/>
      <w:keepLines/>
      <w:framePr w:w="4082" w:hSpace="227" w:wrap="around" w:vAnchor="text" w:hAnchor="text" w:x="1" w:y="1"/>
      <w:spacing w:before="100" w:after="100" w:line="144" w:lineRule="exact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Box-Chartleft-Informativetitle">
    <w:name w:val="Box - Chart left - Informative title"/>
    <w:basedOn w:val="Box-Chartleft-Measure"/>
    <w:uiPriority w:val="3"/>
    <w:qFormat/>
    <w:rsid w:val="00703679"/>
    <w:pPr>
      <w:framePr w:wrap="around"/>
      <w:spacing w:line="192" w:lineRule="exact"/>
    </w:pPr>
    <w:rPr>
      <w:b/>
      <w:color w:val="5C5C5C"/>
      <w:sz w:val="16"/>
    </w:rPr>
  </w:style>
  <w:style w:type="paragraph" w:customStyle="1" w:styleId="Box-Chartleft-Picture">
    <w:name w:val="Box - Chart left - Picture"/>
    <w:next w:val="Normal"/>
    <w:uiPriority w:val="3"/>
    <w:qFormat/>
    <w:rsid w:val="00703679"/>
    <w:pPr>
      <w:keepNext/>
      <w:framePr w:w="4082" w:hSpace="227" w:wrap="around" w:vAnchor="text" w:hAnchor="text" w:x="1" w:y="1"/>
      <w:spacing w:before="100" w:after="100" w:line="240" w:lineRule="auto"/>
    </w:pPr>
    <w:rPr>
      <w:rFonts w:ascii="Arial" w:eastAsia="Times New Roman" w:hAnsi="Arial" w:cs="Sendnya"/>
      <w:noProof/>
      <w:color w:val="000000"/>
      <w:sz w:val="12"/>
      <w:lang w:eastAsia="en-GB"/>
    </w:rPr>
  </w:style>
  <w:style w:type="paragraph" w:customStyle="1" w:styleId="Box-Chartleft-SourcesNotes">
    <w:name w:val="Box - Chart left - Sources &amp; Notes"/>
    <w:uiPriority w:val="3"/>
    <w:qFormat/>
    <w:rsid w:val="00703679"/>
    <w:pPr>
      <w:framePr w:w="4082" w:hSpace="227" w:wrap="around" w:vAnchor="text" w:hAnchor="text" w:x="1" w:y="1"/>
      <w:pBdr>
        <w:top w:val="single" w:sz="4" w:space="5" w:color="003894"/>
      </w:pBdr>
      <w:spacing w:after="0" w:line="144" w:lineRule="exact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Box-Chartright-Heading">
    <w:name w:val="Box - Chart right - Heading"/>
    <w:next w:val="Normal"/>
    <w:uiPriority w:val="3"/>
    <w:qFormat/>
    <w:rsid w:val="00703679"/>
    <w:pPr>
      <w:keepNext/>
      <w:pBdr>
        <w:bottom w:val="single" w:sz="4" w:space="5" w:color="003894"/>
      </w:pBdr>
      <w:spacing w:after="0" w:line="280" w:lineRule="exact"/>
      <w:ind w:left="4309" w:right="1247"/>
      <w:contextualSpacing/>
    </w:pPr>
    <w:rPr>
      <w:rFonts w:ascii="Arial" w:eastAsia="Times New Roman" w:hAnsi="Arial" w:cs="Sendnya"/>
      <w:color w:val="003894"/>
      <w:sz w:val="19"/>
      <w:lang w:eastAsia="en-GB"/>
    </w:rPr>
  </w:style>
  <w:style w:type="paragraph" w:customStyle="1" w:styleId="Box-Chartright-Informativetitle">
    <w:name w:val="Box - Chart right - Informative title"/>
    <w:basedOn w:val="Box-Chartleft-Informativetitle"/>
    <w:uiPriority w:val="3"/>
    <w:qFormat/>
    <w:rsid w:val="00703679"/>
    <w:pPr>
      <w:framePr w:w="0" w:hSpace="0" w:wrap="auto" w:vAnchor="margin" w:xAlign="left" w:yAlign="inline"/>
      <w:ind w:left="4309" w:right="1247"/>
    </w:pPr>
  </w:style>
  <w:style w:type="paragraph" w:customStyle="1" w:styleId="Box-Chartright-Measure">
    <w:name w:val="Box - Chart right - Measure"/>
    <w:next w:val="Normal"/>
    <w:uiPriority w:val="3"/>
    <w:qFormat/>
    <w:rsid w:val="00703679"/>
    <w:pPr>
      <w:keepNext/>
      <w:spacing w:before="100" w:after="100" w:line="144" w:lineRule="exact"/>
      <w:ind w:left="4309" w:right="1247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Box-Chartright-Picture">
    <w:name w:val="Box - Chart right - Picture"/>
    <w:uiPriority w:val="3"/>
    <w:qFormat/>
    <w:rsid w:val="00703679"/>
    <w:pPr>
      <w:keepNext/>
      <w:spacing w:before="100" w:after="100" w:line="240" w:lineRule="auto"/>
      <w:ind w:left="4338" w:right="1247"/>
    </w:pPr>
    <w:rPr>
      <w:rFonts w:ascii="Arial" w:eastAsia="Times New Roman" w:hAnsi="Arial" w:cs="Sendnya"/>
      <w:noProof/>
      <w:color w:val="000000"/>
      <w:sz w:val="12"/>
      <w:lang w:eastAsia="en-GB"/>
    </w:rPr>
  </w:style>
  <w:style w:type="paragraph" w:customStyle="1" w:styleId="Box-Chartright-SourcesNotes">
    <w:name w:val="Box - Chart right - Sources &amp; Notes"/>
    <w:uiPriority w:val="3"/>
    <w:qFormat/>
    <w:rsid w:val="00703679"/>
    <w:pPr>
      <w:pBdr>
        <w:top w:val="single" w:sz="4" w:space="5" w:color="003894"/>
      </w:pBdr>
      <w:spacing w:line="144" w:lineRule="exact"/>
      <w:ind w:left="4309" w:right="1247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Box-Charttextwide-Heading">
    <w:name w:val="Box - Chart text wide - Heading"/>
    <w:uiPriority w:val="3"/>
    <w:qFormat/>
    <w:rsid w:val="00703679"/>
    <w:pPr>
      <w:keepNext/>
      <w:pBdr>
        <w:bottom w:val="single" w:sz="4" w:space="5" w:color="003894"/>
      </w:pBdr>
      <w:spacing w:after="0" w:line="280" w:lineRule="exact"/>
      <w:ind w:right="1247"/>
    </w:pPr>
    <w:rPr>
      <w:rFonts w:ascii="Arial" w:eastAsia="Times New Roman" w:hAnsi="Arial" w:cs="Sendnya"/>
      <w:color w:val="003894"/>
      <w:sz w:val="19"/>
      <w:lang w:eastAsia="en-GB"/>
    </w:rPr>
  </w:style>
  <w:style w:type="paragraph" w:customStyle="1" w:styleId="Box-Charttextwide-Picture">
    <w:name w:val="Box - Chart text wide - Picture"/>
    <w:basedOn w:val="Box-Charttextwide-Heading"/>
    <w:uiPriority w:val="3"/>
    <w:qFormat/>
    <w:rsid w:val="00703679"/>
    <w:pPr>
      <w:pBdr>
        <w:bottom w:val="none" w:sz="0" w:space="0" w:color="auto"/>
      </w:pBdr>
      <w:spacing w:before="100" w:after="100" w:line="240" w:lineRule="auto"/>
    </w:pPr>
    <w:rPr>
      <w:color w:val="000000" w:themeColor="text1"/>
      <w:sz w:val="12"/>
    </w:rPr>
  </w:style>
  <w:style w:type="paragraph" w:customStyle="1" w:styleId="Box-Charttextwide-Informativetitle">
    <w:name w:val="Box - Chart text wide - Informative title"/>
    <w:basedOn w:val="Box-Charttextwide-Picture"/>
    <w:uiPriority w:val="3"/>
    <w:qFormat/>
    <w:rsid w:val="00703679"/>
    <w:pPr>
      <w:spacing w:line="192" w:lineRule="exact"/>
      <w:contextualSpacing/>
    </w:pPr>
    <w:rPr>
      <w:b/>
      <w:color w:val="5C5C5C"/>
      <w:sz w:val="16"/>
    </w:rPr>
  </w:style>
  <w:style w:type="paragraph" w:customStyle="1" w:styleId="Box-Charttextwide-Measure">
    <w:name w:val="Box - Chart text wide - Measure"/>
    <w:basedOn w:val="Normal"/>
    <w:uiPriority w:val="3"/>
    <w:qFormat/>
    <w:rsid w:val="00703679"/>
    <w:pPr>
      <w:keepNext/>
      <w:spacing w:before="100" w:after="100" w:line="144" w:lineRule="exact"/>
      <w:ind w:left="0" w:right="1247"/>
      <w:contextualSpacing/>
    </w:pPr>
    <w:rPr>
      <w:color w:val="003894"/>
      <w:sz w:val="12"/>
    </w:rPr>
  </w:style>
  <w:style w:type="paragraph" w:customStyle="1" w:styleId="Chartright-SourcesNotes">
    <w:name w:val="Chart right - Sources &amp; Notes"/>
    <w:link w:val="Chartright-SourcesNotesChar"/>
    <w:uiPriority w:val="3"/>
    <w:qFormat/>
    <w:rsid w:val="00703679"/>
    <w:pPr>
      <w:pBdr>
        <w:top w:val="single" w:sz="4" w:space="5" w:color="003894"/>
      </w:pBdr>
      <w:suppressAutoHyphens/>
      <w:spacing w:line="144" w:lineRule="exact"/>
      <w:ind w:left="4933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character" w:customStyle="1" w:styleId="Chartright-SourcesNotesChar">
    <w:name w:val="Chart right - Sources &amp; Notes Char"/>
    <w:link w:val="Chartright-SourcesNotes"/>
    <w:uiPriority w:val="3"/>
    <w:rsid w:val="00703679"/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Box-SourcesNotes">
    <w:name w:val="Box - Sources &amp; Notes"/>
    <w:basedOn w:val="Chartright-SourcesNotes"/>
    <w:uiPriority w:val="3"/>
    <w:qFormat/>
    <w:rsid w:val="00703679"/>
    <w:pPr>
      <w:spacing w:before="200"/>
      <w:ind w:left="0" w:right="1247"/>
    </w:pPr>
  </w:style>
  <w:style w:type="paragraph" w:customStyle="1" w:styleId="Box-Charttextwide-SourcesNotes">
    <w:name w:val="Box - Chart text wide - Sources &amp; Notes"/>
    <w:basedOn w:val="Box-SourcesNotes"/>
    <w:uiPriority w:val="3"/>
    <w:qFormat/>
    <w:rsid w:val="00703679"/>
    <w:pPr>
      <w:spacing w:before="0"/>
    </w:pPr>
  </w:style>
  <w:style w:type="paragraph" w:customStyle="1" w:styleId="Box-Heading">
    <w:name w:val="Box - Heading"/>
    <w:uiPriority w:val="3"/>
    <w:qFormat/>
    <w:rsid w:val="00703679"/>
    <w:pPr>
      <w:keepNext/>
      <w:pBdr>
        <w:left w:val="single" w:sz="4" w:space="0" w:color="FFFFFF" w:themeColor="background1"/>
        <w:bottom w:val="single" w:sz="4" w:space="5" w:color="003894"/>
        <w:right w:val="single" w:sz="4" w:space="0" w:color="FFFFFF" w:themeColor="background1"/>
      </w:pBdr>
      <w:spacing w:before="400" w:after="0" w:line="280" w:lineRule="exact"/>
      <w:ind w:right="1247"/>
      <w:contextualSpacing/>
    </w:pPr>
    <w:rPr>
      <w:rFonts w:ascii="Arial" w:eastAsia="Times New Roman" w:hAnsi="Arial" w:cs="Sendnya"/>
      <w:color w:val="003894"/>
      <w:sz w:val="21"/>
      <w:lang w:eastAsia="en-GB"/>
    </w:rPr>
  </w:style>
  <w:style w:type="paragraph" w:customStyle="1" w:styleId="Box-Headline">
    <w:name w:val="Box - Headline"/>
    <w:uiPriority w:val="3"/>
    <w:qFormat/>
    <w:rsid w:val="00703679"/>
    <w:pPr>
      <w:keepNext/>
      <w:spacing w:before="400" w:line="280" w:lineRule="exact"/>
      <w:ind w:right="1247"/>
    </w:pPr>
    <w:rPr>
      <w:rFonts w:ascii="Arial" w:eastAsia="Times New Roman" w:hAnsi="Arial" w:cs="Sendnya"/>
      <w:b/>
      <w:color w:val="003894"/>
      <w:sz w:val="18"/>
      <w:lang w:eastAsia="en-GB"/>
    </w:rPr>
  </w:style>
  <w:style w:type="paragraph" w:customStyle="1" w:styleId="Box-Informativetitle">
    <w:name w:val="Box - Informative title"/>
    <w:basedOn w:val="Box-Chartleft-Informativetitle"/>
    <w:uiPriority w:val="3"/>
    <w:qFormat/>
    <w:rsid w:val="00703679"/>
    <w:pPr>
      <w:framePr w:w="0" w:hSpace="0" w:wrap="auto" w:vAnchor="margin" w:xAlign="left" w:yAlign="inline"/>
      <w:ind w:right="1247"/>
    </w:pPr>
  </w:style>
  <w:style w:type="paragraph" w:customStyle="1" w:styleId="Box-Text">
    <w:name w:val="Box - Text"/>
    <w:uiPriority w:val="3"/>
    <w:qFormat/>
    <w:rsid w:val="00703679"/>
    <w:pPr>
      <w:suppressAutoHyphens/>
      <w:spacing w:before="200" w:line="280" w:lineRule="exact"/>
      <w:ind w:right="1247"/>
    </w:pPr>
    <w:rPr>
      <w:rFonts w:ascii="Arial" w:eastAsia="Times New Roman" w:hAnsi="Arial" w:cs="Sendnya"/>
      <w:color w:val="003894"/>
      <w:sz w:val="19"/>
      <w:lang w:eastAsia="en-GB"/>
    </w:rPr>
  </w:style>
  <w:style w:type="paragraph" w:styleId="ListBullet">
    <w:name w:val="List Bullet"/>
    <w:uiPriority w:val="2"/>
    <w:qFormat/>
    <w:rsid w:val="00703679"/>
    <w:pPr>
      <w:numPr>
        <w:numId w:val="29"/>
      </w:numPr>
      <w:suppressAutoHyphens/>
      <w:spacing w:before="200" w:line="280" w:lineRule="exact"/>
    </w:pPr>
    <w:rPr>
      <w:rFonts w:ascii="Arial" w:eastAsia="Times New Roman" w:hAnsi="Arial" w:cs="Sendnya"/>
      <w:color w:val="000000"/>
      <w:sz w:val="19"/>
      <w:lang w:eastAsia="en-GB"/>
    </w:rPr>
  </w:style>
  <w:style w:type="paragraph" w:customStyle="1" w:styleId="BoxListBullet">
    <w:name w:val="Box List Bullet"/>
    <w:basedOn w:val="ListBullet"/>
    <w:uiPriority w:val="3"/>
    <w:qFormat/>
    <w:rsid w:val="00703679"/>
    <w:pPr>
      <w:numPr>
        <w:numId w:val="0"/>
      </w:numPr>
      <w:ind w:right="1247"/>
    </w:pPr>
    <w:rPr>
      <w:color w:val="003894"/>
    </w:rPr>
  </w:style>
  <w:style w:type="paragraph" w:styleId="ListBullet2">
    <w:name w:val="List Bullet 2"/>
    <w:uiPriority w:val="2"/>
    <w:qFormat/>
    <w:rsid w:val="00703679"/>
    <w:pPr>
      <w:numPr>
        <w:ilvl w:val="1"/>
        <w:numId w:val="29"/>
      </w:numPr>
      <w:suppressAutoHyphens/>
      <w:spacing w:before="200" w:line="280" w:lineRule="exact"/>
    </w:pPr>
    <w:rPr>
      <w:rFonts w:ascii="Arial" w:eastAsia="Times New Roman" w:hAnsi="Arial" w:cs="Sendnya"/>
      <w:color w:val="000000"/>
      <w:sz w:val="19"/>
      <w:lang w:eastAsia="en-GB"/>
    </w:rPr>
  </w:style>
  <w:style w:type="paragraph" w:customStyle="1" w:styleId="BoxListBullet2">
    <w:name w:val="Box List Bullet 2"/>
    <w:basedOn w:val="ListBullet2"/>
    <w:uiPriority w:val="3"/>
    <w:qFormat/>
    <w:rsid w:val="00703679"/>
    <w:pPr>
      <w:numPr>
        <w:ilvl w:val="0"/>
        <w:numId w:val="16"/>
      </w:numPr>
      <w:ind w:right="1247"/>
    </w:pPr>
    <w:rPr>
      <w:color w:val="003894"/>
    </w:rPr>
  </w:style>
  <w:style w:type="paragraph" w:styleId="ListBullet3">
    <w:name w:val="List Bullet 3"/>
    <w:uiPriority w:val="2"/>
    <w:qFormat/>
    <w:rsid w:val="00703679"/>
    <w:pPr>
      <w:numPr>
        <w:ilvl w:val="2"/>
        <w:numId w:val="29"/>
      </w:numPr>
      <w:suppressAutoHyphens/>
      <w:spacing w:before="200" w:line="280" w:lineRule="exact"/>
    </w:pPr>
    <w:rPr>
      <w:rFonts w:ascii="Arial" w:eastAsia="Times New Roman" w:hAnsi="Arial" w:cs="Sendnya"/>
      <w:color w:val="000000"/>
      <w:sz w:val="19"/>
      <w:lang w:eastAsia="en-GB"/>
    </w:rPr>
  </w:style>
  <w:style w:type="paragraph" w:customStyle="1" w:styleId="BoxListBullet3">
    <w:name w:val="Box List Bullet 3"/>
    <w:basedOn w:val="ListBullet3"/>
    <w:uiPriority w:val="3"/>
    <w:qFormat/>
    <w:rsid w:val="00703679"/>
    <w:pPr>
      <w:numPr>
        <w:ilvl w:val="0"/>
        <w:numId w:val="19"/>
      </w:numPr>
      <w:ind w:right="1247"/>
    </w:pPr>
    <w:rPr>
      <w:color w:val="003894"/>
    </w:rPr>
  </w:style>
  <w:style w:type="paragraph" w:styleId="ListNumber">
    <w:name w:val="List Number"/>
    <w:uiPriority w:val="2"/>
    <w:qFormat/>
    <w:rsid w:val="00703679"/>
    <w:pPr>
      <w:numPr>
        <w:numId w:val="30"/>
      </w:numPr>
      <w:suppressAutoHyphens/>
      <w:spacing w:before="200" w:line="280" w:lineRule="exact"/>
    </w:pPr>
    <w:rPr>
      <w:rFonts w:ascii="Arial" w:eastAsia="Times New Roman" w:hAnsi="Arial" w:cs="Sendnya"/>
      <w:color w:val="000000"/>
      <w:sz w:val="19"/>
      <w:lang w:eastAsia="en-GB"/>
    </w:rPr>
  </w:style>
  <w:style w:type="paragraph" w:customStyle="1" w:styleId="BoxListNumber">
    <w:name w:val="Box List Number"/>
    <w:basedOn w:val="ListNumber"/>
    <w:uiPriority w:val="3"/>
    <w:qFormat/>
    <w:rsid w:val="00703679"/>
    <w:pPr>
      <w:numPr>
        <w:numId w:val="0"/>
      </w:numPr>
      <w:ind w:right="1247"/>
    </w:pPr>
    <w:rPr>
      <w:color w:val="003894"/>
    </w:rPr>
  </w:style>
  <w:style w:type="paragraph" w:styleId="ListNumber2">
    <w:name w:val="List Number 2"/>
    <w:uiPriority w:val="2"/>
    <w:qFormat/>
    <w:rsid w:val="00703679"/>
    <w:pPr>
      <w:numPr>
        <w:ilvl w:val="1"/>
        <w:numId w:val="30"/>
      </w:numPr>
      <w:suppressAutoHyphens/>
      <w:spacing w:before="200" w:line="280" w:lineRule="exact"/>
    </w:pPr>
    <w:rPr>
      <w:rFonts w:ascii="Arial" w:eastAsia="Times New Roman" w:hAnsi="Arial" w:cs="Sendnya"/>
      <w:color w:val="000000"/>
      <w:sz w:val="19"/>
      <w:lang w:eastAsia="en-GB"/>
    </w:rPr>
  </w:style>
  <w:style w:type="paragraph" w:customStyle="1" w:styleId="BoxListNumber2">
    <w:name w:val="Box List Number 2"/>
    <w:basedOn w:val="ListNumber2"/>
    <w:uiPriority w:val="3"/>
    <w:qFormat/>
    <w:rsid w:val="00703679"/>
    <w:pPr>
      <w:numPr>
        <w:ilvl w:val="0"/>
        <w:numId w:val="0"/>
      </w:numPr>
      <w:ind w:right="1247"/>
    </w:pPr>
    <w:rPr>
      <w:color w:val="003894"/>
    </w:rPr>
  </w:style>
  <w:style w:type="paragraph" w:styleId="ListNumber3">
    <w:name w:val="List Number 3"/>
    <w:uiPriority w:val="2"/>
    <w:qFormat/>
    <w:rsid w:val="00703679"/>
    <w:pPr>
      <w:numPr>
        <w:ilvl w:val="2"/>
        <w:numId w:val="30"/>
      </w:numPr>
      <w:spacing w:before="200" w:line="280" w:lineRule="exact"/>
    </w:pPr>
    <w:rPr>
      <w:rFonts w:ascii="Arial" w:eastAsia="Times New Roman" w:hAnsi="Arial" w:cs="Sendnya"/>
      <w:color w:val="000000"/>
      <w:sz w:val="19"/>
      <w:lang w:eastAsia="en-GB"/>
    </w:rPr>
  </w:style>
  <w:style w:type="paragraph" w:customStyle="1" w:styleId="BoxListNumber3">
    <w:name w:val="Box List Number 3"/>
    <w:basedOn w:val="ListNumber3"/>
    <w:uiPriority w:val="3"/>
    <w:qFormat/>
    <w:rsid w:val="00703679"/>
    <w:pPr>
      <w:numPr>
        <w:ilvl w:val="0"/>
        <w:numId w:val="0"/>
      </w:numPr>
      <w:ind w:right="1247"/>
    </w:pPr>
    <w:rPr>
      <w:color w:val="003894"/>
    </w:rPr>
  </w:style>
  <w:style w:type="paragraph" w:customStyle="1" w:styleId="Chartleft-Heading">
    <w:name w:val="Chart left - Heading"/>
    <w:link w:val="Chartleft-HeadingChar"/>
    <w:uiPriority w:val="3"/>
    <w:qFormat/>
    <w:rsid w:val="00703679"/>
    <w:pPr>
      <w:keepNext/>
      <w:framePr w:w="4706" w:hSpace="227" w:wrap="around" w:vAnchor="text" w:hAnchor="text" w:y="1"/>
      <w:pBdr>
        <w:bottom w:val="single" w:sz="4" w:space="5" w:color="003894"/>
      </w:pBdr>
      <w:spacing w:after="0" w:line="280" w:lineRule="exact"/>
      <w:contextualSpacing/>
    </w:pPr>
    <w:rPr>
      <w:rFonts w:ascii="Arial" w:eastAsia="Times New Roman" w:hAnsi="Arial" w:cs="Sendnya"/>
      <w:color w:val="003894"/>
      <w:sz w:val="19"/>
      <w:lang w:eastAsia="en-GB"/>
    </w:rPr>
  </w:style>
  <w:style w:type="character" w:customStyle="1" w:styleId="Chartleft-HeadingChar">
    <w:name w:val="Chart left - Heading Char"/>
    <w:link w:val="Chartleft-Heading"/>
    <w:uiPriority w:val="3"/>
    <w:rsid w:val="00703679"/>
    <w:rPr>
      <w:rFonts w:ascii="Arial" w:eastAsia="Times New Roman" w:hAnsi="Arial" w:cs="Sendnya"/>
      <w:color w:val="003894"/>
      <w:sz w:val="19"/>
      <w:lang w:eastAsia="en-GB"/>
    </w:rPr>
  </w:style>
  <w:style w:type="paragraph" w:customStyle="1" w:styleId="Chartleft-Measure">
    <w:name w:val="Chart left - Measure"/>
    <w:link w:val="Chartleft-MeasureChar"/>
    <w:uiPriority w:val="3"/>
    <w:qFormat/>
    <w:rsid w:val="00703679"/>
    <w:pPr>
      <w:framePr w:w="4706" w:hSpace="227" w:wrap="around" w:vAnchor="text" w:hAnchor="text" w:y="1"/>
      <w:spacing w:before="120" w:after="120" w:line="150" w:lineRule="exact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character" w:customStyle="1" w:styleId="Chartleft-MeasureChar">
    <w:name w:val="Chart left - Measure Char"/>
    <w:link w:val="Chartleft-Measure"/>
    <w:uiPriority w:val="3"/>
    <w:rsid w:val="00703679"/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Chartleft-Informativetitle">
    <w:name w:val="Chart left - Informative title"/>
    <w:basedOn w:val="Chartleft-Measure"/>
    <w:uiPriority w:val="3"/>
    <w:qFormat/>
    <w:rsid w:val="00703679"/>
    <w:pPr>
      <w:framePr w:wrap="around"/>
      <w:spacing w:line="192" w:lineRule="exact"/>
    </w:pPr>
    <w:rPr>
      <w:b/>
      <w:color w:val="5C5C5C"/>
      <w:sz w:val="16"/>
    </w:rPr>
  </w:style>
  <w:style w:type="paragraph" w:customStyle="1" w:styleId="Chartleft-Picture">
    <w:name w:val="Chart left - Picture"/>
    <w:link w:val="Chartleft-PictureChar"/>
    <w:uiPriority w:val="3"/>
    <w:qFormat/>
    <w:rsid w:val="00703679"/>
    <w:pPr>
      <w:framePr w:w="4706" w:hSpace="227" w:wrap="around" w:vAnchor="text" w:hAnchor="text" w:y="1"/>
      <w:spacing w:before="120" w:after="120" w:line="240" w:lineRule="auto"/>
      <w:jc w:val="center"/>
    </w:pPr>
    <w:rPr>
      <w:rFonts w:ascii="Arial" w:eastAsia="Times New Roman" w:hAnsi="Arial" w:cs="Sendnya"/>
      <w:noProof/>
      <w:color w:val="000000"/>
      <w:sz w:val="12"/>
      <w:lang w:eastAsia="en-GB"/>
    </w:rPr>
  </w:style>
  <w:style w:type="character" w:customStyle="1" w:styleId="Chartleft-PictureChar">
    <w:name w:val="Chart left - Picture Char"/>
    <w:link w:val="Chartleft-Picture"/>
    <w:uiPriority w:val="3"/>
    <w:rsid w:val="00703679"/>
    <w:rPr>
      <w:rFonts w:ascii="Arial" w:eastAsia="Times New Roman" w:hAnsi="Arial" w:cs="Sendnya"/>
      <w:noProof/>
      <w:color w:val="000000"/>
      <w:sz w:val="12"/>
      <w:lang w:eastAsia="en-GB"/>
    </w:rPr>
  </w:style>
  <w:style w:type="paragraph" w:customStyle="1" w:styleId="Chartleft-SourcesNotes">
    <w:name w:val="Chart left - Sources &amp; Notes"/>
    <w:link w:val="Chartleft-SourcesNotesChar"/>
    <w:uiPriority w:val="3"/>
    <w:qFormat/>
    <w:rsid w:val="00703679"/>
    <w:pPr>
      <w:framePr w:w="4706" w:hSpace="227" w:wrap="around" w:vAnchor="text" w:hAnchor="text" w:y="1"/>
      <w:pBdr>
        <w:top w:val="single" w:sz="4" w:space="5" w:color="003894"/>
      </w:pBdr>
      <w:spacing w:after="0" w:line="144" w:lineRule="exact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character" w:customStyle="1" w:styleId="Chartleft-SourcesNotesChar">
    <w:name w:val="Chart left - Sources &amp; Notes Char"/>
    <w:link w:val="Chartleft-SourcesNotes"/>
    <w:uiPriority w:val="3"/>
    <w:rsid w:val="00703679"/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Chartright-Heading">
    <w:name w:val="Chart right - Heading"/>
    <w:link w:val="Chartright-HeadingChar"/>
    <w:uiPriority w:val="3"/>
    <w:qFormat/>
    <w:rsid w:val="00703679"/>
    <w:pPr>
      <w:keepNext/>
      <w:pBdr>
        <w:bottom w:val="single" w:sz="4" w:space="5" w:color="003894"/>
      </w:pBdr>
      <w:spacing w:after="0" w:line="280" w:lineRule="exact"/>
      <w:ind w:left="4933"/>
      <w:contextualSpacing/>
    </w:pPr>
    <w:rPr>
      <w:rFonts w:ascii="Arial" w:eastAsia="Times New Roman" w:hAnsi="Arial" w:cs="Sendnya"/>
      <w:color w:val="003894"/>
      <w:sz w:val="19"/>
      <w:lang w:eastAsia="en-GB"/>
    </w:rPr>
  </w:style>
  <w:style w:type="character" w:customStyle="1" w:styleId="Chartright-HeadingChar">
    <w:name w:val="Chart right - Heading Char"/>
    <w:link w:val="Chartright-Heading"/>
    <w:uiPriority w:val="3"/>
    <w:rsid w:val="00703679"/>
    <w:rPr>
      <w:rFonts w:ascii="Arial" w:eastAsia="Times New Roman" w:hAnsi="Arial" w:cs="Sendnya"/>
      <w:color w:val="003894"/>
      <w:sz w:val="19"/>
      <w:lang w:eastAsia="en-GB"/>
    </w:rPr>
  </w:style>
  <w:style w:type="paragraph" w:customStyle="1" w:styleId="Chartright-Informativetitle">
    <w:name w:val="Chart right - Informative title"/>
    <w:basedOn w:val="Chartleft-Informativetitle"/>
    <w:uiPriority w:val="3"/>
    <w:qFormat/>
    <w:rsid w:val="00703679"/>
    <w:pPr>
      <w:framePr w:w="0" w:hSpace="0" w:wrap="auto" w:vAnchor="margin" w:yAlign="inline"/>
      <w:ind w:left="4933"/>
    </w:pPr>
  </w:style>
  <w:style w:type="paragraph" w:customStyle="1" w:styleId="Chartright-Measure">
    <w:name w:val="Chart right - Measure"/>
    <w:link w:val="Chartright-MeasureChar"/>
    <w:uiPriority w:val="3"/>
    <w:qFormat/>
    <w:rsid w:val="00703679"/>
    <w:pPr>
      <w:keepNext/>
      <w:suppressAutoHyphens/>
      <w:spacing w:before="120" w:after="120" w:line="144" w:lineRule="exact"/>
      <w:ind w:left="4933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character" w:customStyle="1" w:styleId="Chartright-MeasureChar">
    <w:name w:val="Chart right - Measure Char"/>
    <w:link w:val="Chartright-Measure"/>
    <w:uiPriority w:val="3"/>
    <w:rsid w:val="00703679"/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Chartright-Picture">
    <w:name w:val="Chart right - Picture"/>
    <w:link w:val="Chartright-PictureChar"/>
    <w:uiPriority w:val="3"/>
    <w:qFormat/>
    <w:rsid w:val="00703679"/>
    <w:pPr>
      <w:keepNext/>
      <w:spacing w:before="120" w:after="120" w:line="240" w:lineRule="auto"/>
      <w:ind w:left="4933"/>
      <w:contextualSpacing/>
      <w:jc w:val="center"/>
    </w:pPr>
    <w:rPr>
      <w:rFonts w:ascii="Arial" w:eastAsia="Times New Roman" w:hAnsi="Arial" w:cs="Sendnya"/>
      <w:color w:val="000000"/>
      <w:sz w:val="12"/>
      <w:lang w:eastAsia="en-GB"/>
    </w:rPr>
  </w:style>
  <w:style w:type="character" w:customStyle="1" w:styleId="Chartright-PictureChar">
    <w:name w:val="Chart right - Picture Char"/>
    <w:link w:val="Chartright-Picture"/>
    <w:uiPriority w:val="3"/>
    <w:rsid w:val="00703679"/>
    <w:rPr>
      <w:rFonts w:ascii="Arial" w:eastAsia="Times New Roman" w:hAnsi="Arial" w:cs="Sendnya"/>
      <w:color w:val="000000"/>
      <w:sz w:val="12"/>
      <w:lang w:eastAsia="en-GB"/>
    </w:rPr>
  </w:style>
  <w:style w:type="paragraph" w:styleId="Date">
    <w:name w:val="Date"/>
    <w:next w:val="Normal"/>
    <w:link w:val="DateChar"/>
    <w:uiPriority w:val="5"/>
    <w:qFormat/>
    <w:rsid w:val="00703679"/>
    <w:pPr>
      <w:framePr w:w="6322" w:h="510" w:hRule="exact" w:wrap="around" w:vAnchor="page" w:hAnchor="page" w:x="5586" w:y="10065"/>
      <w:spacing w:before="80" w:after="60" w:line="240" w:lineRule="auto"/>
      <w:ind w:left="227"/>
    </w:pPr>
    <w:rPr>
      <w:rFonts w:ascii="Arial" w:eastAsia="Times New Roman" w:hAnsi="Arial" w:cs="Sendnya"/>
      <w:b/>
      <w:color w:val="FFFFFF"/>
      <w:sz w:val="28"/>
      <w:lang w:eastAsia="en-GB"/>
    </w:rPr>
  </w:style>
  <w:style w:type="character" w:customStyle="1" w:styleId="DateChar">
    <w:name w:val="Date Char"/>
    <w:link w:val="Date"/>
    <w:uiPriority w:val="5"/>
    <w:rsid w:val="00703679"/>
    <w:rPr>
      <w:rFonts w:ascii="Arial" w:eastAsia="Times New Roman" w:hAnsi="Arial" w:cs="Sendnya"/>
      <w:b/>
      <w:color w:val="FFFFFF"/>
      <w:sz w:val="28"/>
      <w:lang w:eastAsia="en-GB"/>
    </w:rPr>
  </w:style>
  <w:style w:type="numbering" w:customStyle="1" w:styleId="ECBBulletlist">
    <w:name w:val="ECB Bullet list"/>
    <w:rsid w:val="00703679"/>
    <w:pPr>
      <w:numPr>
        <w:numId w:val="12"/>
      </w:numPr>
    </w:pPr>
  </w:style>
  <w:style w:type="numbering" w:customStyle="1" w:styleId="ECBnumberedlist">
    <w:name w:val="ECB numbered list"/>
    <w:rsid w:val="00703679"/>
    <w:pPr>
      <w:numPr>
        <w:numId w:val="21"/>
      </w:numPr>
    </w:pPr>
  </w:style>
  <w:style w:type="numbering" w:customStyle="1" w:styleId="ECBpublicationsheadings">
    <w:name w:val="ECB publications headings"/>
    <w:rsid w:val="00703679"/>
    <w:pPr>
      <w:numPr>
        <w:numId w:val="31"/>
      </w:numPr>
    </w:pPr>
  </w:style>
  <w:style w:type="paragraph" w:customStyle="1" w:styleId="Networkmarker">
    <w:name w:val="Network marker"/>
    <w:uiPriority w:val="5"/>
    <w:qFormat/>
    <w:rsid w:val="00703679"/>
    <w:pPr>
      <w:framePr w:w="4224" w:wrap="around" w:hAnchor="text" w:yAlign="bottom"/>
      <w:pBdr>
        <w:top w:val="single" w:sz="4" w:space="4" w:color="003894"/>
        <w:bottom w:val="single" w:sz="4" w:space="4" w:color="003894"/>
      </w:pBdr>
      <w:spacing w:after="0" w:line="240" w:lineRule="auto"/>
      <w:jc w:val="right"/>
    </w:pPr>
    <w:rPr>
      <w:rFonts w:ascii="Arial" w:eastAsia="Times New Roman" w:hAnsi="Arial" w:cs="Sendnya"/>
      <w:color w:val="003894"/>
      <w:sz w:val="19"/>
      <w:lang w:eastAsia="en-GB"/>
    </w:rPr>
  </w:style>
  <w:style w:type="paragraph" w:customStyle="1" w:styleId="Embargosticker">
    <w:name w:val="Embargo sticker"/>
    <w:basedOn w:val="Networkmarker"/>
    <w:uiPriority w:val="5"/>
    <w:qFormat/>
    <w:rsid w:val="00703679"/>
    <w:pPr>
      <w:framePr w:wrap="around"/>
      <w:pBdr>
        <w:top w:val="single" w:sz="4" w:space="4" w:color="FF0000"/>
        <w:bottom w:val="single" w:sz="4" w:space="4" w:color="FF0000"/>
      </w:pBdr>
      <w:spacing w:line="216" w:lineRule="exact"/>
      <w:contextualSpacing/>
    </w:pPr>
    <w:rPr>
      <w:noProof/>
      <w:color w:val="FF0000"/>
      <w:sz w:val="18"/>
    </w:rPr>
  </w:style>
  <w:style w:type="character" w:styleId="Strong">
    <w:name w:val="Strong"/>
    <w:qFormat/>
    <w:rsid w:val="00703679"/>
    <w:rPr>
      <w:b/>
      <w:bCs/>
      <w:color w:val="auto"/>
    </w:rPr>
  </w:style>
  <w:style w:type="character" w:customStyle="1" w:styleId="Embargostrong">
    <w:name w:val="Embargo strong"/>
    <w:basedOn w:val="Strong"/>
    <w:uiPriority w:val="5"/>
    <w:qFormat/>
    <w:rsid w:val="00703679"/>
    <w:rPr>
      <w:b/>
      <w:bCs/>
      <w:color w:val="FF0000"/>
    </w:rPr>
  </w:style>
  <w:style w:type="character" w:styleId="Emphasis">
    <w:name w:val="Emphasis"/>
    <w:qFormat/>
    <w:rsid w:val="00703679"/>
    <w:rPr>
      <w:i/>
      <w:iCs/>
    </w:rPr>
  </w:style>
  <w:style w:type="paragraph" w:styleId="Footer">
    <w:name w:val="footer"/>
    <w:link w:val="FooterChar"/>
    <w:uiPriority w:val="5"/>
    <w:qFormat/>
    <w:rsid w:val="00703679"/>
    <w:pPr>
      <w:tabs>
        <w:tab w:val="right" w:pos="9639"/>
      </w:tabs>
      <w:spacing w:after="0" w:line="192" w:lineRule="exact"/>
      <w:ind w:left="2495"/>
    </w:pPr>
    <w:rPr>
      <w:rFonts w:ascii="Arial" w:eastAsia="Times New Roman" w:hAnsi="Arial" w:cs="Sendnya"/>
      <w:noProof/>
      <w:snapToGrid w:val="0"/>
      <w:color w:val="003894"/>
      <w:sz w:val="16"/>
      <w:szCs w:val="16"/>
      <w:lang w:eastAsia="en-GB"/>
    </w:rPr>
  </w:style>
  <w:style w:type="character" w:customStyle="1" w:styleId="FooterChar">
    <w:name w:val="Footer Char"/>
    <w:link w:val="Footer"/>
    <w:uiPriority w:val="5"/>
    <w:rsid w:val="00703679"/>
    <w:rPr>
      <w:rFonts w:ascii="Arial" w:eastAsia="Times New Roman" w:hAnsi="Arial" w:cs="Sendnya"/>
      <w:noProof/>
      <w:snapToGrid w:val="0"/>
      <w:color w:val="003894"/>
      <w:sz w:val="16"/>
      <w:szCs w:val="16"/>
      <w:lang w:eastAsia="en-GB"/>
    </w:rPr>
  </w:style>
  <w:style w:type="character" w:styleId="FootnoteReference">
    <w:name w:val="footnote reference"/>
    <w:uiPriority w:val="99"/>
    <w:qFormat/>
    <w:rsid w:val="00703679"/>
    <w:rPr>
      <w:color w:val="auto"/>
      <w:vertAlign w:val="superscript"/>
    </w:rPr>
  </w:style>
  <w:style w:type="paragraph" w:styleId="FootnoteText">
    <w:name w:val="footnote text"/>
    <w:link w:val="FootnoteTextChar"/>
    <w:uiPriority w:val="99"/>
    <w:qFormat/>
    <w:rsid w:val="00703679"/>
    <w:pPr>
      <w:keepLines/>
      <w:tabs>
        <w:tab w:val="left" w:pos="284"/>
      </w:tabs>
      <w:suppressAutoHyphens/>
      <w:spacing w:after="60" w:line="180" w:lineRule="exact"/>
      <w:ind w:left="2779" w:hanging="284"/>
    </w:pPr>
    <w:rPr>
      <w:rFonts w:ascii="Arial" w:eastAsia="Times New Roman" w:hAnsi="Arial" w:cs="Sendnya"/>
      <w:color w:val="000000"/>
      <w:sz w:val="15"/>
      <w:szCs w:val="18"/>
      <w:lang w:eastAsia="en-GB"/>
    </w:rPr>
  </w:style>
  <w:style w:type="character" w:customStyle="1" w:styleId="FootnoteTextChar">
    <w:name w:val="Footnote Text Char"/>
    <w:link w:val="FootnoteText"/>
    <w:uiPriority w:val="99"/>
    <w:rsid w:val="00703679"/>
    <w:rPr>
      <w:rFonts w:ascii="Arial" w:eastAsia="Times New Roman" w:hAnsi="Arial" w:cs="Sendnya"/>
      <w:color w:val="000000"/>
      <w:sz w:val="15"/>
      <w:szCs w:val="18"/>
      <w:lang w:eastAsia="en-GB"/>
    </w:rPr>
  </w:style>
  <w:style w:type="paragraph" w:styleId="Header">
    <w:name w:val="header"/>
    <w:basedOn w:val="Normal"/>
    <w:link w:val="HeaderChar"/>
    <w:uiPriority w:val="5"/>
    <w:qFormat/>
    <w:rsid w:val="00703679"/>
    <w:pPr>
      <w:tabs>
        <w:tab w:val="center" w:pos="4513"/>
        <w:tab w:val="right" w:pos="9026"/>
      </w:tabs>
      <w:spacing w:before="0" w:after="120" w:line="240" w:lineRule="auto"/>
      <w:ind w:left="0" w:right="7371"/>
    </w:pPr>
    <w:rPr>
      <w:color w:val="FF0000"/>
      <w:sz w:val="16"/>
    </w:rPr>
  </w:style>
  <w:style w:type="character" w:customStyle="1" w:styleId="HeaderChar">
    <w:name w:val="Header Char"/>
    <w:link w:val="Header"/>
    <w:uiPriority w:val="5"/>
    <w:rsid w:val="00703679"/>
    <w:rPr>
      <w:rFonts w:ascii="Arial" w:eastAsia="Times New Roman" w:hAnsi="Arial" w:cs="Times New Roman"/>
      <w:color w:val="FF0000"/>
      <w:sz w:val="16"/>
      <w:szCs w:val="19"/>
      <w:lang w:eastAsia="en-GB"/>
    </w:rPr>
  </w:style>
  <w:style w:type="character" w:customStyle="1" w:styleId="Heading1Char">
    <w:name w:val="Heading 1 Char"/>
    <w:link w:val="Heading1"/>
    <w:uiPriority w:val="1"/>
    <w:rsid w:val="00703679"/>
    <w:rPr>
      <w:rFonts w:ascii="Arial" w:eastAsia="Times New Roman" w:hAnsi="Arial" w:cs="Sendnya"/>
      <w:bCs/>
      <w:color w:val="003894"/>
      <w:kern w:val="28"/>
      <w:sz w:val="40"/>
      <w:szCs w:val="28"/>
      <w:lang w:eastAsia="en-GB"/>
    </w:rPr>
  </w:style>
  <w:style w:type="character" w:customStyle="1" w:styleId="Heading3Char">
    <w:name w:val="Heading 3 Char"/>
    <w:link w:val="Heading3"/>
    <w:uiPriority w:val="1"/>
    <w:rsid w:val="00703679"/>
    <w:rPr>
      <w:rFonts w:ascii="Arial" w:eastAsia="Times New Roman" w:hAnsi="Arial" w:cs="Sendnya"/>
      <w:bCs/>
      <w:color w:val="003894"/>
      <w:sz w:val="24"/>
      <w:szCs w:val="24"/>
      <w:lang w:eastAsia="en-GB"/>
    </w:rPr>
  </w:style>
  <w:style w:type="character" w:customStyle="1" w:styleId="Heading4Char">
    <w:name w:val="Heading 4 Char"/>
    <w:link w:val="Heading4"/>
    <w:uiPriority w:val="1"/>
    <w:rsid w:val="00703679"/>
    <w:rPr>
      <w:rFonts w:ascii="Arial" w:eastAsia="Times New Roman" w:hAnsi="Arial" w:cs="Sendnya"/>
      <w:bCs/>
      <w:iCs/>
      <w:color w:val="003894"/>
      <w:sz w:val="24"/>
      <w:lang w:eastAsia="en-GB"/>
    </w:rPr>
  </w:style>
  <w:style w:type="character" w:customStyle="1" w:styleId="Heading5Char">
    <w:name w:val="Heading 5 Char"/>
    <w:link w:val="Heading5"/>
    <w:uiPriority w:val="1"/>
    <w:rsid w:val="00703679"/>
    <w:rPr>
      <w:rFonts w:ascii="Arial" w:eastAsia="Times New Roman" w:hAnsi="Arial" w:cs="Sendnya"/>
      <w:color w:val="003894"/>
      <w:sz w:val="24"/>
      <w:lang w:eastAsia="en-GB"/>
    </w:rPr>
  </w:style>
  <w:style w:type="character" w:customStyle="1" w:styleId="Heading6Char">
    <w:name w:val="Heading 6 Char"/>
    <w:link w:val="Heading6"/>
    <w:uiPriority w:val="1"/>
    <w:rsid w:val="00703679"/>
    <w:rPr>
      <w:rFonts w:ascii="Arial" w:eastAsia="Times New Roman" w:hAnsi="Arial" w:cs="Sendnya"/>
      <w:iCs/>
      <w:color w:val="003894"/>
      <w:sz w:val="24"/>
      <w:lang w:eastAsia="en-GB"/>
    </w:rPr>
  </w:style>
  <w:style w:type="paragraph" w:customStyle="1" w:styleId="Imprinttexttop">
    <w:name w:val="Imprint text_top"/>
    <w:uiPriority w:val="5"/>
    <w:qFormat/>
    <w:rsid w:val="00703679"/>
    <w:pPr>
      <w:tabs>
        <w:tab w:val="left" w:pos="851"/>
      </w:tabs>
      <w:spacing w:after="0" w:line="288" w:lineRule="auto"/>
    </w:pPr>
    <w:rPr>
      <w:rFonts w:ascii="Arial" w:eastAsia="Times New Roman" w:hAnsi="Arial" w:cs="Calibri"/>
      <w:color w:val="000000" w:themeColor="text1"/>
      <w:sz w:val="16"/>
      <w:szCs w:val="18"/>
      <w:lang w:eastAsia="en-GB"/>
    </w:rPr>
  </w:style>
  <w:style w:type="paragraph" w:customStyle="1" w:styleId="Imprintheadlinetop">
    <w:name w:val="Imprint headline_top"/>
    <w:basedOn w:val="Imprinttexttop"/>
    <w:uiPriority w:val="5"/>
    <w:qFormat/>
    <w:rsid w:val="00703679"/>
    <w:pPr>
      <w:spacing w:before="192"/>
      <w:contextualSpacing/>
    </w:pPr>
    <w:rPr>
      <w:b/>
      <w:color w:val="003894"/>
    </w:rPr>
  </w:style>
  <w:style w:type="paragraph" w:customStyle="1" w:styleId="Imprinttextbottom">
    <w:name w:val="Imprint text_bottom"/>
    <w:uiPriority w:val="5"/>
    <w:qFormat/>
    <w:rsid w:val="00703679"/>
    <w:pPr>
      <w:framePr w:w="9639" w:wrap="notBeside" w:hAnchor="text" w:yAlign="bottom"/>
      <w:pBdr>
        <w:top w:val="single" w:sz="4" w:space="6" w:color="003894"/>
        <w:left w:val="single" w:sz="4" w:space="6" w:color="003894"/>
        <w:bottom w:val="single" w:sz="4" w:space="6" w:color="003894"/>
        <w:right w:val="single" w:sz="4" w:space="6" w:color="003894"/>
      </w:pBdr>
      <w:tabs>
        <w:tab w:val="left" w:pos="1701"/>
      </w:tabs>
      <w:suppressAutoHyphens/>
      <w:autoSpaceDE w:val="0"/>
      <w:autoSpaceDN w:val="0"/>
      <w:adjustRightInd w:val="0"/>
      <w:spacing w:before="114" w:after="0" w:line="288" w:lineRule="auto"/>
      <w:textAlignment w:val="center"/>
    </w:pPr>
    <w:rPr>
      <w:rFonts w:ascii="Arial" w:eastAsia="Times New Roman" w:hAnsi="Arial" w:cs="Calibri"/>
      <w:color w:val="003894"/>
      <w:sz w:val="16"/>
      <w:szCs w:val="18"/>
      <w:lang w:eastAsia="en-GB"/>
    </w:rPr>
  </w:style>
  <w:style w:type="character" w:styleId="IntenseEmphasis">
    <w:name w:val="Intense Emphasis"/>
    <w:qFormat/>
    <w:rsid w:val="00703679"/>
    <w:rPr>
      <w:b/>
      <w:bCs/>
      <w:i w:val="0"/>
      <w:iCs/>
      <w:color w:val="003894"/>
    </w:rPr>
  </w:style>
  <w:style w:type="paragraph" w:customStyle="1" w:styleId="Margintext">
    <w:name w:val="Margin text"/>
    <w:uiPriority w:val="2"/>
    <w:qFormat/>
    <w:rsid w:val="00703679"/>
    <w:pPr>
      <w:framePr w:w="2240" w:hSpace="227" w:wrap="around" w:vAnchor="text" w:hAnchor="text" w:y="58"/>
      <w:suppressAutoHyphens/>
      <w:spacing w:after="0" w:line="180" w:lineRule="exact"/>
    </w:pPr>
    <w:rPr>
      <w:rFonts w:ascii="Arial" w:eastAsia="Times New Roman" w:hAnsi="Arial" w:cs="Sendnya"/>
      <w:color w:val="003894"/>
      <w:sz w:val="14"/>
      <w:lang w:eastAsia="en-GB"/>
    </w:rPr>
  </w:style>
  <w:style w:type="paragraph" w:customStyle="1" w:styleId="Note">
    <w:name w:val="Note"/>
    <w:uiPriority w:val="5"/>
    <w:qFormat/>
    <w:rsid w:val="00703679"/>
    <w:pPr>
      <w:framePr w:w="10206" w:wrap="around" w:vAnchor="page" w:hAnchor="text" w:yAlign="bottom"/>
      <w:spacing w:line="240" w:lineRule="exact"/>
    </w:pPr>
    <w:rPr>
      <w:rFonts w:ascii="Arial" w:eastAsia="Times New Roman" w:hAnsi="Arial" w:cs="Sendnya"/>
      <w:color w:val="003894"/>
      <w:sz w:val="20"/>
      <w:lang w:eastAsia="en-GB"/>
    </w:rPr>
  </w:style>
  <w:style w:type="character" w:styleId="PageNumber">
    <w:name w:val="page number"/>
    <w:uiPriority w:val="5"/>
    <w:qFormat/>
    <w:rsid w:val="00703679"/>
    <w:rPr>
      <w:color w:val="003894"/>
      <w:sz w:val="20"/>
    </w:rPr>
  </w:style>
  <w:style w:type="character" w:customStyle="1" w:styleId="Subscript">
    <w:name w:val="Subscript"/>
    <w:uiPriority w:val="5"/>
    <w:qFormat/>
    <w:rsid w:val="00703679"/>
    <w:rPr>
      <w:color w:val="auto"/>
      <w:vertAlign w:val="subscript"/>
    </w:rPr>
  </w:style>
  <w:style w:type="paragraph" w:customStyle="1" w:styleId="Sub-subtitle">
    <w:name w:val="Sub-subtitle"/>
    <w:basedOn w:val="Normal"/>
    <w:uiPriority w:val="5"/>
    <w:qFormat/>
    <w:rsid w:val="00703679"/>
    <w:pPr>
      <w:spacing w:before="250" w:after="0" w:line="300" w:lineRule="exact"/>
      <w:ind w:left="4451"/>
    </w:pPr>
    <w:rPr>
      <w:color w:val="848484"/>
      <w:sz w:val="24"/>
    </w:rPr>
  </w:style>
  <w:style w:type="paragraph" w:styleId="Subtitle">
    <w:name w:val="Subtitle"/>
    <w:basedOn w:val="Normal"/>
    <w:next w:val="Normal"/>
    <w:link w:val="SubtitleChar"/>
    <w:uiPriority w:val="5"/>
    <w:qFormat/>
    <w:rsid w:val="00703679"/>
    <w:pPr>
      <w:numPr>
        <w:ilvl w:val="1"/>
      </w:numPr>
      <w:spacing w:before="250" w:after="250" w:line="400" w:lineRule="exact"/>
      <w:ind w:left="4451"/>
    </w:pPr>
    <w:rPr>
      <w:iCs/>
      <w:color w:val="003894"/>
      <w:spacing w:val="15"/>
      <w:sz w:val="32"/>
      <w:szCs w:val="24"/>
    </w:rPr>
  </w:style>
  <w:style w:type="character" w:customStyle="1" w:styleId="SubtitleChar">
    <w:name w:val="Subtitle Char"/>
    <w:link w:val="Subtitle"/>
    <w:uiPriority w:val="5"/>
    <w:rsid w:val="00703679"/>
    <w:rPr>
      <w:rFonts w:ascii="Arial" w:eastAsia="Times New Roman" w:hAnsi="Arial" w:cs="Times New Roman"/>
      <w:iCs/>
      <w:color w:val="003894"/>
      <w:spacing w:val="15"/>
      <w:sz w:val="32"/>
      <w:szCs w:val="24"/>
      <w:lang w:eastAsia="en-GB"/>
    </w:rPr>
  </w:style>
  <w:style w:type="paragraph" w:customStyle="1" w:styleId="Table-Text">
    <w:name w:val="Table - Text"/>
    <w:uiPriority w:val="4"/>
    <w:qFormat/>
    <w:rsid w:val="00703679"/>
    <w:pPr>
      <w:keepNext/>
      <w:spacing w:after="0" w:line="240" w:lineRule="auto"/>
    </w:pPr>
    <w:rPr>
      <w:rFonts w:ascii="Arial" w:eastAsia="Times New Roman" w:hAnsi="Arial" w:cs="Sendnya"/>
      <w:color w:val="000000"/>
      <w:sz w:val="12"/>
      <w:lang w:eastAsia="en-GB"/>
    </w:rPr>
  </w:style>
  <w:style w:type="table" w:styleId="TableGrid">
    <w:name w:val="Table Grid"/>
    <w:basedOn w:val="TableNormal"/>
    <w:uiPriority w:val="59"/>
    <w:rsid w:val="00703679"/>
    <w:pPr>
      <w:spacing w:after="0" w:line="240" w:lineRule="auto"/>
    </w:pPr>
    <w:rPr>
      <w:rFonts w:ascii="Arial" w:eastAsia="Times New Roman" w:hAnsi="Arial" w:cs="Times New Roman"/>
      <w:sz w:val="12"/>
      <w:szCs w:val="19"/>
      <w:lang w:eastAsia="en-GB"/>
    </w:rPr>
    <w:tblPr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tcBorders>
          <w:top w:val="nil"/>
          <w:left w:val="nil"/>
          <w:bottom w:val="single" w:sz="4" w:space="0" w:color="003894"/>
          <w:right w:val="nil"/>
          <w:insideH w:val="nil"/>
          <w:insideV w:val="single" w:sz="4" w:space="0" w:color="003894"/>
          <w:tl2br w:val="nil"/>
          <w:tr2bl w:val="nil"/>
        </w:tcBorders>
      </w:tcPr>
    </w:tblStylePr>
  </w:style>
  <w:style w:type="paragraph" w:customStyle="1" w:styleId="Tablelong-Heading">
    <w:name w:val="Table long - Heading"/>
    <w:uiPriority w:val="4"/>
    <w:qFormat/>
    <w:rsid w:val="00703679"/>
    <w:pPr>
      <w:keepNext/>
      <w:pBdr>
        <w:bottom w:val="single" w:sz="4" w:space="5" w:color="003894"/>
      </w:pBdr>
      <w:suppressAutoHyphens/>
      <w:spacing w:before="200" w:after="0" w:line="280" w:lineRule="exact"/>
      <w:contextualSpacing/>
    </w:pPr>
    <w:rPr>
      <w:rFonts w:ascii="Arial" w:eastAsia="Times New Roman" w:hAnsi="Arial" w:cs="Sendnya"/>
      <w:color w:val="003894"/>
      <w:sz w:val="19"/>
      <w:lang w:eastAsia="en-GB"/>
    </w:rPr>
  </w:style>
  <w:style w:type="paragraph" w:customStyle="1" w:styleId="Tablesandcharts-informativetitle">
    <w:name w:val="Tables and charts - informative title"/>
    <w:basedOn w:val="Chartright-Informativetitle"/>
    <w:uiPriority w:val="4"/>
    <w:qFormat/>
    <w:rsid w:val="00703679"/>
    <w:pPr>
      <w:keepNext/>
      <w:ind w:left="2495"/>
    </w:pPr>
  </w:style>
  <w:style w:type="paragraph" w:customStyle="1" w:styleId="Tablelong-informativetitle">
    <w:name w:val="Table long - informative title"/>
    <w:basedOn w:val="Tablesandcharts-informativetitle"/>
    <w:uiPriority w:val="4"/>
    <w:qFormat/>
    <w:rsid w:val="00703679"/>
    <w:pPr>
      <w:ind w:left="0"/>
    </w:pPr>
  </w:style>
  <w:style w:type="paragraph" w:customStyle="1" w:styleId="Tablesandcharts-Measure">
    <w:name w:val="Tables and charts - Measure"/>
    <w:uiPriority w:val="4"/>
    <w:qFormat/>
    <w:rsid w:val="00703679"/>
    <w:pPr>
      <w:keepNext/>
      <w:spacing w:before="120" w:after="120" w:line="144" w:lineRule="exact"/>
      <w:ind w:left="2495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Tablelong-Measure">
    <w:name w:val="Table long - Measure"/>
    <w:basedOn w:val="Tablesandcharts-Measure"/>
    <w:uiPriority w:val="4"/>
    <w:qFormat/>
    <w:rsid w:val="00703679"/>
    <w:pPr>
      <w:ind w:left="0"/>
    </w:pPr>
  </w:style>
  <w:style w:type="paragraph" w:customStyle="1" w:styleId="Tablesandcharts-Picture">
    <w:name w:val="Tables and charts - Picture"/>
    <w:uiPriority w:val="4"/>
    <w:qFormat/>
    <w:rsid w:val="00703679"/>
    <w:pPr>
      <w:keepNext/>
      <w:spacing w:before="120" w:after="120" w:line="240" w:lineRule="auto"/>
      <w:ind w:left="2495"/>
      <w:jc w:val="center"/>
    </w:pPr>
    <w:rPr>
      <w:rFonts w:ascii="Arial" w:eastAsia="Times New Roman" w:hAnsi="Arial" w:cs="Sendnya"/>
      <w:color w:val="000000"/>
      <w:sz w:val="12"/>
      <w:lang w:eastAsia="en-GB"/>
    </w:rPr>
  </w:style>
  <w:style w:type="paragraph" w:customStyle="1" w:styleId="Tablelong-Picture">
    <w:name w:val="Table long - Picture"/>
    <w:basedOn w:val="Tablesandcharts-Picture"/>
    <w:uiPriority w:val="4"/>
    <w:qFormat/>
    <w:rsid w:val="00703679"/>
    <w:pPr>
      <w:ind w:left="0"/>
    </w:pPr>
  </w:style>
  <w:style w:type="paragraph" w:customStyle="1" w:styleId="Tablesandcharts-SourcesNotes">
    <w:name w:val="Tables and charts - Sources &amp; Notes"/>
    <w:uiPriority w:val="4"/>
    <w:qFormat/>
    <w:rsid w:val="00703679"/>
    <w:pPr>
      <w:pBdr>
        <w:top w:val="single" w:sz="4" w:space="5" w:color="003894"/>
      </w:pBdr>
      <w:spacing w:line="144" w:lineRule="exact"/>
      <w:ind w:left="2495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Tablelong-SourcesNotes">
    <w:name w:val="Table long - Sources &amp; Notes"/>
    <w:basedOn w:val="Tablesandcharts-SourcesNotes"/>
    <w:uiPriority w:val="4"/>
    <w:qFormat/>
    <w:rsid w:val="00703679"/>
    <w:pPr>
      <w:ind w:left="0"/>
    </w:pPr>
  </w:style>
  <w:style w:type="paragraph" w:customStyle="1" w:styleId="Tablesandcharts-Heading">
    <w:name w:val="Tables and charts - Heading"/>
    <w:uiPriority w:val="4"/>
    <w:qFormat/>
    <w:rsid w:val="00703679"/>
    <w:pPr>
      <w:keepNext/>
      <w:pBdr>
        <w:bottom w:val="single" w:sz="4" w:space="5" w:color="003894"/>
      </w:pBdr>
      <w:spacing w:before="200" w:after="0" w:line="280" w:lineRule="exact"/>
      <w:ind w:left="2495"/>
      <w:contextualSpacing/>
    </w:pPr>
    <w:rPr>
      <w:rFonts w:ascii="Arial" w:eastAsia="Times New Roman" w:hAnsi="Arial" w:cs="Sendnya"/>
      <w:color w:val="003894"/>
      <w:sz w:val="19"/>
      <w:lang w:eastAsia="en-GB"/>
    </w:rPr>
  </w:style>
  <w:style w:type="paragraph" w:styleId="Title">
    <w:name w:val="Title"/>
    <w:next w:val="Normal"/>
    <w:link w:val="TitleChar"/>
    <w:uiPriority w:val="5"/>
    <w:qFormat/>
    <w:rsid w:val="00703679"/>
    <w:pPr>
      <w:spacing w:after="250" w:line="480" w:lineRule="exact"/>
      <w:ind w:left="4451"/>
      <w:outlineLvl w:val="0"/>
    </w:pPr>
    <w:rPr>
      <w:rFonts w:ascii="Arial" w:eastAsia="Times New Roman" w:hAnsi="Arial" w:cs="Sendnya"/>
      <w:b/>
      <w:bCs/>
      <w:noProof/>
      <w:color w:val="003894"/>
      <w:kern w:val="28"/>
      <w:sz w:val="40"/>
      <w:szCs w:val="32"/>
      <w:lang w:eastAsia="en-GB"/>
    </w:rPr>
  </w:style>
  <w:style w:type="character" w:customStyle="1" w:styleId="TitleChar">
    <w:name w:val="Title Char"/>
    <w:link w:val="Title"/>
    <w:uiPriority w:val="5"/>
    <w:rsid w:val="00703679"/>
    <w:rPr>
      <w:rFonts w:ascii="Arial" w:eastAsia="Times New Roman" w:hAnsi="Arial" w:cs="Sendnya"/>
      <w:b/>
      <w:bCs/>
      <w:noProof/>
      <w:color w:val="003894"/>
      <w:kern w:val="28"/>
      <w:sz w:val="40"/>
      <w:szCs w:val="32"/>
      <w:lang w:eastAsia="en-GB"/>
    </w:rPr>
  </w:style>
  <w:style w:type="paragraph" w:styleId="TOC1">
    <w:name w:val="toc 1"/>
    <w:next w:val="Normal"/>
    <w:uiPriority w:val="5"/>
    <w:qFormat/>
    <w:rsid w:val="00703679"/>
    <w:pPr>
      <w:tabs>
        <w:tab w:val="left" w:pos="3062"/>
        <w:tab w:val="right" w:pos="9639"/>
      </w:tabs>
      <w:spacing w:line="280" w:lineRule="exact"/>
      <w:ind w:left="3062" w:right="567" w:hanging="567"/>
    </w:pPr>
    <w:rPr>
      <w:rFonts w:ascii="Arial" w:eastAsia="Times New Roman" w:hAnsi="Arial" w:cs="Sendnya"/>
      <w:b/>
      <w:bCs/>
      <w:noProof/>
      <w:color w:val="003894"/>
      <w:sz w:val="19"/>
      <w:lang w:eastAsia="en-GB"/>
    </w:rPr>
  </w:style>
  <w:style w:type="paragraph" w:styleId="TOC2">
    <w:name w:val="toc 2"/>
    <w:next w:val="Normal"/>
    <w:uiPriority w:val="5"/>
    <w:qFormat/>
    <w:rsid w:val="00703679"/>
    <w:pPr>
      <w:tabs>
        <w:tab w:val="left" w:pos="3629"/>
        <w:tab w:val="right" w:pos="9639"/>
      </w:tabs>
      <w:spacing w:line="280" w:lineRule="exact"/>
      <w:ind w:left="3629" w:right="567" w:hanging="567"/>
    </w:pPr>
    <w:rPr>
      <w:rFonts w:ascii="Arial" w:eastAsia="Times New Roman" w:hAnsi="Arial" w:cs="Sendnya"/>
      <w:bCs/>
      <w:noProof/>
      <w:color w:val="003894"/>
      <w:sz w:val="19"/>
      <w:lang w:eastAsia="en-GB"/>
    </w:rPr>
  </w:style>
  <w:style w:type="paragraph" w:styleId="TOC3">
    <w:name w:val="toc 3"/>
    <w:basedOn w:val="Normal"/>
    <w:next w:val="Normal"/>
    <w:uiPriority w:val="99"/>
    <w:semiHidden/>
    <w:qFormat/>
    <w:rsid w:val="00703679"/>
    <w:pPr>
      <w:tabs>
        <w:tab w:val="left" w:pos="3742"/>
        <w:tab w:val="right" w:pos="10206"/>
      </w:tabs>
      <w:ind w:left="3742" w:right="567" w:hanging="567"/>
    </w:pPr>
    <w:rPr>
      <w:iCs/>
      <w:noProof/>
      <w:color w:val="848484"/>
    </w:rPr>
  </w:style>
  <w:style w:type="paragraph" w:styleId="TOCHeading">
    <w:name w:val="TOC Heading"/>
    <w:next w:val="TOC1"/>
    <w:uiPriority w:val="5"/>
    <w:qFormat/>
    <w:rsid w:val="00703679"/>
    <w:pPr>
      <w:keepLines/>
      <w:spacing w:after="400" w:line="520" w:lineRule="exact"/>
      <w:ind w:left="2495"/>
    </w:pPr>
    <w:rPr>
      <w:rFonts w:ascii="Arial" w:eastAsia="Times New Roman" w:hAnsi="Arial" w:cs="Sendnya"/>
      <w:bCs/>
      <w:color w:val="003894"/>
      <w:sz w:val="40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" w:qFormat="1"/>
    <w:lsdException w:name="toc 2" w:uiPriority="5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5" w:qFormat="1"/>
    <w:lsdException w:name="footer" w:uiPriority="5" w:qFormat="1"/>
    <w:lsdException w:name="caption" w:uiPriority="35" w:qFormat="1"/>
    <w:lsdException w:name="footnote reference" w:qFormat="1"/>
    <w:lsdException w:name="page number" w:uiPriority="5" w:qFormat="1"/>
    <w:lsdException w:name="List Bullet" w:uiPriority="2" w:qFormat="1"/>
    <w:lsdException w:name="List Number" w:uiPriority="2" w:qFormat="1"/>
    <w:lsdException w:name="List Bullet 2" w:uiPriority="2" w:qFormat="1"/>
    <w:lsdException w:name="List Bullet 3" w:uiPriority="2" w:qFormat="1"/>
    <w:lsdException w:name="List Number 2" w:uiPriority="2" w:qFormat="1"/>
    <w:lsdException w:name="List Number 3" w:uiPriority="2" w:qFormat="1"/>
    <w:lsdException w:name="Title" w:semiHidden="0" w:uiPriority="5" w:unhideWhenUsed="0" w:qFormat="1"/>
    <w:lsdException w:name="Default Paragraph Font" w:uiPriority="1"/>
    <w:lsdException w:name="Subtitle" w:semiHidden="0" w:uiPriority="5" w:unhideWhenUsed="0" w:qFormat="1"/>
    <w:lsdException w:name="Date" w:uiPriority="5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5" w:qFormat="1"/>
  </w:latentStyles>
  <w:style w:type="paragraph" w:default="1" w:styleId="Normal">
    <w:name w:val="Normal"/>
    <w:uiPriority w:val="1"/>
    <w:qFormat/>
    <w:rsid w:val="001B29E9"/>
    <w:pPr>
      <w:suppressAutoHyphens/>
      <w:spacing w:before="200" w:line="280" w:lineRule="exact"/>
      <w:ind w:left="2495"/>
    </w:pPr>
    <w:rPr>
      <w:rFonts w:ascii="Arial" w:eastAsia="Times New Roman" w:hAnsi="Arial" w:cs="Times New Roman"/>
      <w:sz w:val="19"/>
      <w:szCs w:val="19"/>
      <w:lang w:eastAsia="en-GB"/>
    </w:rPr>
  </w:style>
  <w:style w:type="paragraph" w:styleId="Heading1">
    <w:name w:val="heading 1"/>
    <w:next w:val="Normal"/>
    <w:link w:val="Heading1Char"/>
    <w:uiPriority w:val="1"/>
    <w:qFormat/>
    <w:rsid w:val="00703679"/>
    <w:pPr>
      <w:keepNext/>
      <w:pageBreakBefore/>
      <w:numPr>
        <w:numId w:val="37"/>
      </w:numPr>
      <w:suppressAutoHyphens/>
      <w:spacing w:after="600" w:line="520" w:lineRule="exact"/>
      <w:contextualSpacing/>
      <w:outlineLvl w:val="0"/>
    </w:pPr>
    <w:rPr>
      <w:rFonts w:ascii="Arial" w:eastAsia="Times New Roman" w:hAnsi="Arial" w:cs="Sendnya"/>
      <w:bCs/>
      <w:color w:val="003894"/>
      <w:kern w:val="28"/>
      <w:sz w:val="40"/>
      <w:szCs w:val="28"/>
      <w:lang w:eastAsia="en-GB"/>
    </w:rPr>
  </w:style>
  <w:style w:type="paragraph" w:styleId="Heading2">
    <w:name w:val="heading 2"/>
    <w:next w:val="Normal"/>
    <w:link w:val="Heading2Char"/>
    <w:uiPriority w:val="1"/>
    <w:qFormat/>
    <w:rsid w:val="00703679"/>
    <w:pPr>
      <w:keepNext/>
      <w:numPr>
        <w:ilvl w:val="1"/>
        <w:numId w:val="37"/>
      </w:numPr>
      <w:suppressAutoHyphens/>
      <w:spacing w:before="600" w:line="360" w:lineRule="exact"/>
      <w:outlineLvl w:val="1"/>
    </w:pPr>
    <w:rPr>
      <w:rFonts w:ascii="Arial" w:eastAsia="Times New Roman" w:hAnsi="Arial" w:cs="Sendnya"/>
      <w:bCs/>
      <w:color w:val="003894"/>
      <w:kern w:val="28"/>
      <w:sz w:val="28"/>
      <w:szCs w:val="28"/>
      <w:lang w:eastAsia="en-GB"/>
    </w:rPr>
  </w:style>
  <w:style w:type="paragraph" w:styleId="Heading3">
    <w:name w:val="heading 3"/>
    <w:next w:val="Normal"/>
    <w:link w:val="Heading3Char"/>
    <w:uiPriority w:val="1"/>
    <w:qFormat/>
    <w:rsid w:val="00703679"/>
    <w:pPr>
      <w:keepNext/>
      <w:numPr>
        <w:ilvl w:val="2"/>
        <w:numId w:val="37"/>
      </w:numPr>
      <w:suppressAutoHyphens/>
      <w:spacing w:before="600" w:line="320" w:lineRule="exact"/>
      <w:outlineLvl w:val="2"/>
    </w:pPr>
    <w:rPr>
      <w:rFonts w:ascii="Arial" w:eastAsia="Times New Roman" w:hAnsi="Arial" w:cs="Sendnya"/>
      <w:bCs/>
      <w:color w:val="003894"/>
      <w:sz w:val="24"/>
      <w:szCs w:val="24"/>
      <w:lang w:eastAsia="en-GB"/>
    </w:rPr>
  </w:style>
  <w:style w:type="paragraph" w:styleId="Heading4">
    <w:name w:val="heading 4"/>
    <w:next w:val="Normal"/>
    <w:link w:val="Heading4Char"/>
    <w:uiPriority w:val="1"/>
    <w:qFormat/>
    <w:rsid w:val="00703679"/>
    <w:pPr>
      <w:keepNext/>
      <w:keepLines/>
      <w:numPr>
        <w:ilvl w:val="3"/>
        <w:numId w:val="37"/>
      </w:numPr>
      <w:suppressAutoHyphens/>
      <w:spacing w:before="600" w:line="320" w:lineRule="exact"/>
      <w:outlineLvl w:val="3"/>
    </w:pPr>
    <w:rPr>
      <w:rFonts w:ascii="Arial" w:eastAsia="Times New Roman" w:hAnsi="Arial" w:cs="Sendnya"/>
      <w:bCs/>
      <w:iCs/>
      <w:color w:val="003894"/>
      <w:sz w:val="24"/>
      <w:lang w:eastAsia="en-GB"/>
    </w:rPr>
  </w:style>
  <w:style w:type="paragraph" w:styleId="Heading5">
    <w:name w:val="heading 5"/>
    <w:next w:val="Normal"/>
    <w:link w:val="Heading5Char"/>
    <w:uiPriority w:val="1"/>
    <w:qFormat/>
    <w:rsid w:val="00703679"/>
    <w:pPr>
      <w:keepNext/>
      <w:keepLines/>
      <w:numPr>
        <w:ilvl w:val="4"/>
        <w:numId w:val="37"/>
      </w:numPr>
      <w:suppressAutoHyphens/>
      <w:spacing w:before="600" w:line="320" w:lineRule="exact"/>
      <w:outlineLvl w:val="4"/>
    </w:pPr>
    <w:rPr>
      <w:rFonts w:ascii="Arial" w:eastAsia="Times New Roman" w:hAnsi="Arial" w:cs="Sendnya"/>
      <w:color w:val="003894"/>
      <w:sz w:val="24"/>
      <w:lang w:eastAsia="en-GB"/>
    </w:rPr>
  </w:style>
  <w:style w:type="paragraph" w:styleId="Heading6">
    <w:name w:val="heading 6"/>
    <w:next w:val="Normal"/>
    <w:link w:val="Heading6Char"/>
    <w:uiPriority w:val="1"/>
    <w:qFormat/>
    <w:rsid w:val="00703679"/>
    <w:pPr>
      <w:keepNext/>
      <w:keepLines/>
      <w:numPr>
        <w:ilvl w:val="5"/>
        <w:numId w:val="37"/>
      </w:numPr>
      <w:spacing w:before="600" w:line="320" w:lineRule="exact"/>
      <w:outlineLvl w:val="5"/>
    </w:pPr>
    <w:rPr>
      <w:rFonts w:ascii="Arial" w:eastAsia="Times New Roman" w:hAnsi="Arial" w:cs="Sendnya"/>
      <w:iCs/>
      <w:color w:val="003894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703679"/>
    <w:rPr>
      <w:color w:val="00B1EA"/>
      <w:u w:val="none"/>
    </w:rPr>
  </w:style>
  <w:style w:type="paragraph" w:styleId="ListParagraph">
    <w:name w:val="List Paragraph"/>
    <w:basedOn w:val="Normal"/>
    <w:uiPriority w:val="99"/>
    <w:qFormat/>
    <w:rsid w:val="00703679"/>
    <w:pPr>
      <w:suppressAutoHyphens w:val="0"/>
      <w:spacing w:before="0" w:line="276" w:lineRule="auto"/>
      <w:ind w:left="720"/>
    </w:pPr>
    <w:rPr>
      <w:rFonts w:ascii="Calibri" w:eastAsia="Calibri" w:hAnsi="Calibri"/>
      <w:sz w:val="22"/>
      <w:lang w:eastAsia="en-US"/>
    </w:rPr>
  </w:style>
  <w:style w:type="paragraph" w:customStyle="1" w:styleId="Annex">
    <w:name w:val="Annex"/>
    <w:basedOn w:val="Heading2"/>
    <w:next w:val="Normal"/>
    <w:qFormat/>
    <w:rsid w:val="00365DE0"/>
    <w:pPr>
      <w:pageBreakBefore/>
      <w:numPr>
        <w:numId w:val="9"/>
      </w:numPr>
      <w:tabs>
        <w:tab w:val="left" w:pos="1134"/>
      </w:tabs>
      <w:spacing w:before="240" w:after="60" w:line="360" w:lineRule="atLeast"/>
    </w:pPr>
    <w:rPr>
      <w:rFonts w:ascii="Times New Roman Bold" w:hAnsi="Times New Roman Bold" w:cs="Times New Roman"/>
      <w:color w:val="auto"/>
      <w:sz w:val="20"/>
      <w:szCs w:val="22"/>
    </w:rPr>
  </w:style>
  <w:style w:type="character" w:customStyle="1" w:styleId="Heading2Char">
    <w:name w:val="Heading 2 Char"/>
    <w:link w:val="Heading2"/>
    <w:uiPriority w:val="1"/>
    <w:rsid w:val="00703679"/>
    <w:rPr>
      <w:rFonts w:ascii="Arial" w:eastAsia="Times New Roman" w:hAnsi="Arial" w:cs="Sendnya"/>
      <w:bCs/>
      <w:color w:val="003894"/>
      <w:kern w:val="28"/>
      <w:sz w:val="28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1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E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79F1"/>
    <w:pPr>
      <w:spacing w:after="0" w:line="240" w:lineRule="auto"/>
    </w:pPr>
  </w:style>
  <w:style w:type="paragraph" w:customStyle="1" w:styleId="Authors">
    <w:name w:val="Authors"/>
    <w:uiPriority w:val="5"/>
    <w:qFormat/>
    <w:rsid w:val="00703679"/>
    <w:pPr>
      <w:framePr w:w="4224" w:hSpace="227" w:wrap="around" w:vAnchor="text" w:hAnchor="text" w:y="1"/>
      <w:spacing w:before="20" w:after="0" w:line="250" w:lineRule="exact"/>
      <w:contextualSpacing/>
      <w:jc w:val="right"/>
    </w:pPr>
    <w:rPr>
      <w:rFonts w:ascii="Arial" w:eastAsia="Times New Roman" w:hAnsi="Arial" w:cs="Sendnya"/>
      <w:color w:val="003894"/>
      <w:sz w:val="20"/>
      <w:lang w:eastAsia="en-GB"/>
    </w:rPr>
  </w:style>
  <w:style w:type="paragraph" w:customStyle="1" w:styleId="Box-Chartleft-Heading">
    <w:name w:val="Box - Chart left - Heading"/>
    <w:next w:val="Normal"/>
    <w:uiPriority w:val="3"/>
    <w:qFormat/>
    <w:rsid w:val="00703679"/>
    <w:pPr>
      <w:keepNext/>
      <w:keepLines/>
      <w:framePr w:w="4082" w:hSpace="227" w:wrap="around" w:vAnchor="text" w:hAnchor="text" w:x="1" w:y="1"/>
      <w:pBdr>
        <w:bottom w:val="single" w:sz="4" w:space="5" w:color="003894"/>
      </w:pBdr>
      <w:spacing w:after="0" w:line="280" w:lineRule="exact"/>
      <w:contextualSpacing/>
    </w:pPr>
    <w:rPr>
      <w:rFonts w:ascii="Arial" w:eastAsia="Times New Roman" w:hAnsi="Arial" w:cs="Sendnya"/>
      <w:color w:val="003894"/>
      <w:sz w:val="19"/>
      <w:lang w:eastAsia="en-GB"/>
    </w:rPr>
  </w:style>
  <w:style w:type="paragraph" w:customStyle="1" w:styleId="Box-Chartleft-Measure">
    <w:name w:val="Box - Chart left - Measure"/>
    <w:next w:val="Normal"/>
    <w:uiPriority w:val="3"/>
    <w:qFormat/>
    <w:rsid w:val="00703679"/>
    <w:pPr>
      <w:keepNext/>
      <w:keepLines/>
      <w:framePr w:w="4082" w:hSpace="227" w:wrap="around" w:vAnchor="text" w:hAnchor="text" w:x="1" w:y="1"/>
      <w:spacing w:before="100" w:after="100" w:line="144" w:lineRule="exact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Box-Chartleft-Informativetitle">
    <w:name w:val="Box - Chart left - Informative title"/>
    <w:basedOn w:val="Box-Chartleft-Measure"/>
    <w:uiPriority w:val="3"/>
    <w:qFormat/>
    <w:rsid w:val="00703679"/>
    <w:pPr>
      <w:framePr w:wrap="around"/>
      <w:spacing w:line="192" w:lineRule="exact"/>
    </w:pPr>
    <w:rPr>
      <w:b/>
      <w:color w:val="5C5C5C"/>
      <w:sz w:val="16"/>
    </w:rPr>
  </w:style>
  <w:style w:type="paragraph" w:customStyle="1" w:styleId="Box-Chartleft-Picture">
    <w:name w:val="Box - Chart left - Picture"/>
    <w:next w:val="Normal"/>
    <w:uiPriority w:val="3"/>
    <w:qFormat/>
    <w:rsid w:val="00703679"/>
    <w:pPr>
      <w:keepNext/>
      <w:framePr w:w="4082" w:hSpace="227" w:wrap="around" w:vAnchor="text" w:hAnchor="text" w:x="1" w:y="1"/>
      <w:spacing w:before="100" w:after="100" w:line="240" w:lineRule="auto"/>
    </w:pPr>
    <w:rPr>
      <w:rFonts w:ascii="Arial" w:eastAsia="Times New Roman" w:hAnsi="Arial" w:cs="Sendnya"/>
      <w:noProof/>
      <w:color w:val="000000"/>
      <w:sz w:val="12"/>
      <w:lang w:eastAsia="en-GB"/>
    </w:rPr>
  </w:style>
  <w:style w:type="paragraph" w:customStyle="1" w:styleId="Box-Chartleft-SourcesNotes">
    <w:name w:val="Box - Chart left - Sources &amp; Notes"/>
    <w:uiPriority w:val="3"/>
    <w:qFormat/>
    <w:rsid w:val="00703679"/>
    <w:pPr>
      <w:framePr w:w="4082" w:hSpace="227" w:wrap="around" w:vAnchor="text" w:hAnchor="text" w:x="1" w:y="1"/>
      <w:pBdr>
        <w:top w:val="single" w:sz="4" w:space="5" w:color="003894"/>
      </w:pBdr>
      <w:spacing w:after="0" w:line="144" w:lineRule="exact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Box-Chartright-Heading">
    <w:name w:val="Box - Chart right - Heading"/>
    <w:next w:val="Normal"/>
    <w:uiPriority w:val="3"/>
    <w:qFormat/>
    <w:rsid w:val="00703679"/>
    <w:pPr>
      <w:keepNext/>
      <w:pBdr>
        <w:bottom w:val="single" w:sz="4" w:space="5" w:color="003894"/>
      </w:pBdr>
      <w:spacing w:after="0" w:line="280" w:lineRule="exact"/>
      <w:ind w:left="4309" w:right="1247"/>
      <w:contextualSpacing/>
    </w:pPr>
    <w:rPr>
      <w:rFonts w:ascii="Arial" w:eastAsia="Times New Roman" w:hAnsi="Arial" w:cs="Sendnya"/>
      <w:color w:val="003894"/>
      <w:sz w:val="19"/>
      <w:lang w:eastAsia="en-GB"/>
    </w:rPr>
  </w:style>
  <w:style w:type="paragraph" w:customStyle="1" w:styleId="Box-Chartright-Informativetitle">
    <w:name w:val="Box - Chart right - Informative title"/>
    <w:basedOn w:val="Box-Chartleft-Informativetitle"/>
    <w:uiPriority w:val="3"/>
    <w:qFormat/>
    <w:rsid w:val="00703679"/>
    <w:pPr>
      <w:framePr w:w="0" w:hSpace="0" w:wrap="auto" w:vAnchor="margin" w:xAlign="left" w:yAlign="inline"/>
      <w:ind w:left="4309" w:right="1247"/>
    </w:pPr>
  </w:style>
  <w:style w:type="paragraph" w:customStyle="1" w:styleId="Box-Chartright-Measure">
    <w:name w:val="Box - Chart right - Measure"/>
    <w:next w:val="Normal"/>
    <w:uiPriority w:val="3"/>
    <w:qFormat/>
    <w:rsid w:val="00703679"/>
    <w:pPr>
      <w:keepNext/>
      <w:spacing w:before="100" w:after="100" w:line="144" w:lineRule="exact"/>
      <w:ind w:left="4309" w:right="1247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Box-Chartright-Picture">
    <w:name w:val="Box - Chart right - Picture"/>
    <w:uiPriority w:val="3"/>
    <w:qFormat/>
    <w:rsid w:val="00703679"/>
    <w:pPr>
      <w:keepNext/>
      <w:spacing w:before="100" w:after="100" w:line="240" w:lineRule="auto"/>
      <w:ind w:left="4338" w:right="1247"/>
    </w:pPr>
    <w:rPr>
      <w:rFonts w:ascii="Arial" w:eastAsia="Times New Roman" w:hAnsi="Arial" w:cs="Sendnya"/>
      <w:noProof/>
      <w:color w:val="000000"/>
      <w:sz w:val="12"/>
      <w:lang w:eastAsia="en-GB"/>
    </w:rPr>
  </w:style>
  <w:style w:type="paragraph" w:customStyle="1" w:styleId="Box-Chartright-SourcesNotes">
    <w:name w:val="Box - Chart right - Sources &amp; Notes"/>
    <w:uiPriority w:val="3"/>
    <w:qFormat/>
    <w:rsid w:val="00703679"/>
    <w:pPr>
      <w:pBdr>
        <w:top w:val="single" w:sz="4" w:space="5" w:color="003894"/>
      </w:pBdr>
      <w:spacing w:line="144" w:lineRule="exact"/>
      <w:ind w:left="4309" w:right="1247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Box-Charttextwide-Heading">
    <w:name w:val="Box - Chart text wide - Heading"/>
    <w:uiPriority w:val="3"/>
    <w:qFormat/>
    <w:rsid w:val="00703679"/>
    <w:pPr>
      <w:keepNext/>
      <w:pBdr>
        <w:bottom w:val="single" w:sz="4" w:space="5" w:color="003894"/>
      </w:pBdr>
      <w:spacing w:after="0" w:line="280" w:lineRule="exact"/>
      <w:ind w:right="1247"/>
    </w:pPr>
    <w:rPr>
      <w:rFonts w:ascii="Arial" w:eastAsia="Times New Roman" w:hAnsi="Arial" w:cs="Sendnya"/>
      <w:color w:val="003894"/>
      <w:sz w:val="19"/>
      <w:lang w:eastAsia="en-GB"/>
    </w:rPr>
  </w:style>
  <w:style w:type="paragraph" w:customStyle="1" w:styleId="Box-Charttextwide-Picture">
    <w:name w:val="Box - Chart text wide - Picture"/>
    <w:basedOn w:val="Box-Charttextwide-Heading"/>
    <w:uiPriority w:val="3"/>
    <w:qFormat/>
    <w:rsid w:val="00703679"/>
    <w:pPr>
      <w:pBdr>
        <w:bottom w:val="none" w:sz="0" w:space="0" w:color="auto"/>
      </w:pBdr>
      <w:spacing w:before="100" w:after="100" w:line="240" w:lineRule="auto"/>
    </w:pPr>
    <w:rPr>
      <w:color w:val="000000" w:themeColor="text1"/>
      <w:sz w:val="12"/>
    </w:rPr>
  </w:style>
  <w:style w:type="paragraph" w:customStyle="1" w:styleId="Box-Charttextwide-Informativetitle">
    <w:name w:val="Box - Chart text wide - Informative title"/>
    <w:basedOn w:val="Box-Charttextwide-Picture"/>
    <w:uiPriority w:val="3"/>
    <w:qFormat/>
    <w:rsid w:val="00703679"/>
    <w:pPr>
      <w:spacing w:line="192" w:lineRule="exact"/>
      <w:contextualSpacing/>
    </w:pPr>
    <w:rPr>
      <w:b/>
      <w:color w:val="5C5C5C"/>
      <w:sz w:val="16"/>
    </w:rPr>
  </w:style>
  <w:style w:type="paragraph" w:customStyle="1" w:styleId="Box-Charttextwide-Measure">
    <w:name w:val="Box - Chart text wide - Measure"/>
    <w:basedOn w:val="Normal"/>
    <w:uiPriority w:val="3"/>
    <w:qFormat/>
    <w:rsid w:val="00703679"/>
    <w:pPr>
      <w:keepNext/>
      <w:spacing w:before="100" w:after="100" w:line="144" w:lineRule="exact"/>
      <w:ind w:left="0" w:right="1247"/>
      <w:contextualSpacing/>
    </w:pPr>
    <w:rPr>
      <w:color w:val="003894"/>
      <w:sz w:val="12"/>
    </w:rPr>
  </w:style>
  <w:style w:type="paragraph" w:customStyle="1" w:styleId="Chartright-SourcesNotes">
    <w:name w:val="Chart right - Sources &amp; Notes"/>
    <w:link w:val="Chartright-SourcesNotesChar"/>
    <w:uiPriority w:val="3"/>
    <w:qFormat/>
    <w:rsid w:val="00703679"/>
    <w:pPr>
      <w:pBdr>
        <w:top w:val="single" w:sz="4" w:space="5" w:color="003894"/>
      </w:pBdr>
      <w:suppressAutoHyphens/>
      <w:spacing w:line="144" w:lineRule="exact"/>
      <w:ind w:left="4933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character" w:customStyle="1" w:styleId="Chartright-SourcesNotesChar">
    <w:name w:val="Chart right - Sources &amp; Notes Char"/>
    <w:link w:val="Chartright-SourcesNotes"/>
    <w:uiPriority w:val="3"/>
    <w:rsid w:val="00703679"/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Box-SourcesNotes">
    <w:name w:val="Box - Sources &amp; Notes"/>
    <w:basedOn w:val="Chartright-SourcesNotes"/>
    <w:uiPriority w:val="3"/>
    <w:qFormat/>
    <w:rsid w:val="00703679"/>
    <w:pPr>
      <w:spacing w:before="200"/>
      <w:ind w:left="0" w:right="1247"/>
    </w:pPr>
  </w:style>
  <w:style w:type="paragraph" w:customStyle="1" w:styleId="Box-Charttextwide-SourcesNotes">
    <w:name w:val="Box - Chart text wide - Sources &amp; Notes"/>
    <w:basedOn w:val="Box-SourcesNotes"/>
    <w:uiPriority w:val="3"/>
    <w:qFormat/>
    <w:rsid w:val="00703679"/>
    <w:pPr>
      <w:spacing w:before="0"/>
    </w:pPr>
  </w:style>
  <w:style w:type="paragraph" w:customStyle="1" w:styleId="Box-Heading">
    <w:name w:val="Box - Heading"/>
    <w:uiPriority w:val="3"/>
    <w:qFormat/>
    <w:rsid w:val="00703679"/>
    <w:pPr>
      <w:keepNext/>
      <w:pBdr>
        <w:left w:val="single" w:sz="4" w:space="0" w:color="FFFFFF" w:themeColor="background1"/>
        <w:bottom w:val="single" w:sz="4" w:space="5" w:color="003894"/>
        <w:right w:val="single" w:sz="4" w:space="0" w:color="FFFFFF" w:themeColor="background1"/>
      </w:pBdr>
      <w:spacing w:before="400" w:after="0" w:line="280" w:lineRule="exact"/>
      <w:ind w:right="1247"/>
      <w:contextualSpacing/>
    </w:pPr>
    <w:rPr>
      <w:rFonts w:ascii="Arial" w:eastAsia="Times New Roman" w:hAnsi="Arial" w:cs="Sendnya"/>
      <w:color w:val="003894"/>
      <w:sz w:val="21"/>
      <w:lang w:eastAsia="en-GB"/>
    </w:rPr>
  </w:style>
  <w:style w:type="paragraph" w:customStyle="1" w:styleId="Box-Headline">
    <w:name w:val="Box - Headline"/>
    <w:uiPriority w:val="3"/>
    <w:qFormat/>
    <w:rsid w:val="00703679"/>
    <w:pPr>
      <w:keepNext/>
      <w:spacing w:before="400" w:line="280" w:lineRule="exact"/>
      <w:ind w:right="1247"/>
    </w:pPr>
    <w:rPr>
      <w:rFonts w:ascii="Arial" w:eastAsia="Times New Roman" w:hAnsi="Arial" w:cs="Sendnya"/>
      <w:b/>
      <w:color w:val="003894"/>
      <w:sz w:val="18"/>
      <w:lang w:eastAsia="en-GB"/>
    </w:rPr>
  </w:style>
  <w:style w:type="paragraph" w:customStyle="1" w:styleId="Box-Informativetitle">
    <w:name w:val="Box - Informative title"/>
    <w:basedOn w:val="Box-Chartleft-Informativetitle"/>
    <w:uiPriority w:val="3"/>
    <w:qFormat/>
    <w:rsid w:val="00703679"/>
    <w:pPr>
      <w:framePr w:w="0" w:hSpace="0" w:wrap="auto" w:vAnchor="margin" w:xAlign="left" w:yAlign="inline"/>
      <w:ind w:right="1247"/>
    </w:pPr>
  </w:style>
  <w:style w:type="paragraph" w:customStyle="1" w:styleId="Box-Text">
    <w:name w:val="Box - Text"/>
    <w:uiPriority w:val="3"/>
    <w:qFormat/>
    <w:rsid w:val="00703679"/>
    <w:pPr>
      <w:suppressAutoHyphens/>
      <w:spacing w:before="200" w:line="280" w:lineRule="exact"/>
      <w:ind w:right="1247"/>
    </w:pPr>
    <w:rPr>
      <w:rFonts w:ascii="Arial" w:eastAsia="Times New Roman" w:hAnsi="Arial" w:cs="Sendnya"/>
      <w:color w:val="003894"/>
      <w:sz w:val="19"/>
      <w:lang w:eastAsia="en-GB"/>
    </w:rPr>
  </w:style>
  <w:style w:type="paragraph" w:styleId="ListBullet">
    <w:name w:val="List Bullet"/>
    <w:uiPriority w:val="2"/>
    <w:qFormat/>
    <w:rsid w:val="00703679"/>
    <w:pPr>
      <w:numPr>
        <w:numId w:val="29"/>
      </w:numPr>
      <w:suppressAutoHyphens/>
      <w:spacing w:before="200" w:line="280" w:lineRule="exact"/>
    </w:pPr>
    <w:rPr>
      <w:rFonts w:ascii="Arial" w:eastAsia="Times New Roman" w:hAnsi="Arial" w:cs="Sendnya"/>
      <w:color w:val="000000"/>
      <w:sz w:val="19"/>
      <w:lang w:eastAsia="en-GB"/>
    </w:rPr>
  </w:style>
  <w:style w:type="paragraph" w:customStyle="1" w:styleId="BoxListBullet">
    <w:name w:val="Box List Bullet"/>
    <w:basedOn w:val="ListBullet"/>
    <w:uiPriority w:val="3"/>
    <w:qFormat/>
    <w:rsid w:val="00703679"/>
    <w:pPr>
      <w:numPr>
        <w:numId w:val="0"/>
      </w:numPr>
      <w:ind w:right="1247"/>
    </w:pPr>
    <w:rPr>
      <w:color w:val="003894"/>
    </w:rPr>
  </w:style>
  <w:style w:type="paragraph" w:styleId="ListBullet2">
    <w:name w:val="List Bullet 2"/>
    <w:uiPriority w:val="2"/>
    <w:qFormat/>
    <w:rsid w:val="00703679"/>
    <w:pPr>
      <w:numPr>
        <w:ilvl w:val="1"/>
        <w:numId w:val="29"/>
      </w:numPr>
      <w:suppressAutoHyphens/>
      <w:spacing w:before="200" w:line="280" w:lineRule="exact"/>
    </w:pPr>
    <w:rPr>
      <w:rFonts w:ascii="Arial" w:eastAsia="Times New Roman" w:hAnsi="Arial" w:cs="Sendnya"/>
      <w:color w:val="000000"/>
      <w:sz w:val="19"/>
      <w:lang w:eastAsia="en-GB"/>
    </w:rPr>
  </w:style>
  <w:style w:type="paragraph" w:customStyle="1" w:styleId="BoxListBullet2">
    <w:name w:val="Box List Bullet 2"/>
    <w:basedOn w:val="ListBullet2"/>
    <w:uiPriority w:val="3"/>
    <w:qFormat/>
    <w:rsid w:val="00703679"/>
    <w:pPr>
      <w:numPr>
        <w:ilvl w:val="0"/>
        <w:numId w:val="16"/>
      </w:numPr>
      <w:ind w:right="1247"/>
    </w:pPr>
    <w:rPr>
      <w:color w:val="003894"/>
    </w:rPr>
  </w:style>
  <w:style w:type="paragraph" w:styleId="ListBullet3">
    <w:name w:val="List Bullet 3"/>
    <w:uiPriority w:val="2"/>
    <w:qFormat/>
    <w:rsid w:val="00703679"/>
    <w:pPr>
      <w:numPr>
        <w:ilvl w:val="2"/>
        <w:numId w:val="29"/>
      </w:numPr>
      <w:suppressAutoHyphens/>
      <w:spacing w:before="200" w:line="280" w:lineRule="exact"/>
    </w:pPr>
    <w:rPr>
      <w:rFonts w:ascii="Arial" w:eastAsia="Times New Roman" w:hAnsi="Arial" w:cs="Sendnya"/>
      <w:color w:val="000000"/>
      <w:sz w:val="19"/>
      <w:lang w:eastAsia="en-GB"/>
    </w:rPr>
  </w:style>
  <w:style w:type="paragraph" w:customStyle="1" w:styleId="BoxListBullet3">
    <w:name w:val="Box List Bullet 3"/>
    <w:basedOn w:val="ListBullet3"/>
    <w:uiPriority w:val="3"/>
    <w:qFormat/>
    <w:rsid w:val="00703679"/>
    <w:pPr>
      <w:numPr>
        <w:ilvl w:val="0"/>
        <w:numId w:val="19"/>
      </w:numPr>
      <w:ind w:right="1247"/>
    </w:pPr>
    <w:rPr>
      <w:color w:val="003894"/>
    </w:rPr>
  </w:style>
  <w:style w:type="paragraph" w:styleId="ListNumber">
    <w:name w:val="List Number"/>
    <w:uiPriority w:val="2"/>
    <w:qFormat/>
    <w:rsid w:val="00703679"/>
    <w:pPr>
      <w:numPr>
        <w:numId w:val="30"/>
      </w:numPr>
      <w:suppressAutoHyphens/>
      <w:spacing w:before="200" w:line="280" w:lineRule="exact"/>
    </w:pPr>
    <w:rPr>
      <w:rFonts w:ascii="Arial" w:eastAsia="Times New Roman" w:hAnsi="Arial" w:cs="Sendnya"/>
      <w:color w:val="000000"/>
      <w:sz w:val="19"/>
      <w:lang w:eastAsia="en-GB"/>
    </w:rPr>
  </w:style>
  <w:style w:type="paragraph" w:customStyle="1" w:styleId="BoxListNumber">
    <w:name w:val="Box List Number"/>
    <w:basedOn w:val="ListNumber"/>
    <w:uiPriority w:val="3"/>
    <w:qFormat/>
    <w:rsid w:val="00703679"/>
    <w:pPr>
      <w:numPr>
        <w:numId w:val="0"/>
      </w:numPr>
      <w:ind w:right="1247"/>
    </w:pPr>
    <w:rPr>
      <w:color w:val="003894"/>
    </w:rPr>
  </w:style>
  <w:style w:type="paragraph" w:styleId="ListNumber2">
    <w:name w:val="List Number 2"/>
    <w:uiPriority w:val="2"/>
    <w:qFormat/>
    <w:rsid w:val="00703679"/>
    <w:pPr>
      <w:numPr>
        <w:ilvl w:val="1"/>
        <w:numId w:val="30"/>
      </w:numPr>
      <w:suppressAutoHyphens/>
      <w:spacing w:before="200" w:line="280" w:lineRule="exact"/>
    </w:pPr>
    <w:rPr>
      <w:rFonts w:ascii="Arial" w:eastAsia="Times New Roman" w:hAnsi="Arial" w:cs="Sendnya"/>
      <w:color w:val="000000"/>
      <w:sz w:val="19"/>
      <w:lang w:eastAsia="en-GB"/>
    </w:rPr>
  </w:style>
  <w:style w:type="paragraph" w:customStyle="1" w:styleId="BoxListNumber2">
    <w:name w:val="Box List Number 2"/>
    <w:basedOn w:val="ListNumber2"/>
    <w:uiPriority w:val="3"/>
    <w:qFormat/>
    <w:rsid w:val="00703679"/>
    <w:pPr>
      <w:numPr>
        <w:ilvl w:val="0"/>
        <w:numId w:val="0"/>
      </w:numPr>
      <w:ind w:right="1247"/>
    </w:pPr>
    <w:rPr>
      <w:color w:val="003894"/>
    </w:rPr>
  </w:style>
  <w:style w:type="paragraph" w:styleId="ListNumber3">
    <w:name w:val="List Number 3"/>
    <w:uiPriority w:val="2"/>
    <w:qFormat/>
    <w:rsid w:val="00703679"/>
    <w:pPr>
      <w:numPr>
        <w:ilvl w:val="2"/>
        <w:numId w:val="30"/>
      </w:numPr>
      <w:spacing w:before="200" w:line="280" w:lineRule="exact"/>
    </w:pPr>
    <w:rPr>
      <w:rFonts w:ascii="Arial" w:eastAsia="Times New Roman" w:hAnsi="Arial" w:cs="Sendnya"/>
      <w:color w:val="000000"/>
      <w:sz w:val="19"/>
      <w:lang w:eastAsia="en-GB"/>
    </w:rPr>
  </w:style>
  <w:style w:type="paragraph" w:customStyle="1" w:styleId="BoxListNumber3">
    <w:name w:val="Box List Number 3"/>
    <w:basedOn w:val="ListNumber3"/>
    <w:uiPriority w:val="3"/>
    <w:qFormat/>
    <w:rsid w:val="00703679"/>
    <w:pPr>
      <w:numPr>
        <w:ilvl w:val="0"/>
        <w:numId w:val="0"/>
      </w:numPr>
      <w:ind w:right="1247"/>
    </w:pPr>
    <w:rPr>
      <w:color w:val="003894"/>
    </w:rPr>
  </w:style>
  <w:style w:type="paragraph" w:customStyle="1" w:styleId="Chartleft-Heading">
    <w:name w:val="Chart left - Heading"/>
    <w:link w:val="Chartleft-HeadingChar"/>
    <w:uiPriority w:val="3"/>
    <w:qFormat/>
    <w:rsid w:val="00703679"/>
    <w:pPr>
      <w:keepNext/>
      <w:framePr w:w="4706" w:hSpace="227" w:wrap="around" w:vAnchor="text" w:hAnchor="text" w:y="1"/>
      <w:pBdr>
        <w:bottom w:val="single" w:sz="4" w:space="5" w:color="003894"/>
      </w:pBdr>
      <w:spacing w:after="0" w:line="280" w:lineRule="exact"/>
      <w:contextualSpacing/>
    </w:pPr>
    <w:rPr>
      <w:rFonts w:ascii="Arial" w:eastAsia="Times New Roman" w:hAnsi="Arial" w:cs="Sendnya"/>
      <w:color w:val="003894"/>
      <w:sz w:val="19"/>
      <w:lang w:eastAsia="en-GB"/>
    </w:rPr>
  </w:style>
  <w:style w:type="character" w:customStyle="1" w:styleId="Chartleft-HeadingChar">
    <w:name w:val="Chart left - Heading Char"/>
    <w:link w:val="Chartleft-Heading"/>
    <w:uiPriority w:val="3"/>
    <w:rsid w:val="00703679"/>
    <w:rPr>
      <w:rFonts w:ascii="Arial" w:eastAsia="Times New Roman" w:hAnsi="Arial" w:cs="Sendnya"/>
      <w:color w:val="003894"/>
      <w:sz w:val="19"/>
      <w:lang w:eastAsia="en-GB"/>
    </w:rPr>
  </w:style>
  <w:style w:type="paragraph" w:customStyle="1" w:styleId="Chartleft-Measure">
    <w:name w:val="Chart left - Measure"/>
    <w:link w:val="Chartleft-MeasureChar"/>
    <w:uiPriority w:val="3"/>
    <w:qFormat/>
    <w:rsid w:val="00703679"/>
    <w:pPr>
      <w:framePr w:w="4706" w:hSpace="227" w:wrap="around" w:vAnchor="text" w:hAnchor="text" w:y="1"/>
      <w:spacing w:before="120" w:after="120" w:line="150" w:lineRule="exact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character" w:customStyle="1" w:styleId="Chartleft-MeasureChar">
    <w:name w:val="Chart left - Measure Char"/>
    <w:link w:val="Chartleft-Measure"/>
    <w:uiPriority w:val="3"/>
    <w:rsid w:val="00703679"/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Chartleft-Informativetitle">
    <w:name w:val="Chart left - Informative title"/>
    <w:basedOn w:val="Chartleft-Measure"/>
    <w:uiPriority w:val="3"/>
    <w:qFormat/>
    <w:rsid w:val="00703679"/>
    <w:pPr>
      <w:framePr w:wrap="around"/>
      <w:spacing w:line="192" w:lineRule="exact"/>
    </w:pPr>
    <w:rPr>
      <w:b/>
      <w:color w:val="5C5C5C"/>
      <w:sz w:val="16"/>
    </w:rPr>
  </w:style>
  <w:style w:type="paragraph" w:customStyle="1" w:styleId="Chartleft-Picture">
    <w:name w:val="Chart left - Picture"/>
    <w:link w:val="Chartleft-PictureChar"/>
    <w:uiPriority w:val="3"/>
    <w:qFormat/>
    <w:rsid w:val="00703679"/>
    <w:pPr>
      <w:framePr w:w="4706" w:hSpace="227" w:wrap="around" w:vAnchor="text" w:hAnchor="text" w:y="1"/>
      <w:spacing w:before="120" w:after="120" w:line="240" w:lineRule="auto"/>
      <w:jc w:val="center"/>
    </w:pPr>
    <w:rPr>
      <w:rFonts w:ascii="Arial" w:eastAsia="Times New Roman" w:hAnsi="Arial" w:cs="Sendnya"/>
      <w:noProof/>
      <w:color w:val="000000"/>
      <w:sz w:val="12"/>
      <w:lang w:eastAsia="en-GB"/>
    </w:rPr>
  </w:style>
  <w:style w:type="character" w:customStyle="1" w:styleId="Chartleft-PictureChar">
    <w:name w:val="Chart left - Picture Char"/>
    <w:link w:val="Chartleft-Picture"/>
    <w:uiPriority w:val="3"/>
    <w:rsid w:val="00703679"/>
    <w:rPr>
      <w:rFonts w:ascii="Arial" w:eastAsia="Times New Roman" w:hAnsi="Arial" w:cs="Sendnya"/>
      <w:noProof/>
      <w:color w:val="000000"/>
      <w:sz w:val="12"/>
      <w:lang w:eastAsia="en-GB"/>
    </w:rPr>
  </w:style>
  <w:style w:type="paragraph" w:customStyle="1" w:styleId="Chartleft-SourcesNotes">
    <w:name w:val="Chart left - Sources &amp; Notes"/>
    <w:link w:val="Chartleft-SourcesNotesChar"/>
    <w:uiPriority w:val="3"/>
    <w:qFormat/>
    <w:rsid w:val="00703679"/>
    <w:pPr>
      <w:framePr w:w="4706" w:hSpace="227" w:wrap="around" w:vAnchor="text" w:hAnchor="text" w:y="1"/>
      <w:pBdr>
        <w:top w:val="single" w:sz="4" w:space="5" w:color="003894"/>
      </w:pBdr>
      <w:spacing w:after="0" w:line="144" w:lineRule="exact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character" w:customStyle="1" w:styleId="Chartleft-SourcesNotesChar">
    <w:name w:val="Chart left - Sources &amp; Notes Char"/>
    <w:link w:val="Chartleft-SourcesNotes"/>
    <w:uiPriority w:val="3"/>
    <w:rsid w:val="00703679"/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Chartright-Heading">
    <w:name w:val="Chart right - Heading"/>
    <w:link w:val="Chartright-HeadingChar"/>
    <w:uiPriority w:val="3"/>
    <w:qFormat/>
    <w:rsid w:val="00703679"/>
    <w:pPr>
      <w:keepNext/>
      <w:pBdr>
        <w:bottom w:val="single" w:sz="4" w:space="5" w:color="003894"/>
      </w:pBdr>
      <w:spacing w:after="0" w:line="280" w:lineRule="exact"/>
      <w:ind w:left="4933"/>
      <w:contextualSpacing/>
    </w:pPr>
    <w:rPr>
      <w:rFonts w:ascii="Arial" w:eastAsia="Times New Roman" w:hAnsi="Arial" w:cs="Sendnya"/>
      <w:color w:val="003894"/>
      <w:sz w:val="19"/>
      <w:lang w:eastAsia="en-GB"/>
    </w:rPr>
  </w:style>
  <w:style w:type="character" w:customStyle="1" w:styleId="Chartright-HeadingChar">
    <w:name w:val="Chart right - Heading Char"/>
    <w:link w:val="Chartright-Heading"/>
    <w:uiPriority w:val="3"/>
    <w:rsid w:val="00703679"/>
    <w:rPr>
      <w:rFonts w:ascii="Arial" w:eastAsia="Times New Roman" w:hAnsi="Arial" w:cs="Sendnya"/>
      <w:color w:val="003894"/>
      <w:sz w:val="19"/>
      <w:lang w:eastAsia="en-GB"/>
    </w:rPr>
  </w:style>
  <w:style w:type="paragraph" w:customStyle="1" w:styleId="Chartright-Informativetitle">
    <w:name w:val="Chart right - Informative title"/>
    <w:basedOn w:val="Chartleft-Informativetitle"/>
    <w:uiPriority w:val="3"/>
    <w:qFormat/>
    <w:rsid w:val="00703679"/>
    <w:pPr>
      <w:framePr w:w="0" w:hSpace="0" w:wrap="auto" w:vAnchor="margin" w:yAlign="inline"/>
      <w:ind w:left="4933"/>
    </w:pPr>
  </w:style>
  <w:style w:type="paragraph" w:customStyle="1" w:styleId="Chartright-Measure">
    <w:name w:val="Chart right - Measure"/>
    <w:link w:val="Chartright-MeasureChar"/>
    <w:uiPriority w:val="3"/>
    <w:qFormat/>
    <w:rsid w:val="00703679"/>
    <w:pPr>
      <w:keepNext/>
      <w:suppressAutoHyphens/>
      <w:spacing w:before="120" w:after="120" w:line="144" w:lineRule="exact"/>
      <w:ind w:left="4933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character" w:customStyle="1" w:styleId="Chartright-MeasureChar">
    <w:name w:val="Chart right - Measure Char"/>
    <w:link w:val="Chartright-Measure"/>
    <w:uiPriority w:val="3"/>
    <w:rsid w:val="00703679"/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Chartright-Picture">
    <w:name w:val="Chart right - Picture"/>
    <w:link w:val="Chartright-PictureChar"/>
    <w:uiPriority w:val="3"/>
    <w:qFormat/>
    <w:rsid w:val="00703679"/>
    <w:pPr>
      <w:keepNext/>
      <w:spacing w:before="120" w:after="120" w:line="240" w:lineRule="auto"/>
      <w:ind w:left="4933"/>
      <w:contextualSpacing/>
      <w:jc w:val="center"/>
    </w:pPr>
    <w:rPr>
      <w:rFonts w:ascii="Arial" w:eastAsia="Times New Roman" w:hAnsi="Arial" w:cs="Sendnya"/>
      <w:color w:val="000000"/>
      <w:sz w:val="12"/>
      <w:lang w:eastAsia="en-GB"/>
    </w:rPr>
  </w:style>
  <w:style w:type="character" w:customStyle="1" w:styleId="Chartright-PictureChar">
    <w:name w:val="Chart right - Picture Char"/>
    <w:link w:val="Chartright-Picture"/>
    <w:uiPriority w:val="3"/>
    <w:rsid w:val="00703679"/>
    <w:rPr>
      <w:rFonts w:ascii="Arial" w:eastAsia="Times New Roman" w:hAnsi="Arial" w:cs="Sendnya"/>
      <w:color w:val="000000"/>
      <w:sz w:val="12"/>
      <w:lang w:eastAsia="en-GB"/>
    </w:rPr>
  </w:style>
  <w:style w:type="paragraph" w:styleId="Date">
    <w:name w:val="Date"/>
    <w:next w:val="Normal"/>
    <w:link w:val="DateChar"/>
    <w:uiPriority w:val="5"/>
    <w:qFormat/>
    <w:rsid w:val="00703679"/>
    <w:pPr>
      <w:framePr w:w="6322" w:h="510" w:hRule="exact" w:wrap="around" w:vAnchor="page" w:hAnchor="page" w:x="5586" w:y="10065"/>
      <w:spacing w:before="80" w:after="60" w:line="240" w:lineRule="auto"/>
      <w:ind w:left="227"/>
    </w:pPr>
    <w:rPr>
      <w:rFonts w:ascii="Arial" w:eastAsia="Times New Roman" w:hAnsi="Arial" w:cs="Sendnya"/>
      <w:b/>
      <w:color w:val="FFFFFF"/>
      <w:sz w:val="28"/>
      <w:lang w:eastAsia="en-GB"/>
    </w:rPr>
  </w:style>
  <w:style w:type="character" w:customStyle="1" w:styleId="DateChar">
    <w:name w:val="Date Char"/>
    <w:link w:val="Date"/>
    <w:uiPriority w:val="5"/>
    <w:rsid w:val="00703679"/>
    <w:rPr>
      <w:rFonts w:ascii="Arial" w:eastAsia="Times New Roman" w:hAnsi="Arial" w:cs="Sendnya"/>
      <w:b/>
      <w:color w:val="FFFFFF"/>
      <w:sz w:val="28"/>
      <w:lang w:eastAsia="en-GB"/>
    </w:rPr>
  </w:style>
  <w:style w:type="numbering" w:customStyle="1" w:styleId="ECBBulletlist">
    <w:name w:val="ECB Bullet list"/>
    <w:rsid w:val="00703679"/>
    <w:pPr>
      <w:numPr>
        <w:numId w:val="12"/>
      </w:numPr>
    </w:pPr>
  </w:style>
  <w:style w:type="numbering" w:customStyle="1" w:styleId="ECBnumberedlist">
    <w:name w:val="ECB numbered list"/>
    <w:rsid w:val="00703679"/>
    <w:pPr>
      <w:numPr>
        <w:numId w:val="21"/>
      </w:numPr>
    </w:pPr>
  </w:style>
  <w:style w:type="numbering" w:customStyle="1" w:styleId="ECBpublicationsheadings">
    <w:name w:val="ECB publications headings"/>
    <w:rsid w:val="00703679"/>
    <w:pPr>
      <w:numPr>
        <w:numId w:val="31"/>
      </w:numPr>
    </w:pPr>
  </w:style>
  <w:style w:type="paragraph" w:customStyle="1" w:styleId="Networkmarker">
    <w:name w:val="Network marker"/>
    <w:uiPriority w:val="5"/>
    <w:qFormat/>
    <w:rsid w:val="00703679"/>
    <w:pPr>
      <w:framePr w:w="4224" w:wrap="around" w:hAnchor="text" w:yAlign="bottom"/>
      <w:pBdr>
        <w:top w:val="single" w:sz="4" w:space="4" w:color="003894"/>
        <w:bottom w:val="single" w:sz="4" w:space="4" w:color="003894"/>
      </w:pBdr>
      <w:spacing w:after="0" w:line="240" w:lineRule="auto"/>
      <w:jc w:val="right"/>
    </w:pPr>
    <w:rPr>
      <w:rFonts w:ascii="Arial" w:eastAsia="Times New Roman" w:hAnsi="Arial" w:cs="Sendnya"/>
      <w:color w:val="003894"/>
      <w:sz w:val="19"/>
      <w:lang w:eastAsia="en-GB"/>
    </w:rPr>
  </w:style>
  <w:style w:type="paragraph" w:customStyle="1" w:styleId="Embargosticker">
    <w:name w:val="Embargo sticker"/>
    <w:basedOn w:val="Networkmarker"/>
    <w:uiPriority w:val="5"/>
    <w:qFormat/>
    <w:rsid w:val="00703679"/>
    <w:pPr>
      <w:framePr w:wrap="around"/>
      <w:pBdr>
        <w:top w:val="single" w:sz="4" w:space="4" w:color="FF0000"/>
        <w:bottom w:val="single" w:sz="4" w:space="4" w:color="FF0000"/>
      </w:pBdr>
      <w:spacing w:line="216" w:lineRule="exact"/>
      <w:contextualSpacing/>
    </w:pPr>
    <w:rPr>
      <w:noProof/>
      <w:color w:val="FF0000"/>
      <w:sz w:val="18"/>
    </w:rPr>
  </w:style>
  <w:style w:type="character" w:styleId="Strong">
    <w:name w:val="Strong"/>
    <w:qFormat/>
    <w:rsid w:val="00703679"/>
    <w:rPr>
      <w:b/>
      <w:bCs/>
      <w:color w:val="auto"/>
    </w:rPr>
  </w:style>
  <w:style w:type="character" w:customStyle="1" w:styleId="Embargostrong">
    <w:name w:val="Embargo strong"/>
    <w:basedOn w:val="Strong"/>
    <w:uiPriority w:val="5"/>
    <w:qFormat/>
    <w:rsid w:val="00703679"/>
    <w:rPr>
      <w:b/>
      <w:bCs/>
      <w:color w:val="FF0000"/>
    </w:rPr>
  </w:style>
  <w:style w:type="character" w:styleId="Emphasis">
    <w:name w:val="Emphasis"/>
    <w:qFormat/>
    <w:rsid w:val="00703679"/>
    <w:rPr>
      <w:i/>
      <w:iCs/>
    </w:rPr>
  </w:style>
  <w:style w:type="paragraph" w:styleId="Footer">
    <w:name w:val="footer"/>
    <w:link w:val="FooterChar"/>
    <w:uiPriority w:val="5"/>
    <w:qFormat/>
    <w:rsid w:val="00703679"/>
    <w:pPr>
      <w:tabs>
        <w:tab w:val="right" w:pos="9639"/>
      </w:tabs>
      <w:spacing w:after="0" w:line="192" w:lineRule="exact"/>
      <w:ind w:left="2495"/>
    </w:pPr>
    <w:rPr>
      <w:rFonts w:ascii="Arial" w:eastAsia="Times New Roman" w:hAnsi="Arial" w:cs="Sendnya"/>
      <w:noProof/>
      <w:snapToGrid w:val="0"/>
      <w:color w:val="003894"/>
      <w:sz w:val="16"/>
      <w:szCs w:val="16"/>
      <w:lang w:eastAsia="en-GB"/>
    </w:rPr>
  </w:style>
  <w:style w:type="character" w:customStyle="1" w:styleId="FooterChar">
    <w:name w:val="Footer Char"/>
    <w:link w:val="Footer"/>
    <w:uiPriority w:val="5"/>
    <w:rsid w:val="00703679"/>
    <w:rPr>
      <w:rFonts w:ascii="Arial" w:eastAsia="Times New Roman" w:hAnsi="Arial" w:cs="Sendnya"/>
      <w:noProof/>
      <w:snapToGrid w:val="0"/>
      <w:color w:val="003894"/>
      <w:sz w:val="16"/>
      <w:szCs w:val="16"/>
      <w:lang w:eastAsia="en-GB"/>
    </w:rPr>
  </w:style>
  <w:style w:type="character" w:styleId="FootnoteReference">
    <w:name w:val="footnote reference"/>
    <w:uiPriority w:val="99"/>
    <w:qFormat/>
    <w:rsid w:val="00703679"/>
    <w:rPr>
      <w:color w:val="auto"/>
      <w:vertAlign w:val="superscript"/>
    </w:rPr>
  </w:style>
  <w:style w:type="paragraph" w:styleId="FootnoteText">
    <w:name w:val="footnote text"/>
    <w:link w:val="FootnoteTextChar"/>
    <w:uiPriority w:val="99"/>
    <w:qFormat/>
    <w:rsid w:val="00703679"/>
    <w:pPr>
      <w:keepLines/>
      <w:tabs>
        <w:tab w:val="left" w:pos="284"/>
      </w:tabs>
      <w:suppressAutoHyphens/>
      <w:spacing w:after="60" w:line="180" w:lineRule="exact"/>
      <w:ind w:left="2779" w:hanging="284"/>
    </w:pPr>
    <w:rPr>
      <w:rFonts w:ascii="Arial" w:eastAsia="Times New Roman" w:hAnsi="Arial" w:cs="Sendnya"/>
      <w:color w:val="000000"/>
      <w:sz w:val="15"/>
      <w:szCs w:val="18"/>
      <w:lang w:eastAsia="en-GB"/>
    </w:rPr>
  </w:style>
  <w:style w:type="character" w:customStyle="1" w:styleId="FootnoteTextChar">
    <w:name w:val="Footnote Text Char"/>
    <w:link w:val="FootnoteText"/>
    <w:uiPriority w:val="99"/>
    <w:rsid w:val="00703679"/>
    <w:rPr>
      <w:rFonts w:ascii="Arial" w:eastAsia="Times New Roman" w:hAnsi="Arial" w:cs="Sendnya"/>
      <w:color w:val="000000"/>
      <w:sz w:val="15"/>
      <w:szCs w:val="18"/>
      <w:lang w:eastAsia="en-GB"/>
    </w:rPr>
  </w:style>
  <w:style w:type="paragraph" w:styleId="Header">
    <w:name w:val="header"/>
    <w:basedOn w:val="Normal"/>
    <w:link w:val="HeaderChar"/>
    <w:uiPriority w:val="5"/>
    <w:qFormat/>
    <w:rsid w:val="00703679"/>
    <w:pPr>
      <w:tabs>
        <w:tab w:val="center" w:pos="4513"/>
        <w:tab w:val="right" w:pos="9026"/>
      </w:tabs>
      <w:spacing w:before="0" w:after="120" w:line="240" w:lineRule="auto"/>
      <w:ind w:left="0" w:right="7371"/>
    </w:pPr>
    <w:rPr>
      <w:color w:val="FF0000"/>
      <w:sz w:val="16"/>
    </w:rPr>
  </w:style>
  <w:style w:type="character" w:customStyle="1" w:styleId="HeaderChar">
    <w:name w:val="Header Char"/>
    <w:link w:val="Header"/>
    <w:uiPriority w:val="5"/>
    <w:rsid w:val="00703679"/>
    <w:rPr>
      <w:rFonts w:ascii="Arial" w:eastAsia="Times New Roman" w:hAnsi="Arial" w:cs="Times New Roman"/>
      <w:color w:val="FF0000"/>
      <w:sz w:val="16"/>
      <w:szCs w:val="19"/>
      <w:lang w:eastAsia="en-GB"/>
    </w:rPr>
  </w:style>
  <w:style w:type="character" w:customStyle="1" w:styleId="Heading1Char">
    <w:name w:val="Heading 1 Char"/>
    <w:link w:val="Heading1"/>
    <w:uiPriority w:val="1"/>
    <w:rsid w:val="00703679"/>
    <w:rPr>
      <w:rFonts w:ascii="Arial" w:eastAsia="Times New Roman" w:hAnsi="Arial" w:cs="Sendnya"/>
      <w:bCs/>
      <w:color w:val="003894"/>
      <w:kern w:val="28"/>
      <w:sz w:val="40"/>
      <w:szCs w:val="28"/>
      <w:lang w:eastAsia="en-GB"/>
    </w:rPr>
  </w:style>
  <w:style w:type="character" w:customStyle="1" w:styleId="Heading3Char">
    <w:name w:val="Heading 3 Char"/>
    <w:link w:val="Heading3"/>
    <w:uiPriority w:val="1"/>
    <w:rsid w:val="00703679"/>
    <w:rPr>
      <w:rFonts w:ascii="Arial" w:eastAsia="Times New Roman" w:hAnsi="Arial" w:cs="Sendnya"/>
      <w:bCs/>
      <w:color w:val="003894"/>
      <w:sz w:val="24"/>
      <w:szCs w:val="24"/>
      <w:lang w:eastAsia="en-GB"/>
    </w:rPr>
  </w:style>
  <w:style w:type="character" w:customStyle="1" w:styleId="Heading4Char">
    <w:name w:val="Heading 4 Char"/>
    <w:link w:val="Heading4"/>
    <w:uiPriority w:val="1"/>
    <w:rsid w:val="00703679"/>
    <w:rPr>
      <w:rFonts w:ascii="Arial" w:eastAsia="Times New Roman" w:hAnsi="Arial" w:cs="Sendnya"/>
      <w:bCs/>
      <w:iCs/>
      <w:color w:val="003894"/>
      <w:sz w:val="24"/>
      <w:lang w:eastAsia="en-GB"/>
    </w:rPr>
  </w:style>
  <w:style w:type="character" w:customStyle="1" w:styleId="Heading5Char">
    <w:name w:val="Heading 5 Char"/>
    <w:link w:val="Heading5"/>
    <w:uiPriority w:val="1"/>
    <w:rsid w:val="00703679"/>
    <w:rPr>
      <w:rFonts w:ascii="Arial" w:eastAsia="Times New Roman" w:hAnsi="Arial" w:cs="Sendnya"/>
      <w:color w:val="003894"/>
      <w:sz w:val="24"/>
      <w:lang w:eastAsia="en-GB"/>
    </w:rPr>
  </w:style>
  <w:style w:type="character" w:customStyle="1" w:styleId="Heading6Char">
    <w:name w:val="Heading 6 Char"/>
    <w:link w:val="Heading6"/>
    <w:uiPriority w:val="1"/>
    <w:rsid w:val="00703679"/>
    <w:rPr>
      <w:rFonts w:ascii="Arial" w:eastAsia="Times New Roman" w:hAnsi="Arial" w:cs="Sendnya"/>
      <w:iCs/>
      <w:color w:val="003894"/>
      <w:sz w:val="24"/>
      <w:lang w:eastAsia="en-GB"/>
    </w:rPr>
  </w:style>
  <w:style w:type="paragraph" w:customStyle="1" w:styleId="Imprinttexttop">
    <w:name w:val="Imprint text_top"/>
    <w:uiPriority w:val="5"/>
    <w:qFormat/>
    <w:rsid w:val="00703679"/>
    <w:pPr>
      <w:tabs>
        <w:tab w:val="left" w:pos="851"/>
      </w:tabs>
      <w:spacing w:after="0" w:line="288" w:lineRule="auto"/>
    </w:pPr>
    <w:rPr>
      <w:rFonts w:ascii="Arial" w:eastAsia="Times New Roman" w:hAnsi="Arial" w:cs="Calibri"/>
      <w:color w:val="000000" w:themeColor="text1"/>
      <w:sz w:val="16"/>
      <w:szCs w:val="18"/>
      <w:lang w:eastAsia="en-GB"/>
    </w:rPr>
  </w:style>
  <w:style w:type="paragraph" w:customStyle="1" w:styleId="Imprintheadlinetop">
    <w:name w:val="Imprint headline_top"/>
    <w:basedOn w:val="Imprinttexttop"/>
    <w:uiPriority w:val="5"/>
    <w:qFormat/>
    <w:rsid w:val="00703679"/>
    <w:pPr>
      <w:spacing w:before="192"/>
      <w:contextualSpacing/>
    </w:pPr>
    <w:rPr>
      <w:b/>
      <w:color w:val="003894"/>
    </w:rPr>
  </w:style>
  <w:style w:type="paragraph" w:customStyle="1" w:styleId="Imprinttextbottom">
    <w:name w:val="Imprint text_bottom"/>
    <w:uiPriority w:val="5"/>
    <w:qFormat/>
    <w:rsid w:val="00703679"/>
    <w:pPr>
      <w:framePr w:w="9639" w:wrap="notBeside" w:hAnchor="text" w:yAlign="bottom"/>
      <w:pBdr>
        <w:top w:val="single" w:sz="4" w:space="6" w:color="003894"/>
        <w:left w:val="single" w:sz="4" w:space="6" w:color="003894"/>
        <w:bottom w:val="single" w:sz="4" w:space="6" w:color="003894"/>
        <w:right w:val="single" w:sz="4" w:space="6" w:color="003894"/>
      </w:pBdr>
      <w:tabs>
        <w:tab w:val="left" w:pos="1701"/>
      </w:tabs>
      <w:suppressAutoHyphens/>
      <w:autoSpaceDE w:val="0"/>
      <w:autoSpaceDN w:val="0"/>
      <w:adjustRightInd w:val="0"/>
      <w:spacing w:before="114" w:after="0" w:line="288" w:lineRule="auto"/>
      <w:textAlignment w:val="center"/>
    </w:pPr>
    <w:rPr>
      <w:rFonts w:ascii="Arial" w:eastAsia="Times New Roman" w:hAnsi="Arial" w:cs="Calibri"/>
      <w:color w:val="003894"/>
      <w:sz w:val="16"/>
      <w:szCs w:val="18"/>
      <w:lang w:eastAsia="en-GB"/>
    </w:rPr>
  </w:style>
  <w:style w:type="character" w:styleId="IntenseEmphasis">
    <w:name w:val="Intense Emphasis"/>
    <w:qFormat/>
    <w:rsid w:val="00703679"/>
    <w:rPr>
      <w:b/>
      <w:bCs/>
      <w:i w:val="0"/>
      <w:iCs/>
      <w:color w:val="003894"/>
    </w:rPr>
  </w:style>
  <w:style w:type="paragraph" w:customStyle="1" w:styleId="Margintext">
    <w:name w:val="Margin text"/>
    <w:uiPriority w:val="2"/>
    <w:qFormat/>
    <w:rsid w:val="00703679"/>
    <w:pPr>
      <w:framePr w:w="2240" w:hSpace="227" w:wrap="around" w:vAnchor="text" w:hAnchor="text" w:y="58"/>
      <w:suppressAutoHyphens/>
      <w:spacing w:after="0" w:line="180" w:lineRule="exact"/>
    </w:pPr>
    <w:rPr>
      <w:rFonts w:ascii="Arial" w:eastAsia="Times New Roman" w:hAnsi="Arial" w:cs="Sendnya"/>
      <w:color w:val="003894"/>
      <w:sz w:val="14"/>
      <w:lang w:eastAsia="en-GB"/>
    </w:rPr>
  </w:style>
  <w:style w:type="paragraph" w:customStyle="1" w:styleId="Note">
    <w:name w:val="Note"/>
    <w:uiPriority w:val="5"/>
    <w:qFormat/>
    <w:rsid w:val="00703679"/>
    <w:pPr>
      <w:framePr w:w="10206" w:wrap="around" w:vAnchor="page" w:hAnchor="text" w:yAlign="bottom"/>
      <w:spacing w:line="240" w:lineRule="exact"/>
    </w:pPr>
    <w:rPr>
      <w:rFonts w:ascii="Arial" w:eastAsia="Times New Roman" w:hAnsi="Arial" w:cs="Sendnya"/>
      <w:color w:val="003894"/>
      <w:sz w:val="20"/>
      <w:lang w:eastAsia="en-GB"/>
    </w:rPr>
  </w:style>
  <w:style w:type="character" w:styleId="PageNumber">
    <w:name w:val="page number"/>
    <w:uiPriority w:val="5"/>
    <w:qFormat/>
    <w:rsid w:val="00703679"/>
    <w:rPr>
      <w:color w:val="003894"/>
      <w:sz w:val="20"/>
    </w:rPr>
  </w:style>
  <w:style w:type="character" w:customStyle="1" w:styleId="Subscript">
    <w:name w:val="Subscript"/>
    <w:uiPriority w:val="5"/>
    <w:qFormat/>
    <w:rsid w:val="00703679"/>
    <w:rPr>
      <w:color w:val="auto"/>
      <w:vertAlign w:val="subscript"/>
    </w:rPr>
  </w:style>
  <w:style w:type="paragraph" w:customStyle="1" w:styleId="Sub-subtitle">
    <w:name w:val="Sub-subtitle"/>
    <w:basedOn w:val="Normal"/>
    <w:uiPriority w:val="5"/>
    <w:qFormat/>
    <w:rsid w:val="00703679"/>
    <w:pPr>
      <w:spacing w:before="250" w:after="0" w:line="300" w:lineRule="exact"/>
      <w:ind w:left="4451"/>
    </w:pPr>
    <w:rPr>
      <w:color w:val="848484"/>
      <w:sz w:val="24"/>
    </w:rPr>
  </w:style>
  <w:style w:type="paragraph" w:styleId="Subtitle">
    <w:name w:val="Subtitle"/>
    <w:basedOn w:val="Normal"/>
    <w:next w:val="Normal"/>
    <w:link w:val="SubtitleChar"/>
    <w:uiPriority w:val="5"/>
    <w:qFormat/>
    <w:rsid w:val="00703679"/>
    <w:pPr>
      <w:numPr>
        <w:ilvl w:val="1"/>
      </w:numPr>
      <w:spacing w:before="250" w:after="250" w:line="400" w:lineRule="exact"/>
      <w:ind w:left="4451"/>
    </w:pPr>
    <w:rPr>
      <w:iCs/>
      <w:color w:val="003894"/>
      <w:spacing w:val="15"/>
      <w:sz w:val="32"/>
      <w:szCs w:val="24"/>
    </w:rPr>
  </w:style>
  <w:style w:type="character" w:customStyle="1" w:styleId="SubtitleChar">
    <w:name w:val="Subtitle Char"/>
    <w:link w:val="Subtitle"/>
    <w:uiPriority w:val="5"/>
    <w:rsid w:val="00703679"/>
    <w:rPr>
      <w:rFonts w:ascii="Arial" w:eastAsia="Times New Roman" w:hAnsi="Arial" w:cs="Times New Roman"/>
      <w:iCs/>
      <w:color w:val="003894"/>
      <w:spacing w:val="15"/>
      <w:sz w:val="32"/>
      <w:szCs w:val="24"/>
      <w:lang w:eastAsia="en-GB"/>
    </w:rPr>
  </w:style>
  <w:style w:type="paragraph" w:customStyle="1" w:styleId="Table-Text">
    <w:name w:val="Table - Text"/>
    <w:uiPriority w:val="4"/>
    <w:qFormat/>
    <w:rsid w:val="00703679"/>
    <w:pPr>
      <w:keepNext/>
      <w:spacing w:after="0" w:line="240" w:lineRule="auto"/>
    </w:pPr>
    <w:rPr>
      <w:rFonts w:ascii="Arial" w:eastAsia="Times New Roman" w:hAnsi="Arial" w:cs="Sendnya"/>
      <w:color w:val="000000"/>
      <w:sz w:val="12"/>
      <w:lang w:eastAsia="en-GB"/>
    </w:rPr>
  </w:style>
  <w:style w:type="table" w:styleId="TableGrid">
    <w:name w:val="Table Grid"/>
    <w:basedOn w:val="TableNormal"/>
    <w:uiPriority w:val="59"/>
    <w:rsid w:val="00703679"/>
    <w:pPr>
      <w:spacing w:after="0" w:line="240" w:lineRule="auto"/>
    </w:pPr>
    <w:rPr>
      <w:rFonts w:ascii="Arial" w:eastAsia="Times New Roman" w:hAnsi="Arial" w:cs="Times New Roman"/>
      <w:sz w:val="12"/>
      <w:szCs w:val="19"/>
      <w:lang w:eastAsia="en-GB"/>
    </w:rPr>
    <w:tblPr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tcBorders>
          <w:top w:val="nil"/>
          <w:left w:val="nil"/>
          <w:bottom w:val="single" w:sz="4" w:space="0" w:color="003894"/>
          <w:right w:val="nil"/>
          <w:insideH w:val="nil"/>
          <w:insideV w:val="single" w:sz="4" w:space="0" w:color="003894"/>
          <w:tl2br w:val="nil"/>
          <w:tr2bl w:val="nil"/>
        </w:tcBorders>
      </w:tcPr>
    </w:tblStylePr>
  </w:style>
  <w:style w:type="paragraph" w:customStyle="1" w:styleId="Tablelong-Heading">
    <w:name w:val="Table long - Heading"/>
    <w:uiPriority w:val="4"/>
    <w:qFormat/>
    <w:rsid w:val="00703679"/>
    <w:pPr>
      <w:keepNext/>
      <w:pBdr>
        <w:bottom w:val="single" w:sz="4" w:space="5" w:color="003894"/>
      </w:pBdr>
      <w:suppressAutoHyphens/>
      <w:spacing w:before="200" w:after="0" w:line="280" w:lineRule="exact"/>
      <w:contextualSpacing/>
    </w:pPr>
    <w:rPr>
      <w:rFonts w:ascii="Arial" w:eastAsia="Times New Roman" w:hAnsi="Arial" w:cs="Sendnya"/>
      <w:color w:val="003894"/>
      <w:sz w:val="19"/>
      <w:lang w:eastAsia="en-GB"/>
    </w:rPr>
  </w:style>
  <w:style w:type="paragraph" w:customStyle="1" w:styleId="Tablesandcharts-informativetitle">
    <w:name w:val="Tables and charts - informative title"/>
    <w:basedOn w:val="Chartright-Informativetitle"/>
    <w:uiPriority w:val="4"/>
    <w:qFormat/>
    <w:rsid w:val="00703679"/>
    <w:pPr>
      <w:keepNext/>
      <w:ind w:left="2495"/>
    </w:pPr>
  </w:style>
  <w:style w:type="paragraph" w:customStyle="1" w:styleId="Tablelong-informativetitle">
    <w:name w:val="Table long - informative title"/>
    <w:basedOn w:val="Tablesandcharts-informativetitle"/>
    <w:uiPriority w:val="4"/>
    <w:qFormat/>
    <w:rsid w:val="00703679"/>
    <w:pPr>
      <w:ind w:left="0"/>
    </w:pPr>
  </w:style>
  <w:style w:type="paragraph" w:customStyle="1" w:styleId="Tablesandcharts-Measure">
    <w:name w:val="Tables and charts - Measure"/>
    <w:uiPriority w:val="4"/>
    <w:qFormat/>
    <w:rsid w:val="00703679"/>
    <w:pPr>
      <w:keepNext/>
      <w:spacing w:before="120" w:after="120" w:line="144" w:lineRule="exact"/>
      <w:ind w:left="2495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Tablelong-Measure">
    <w:name w:val="Table long - Measure"/>
    <w:basedOn w:val="Tablesandcharts-Measure"/>
    <w:uiPriority w:val="4"/>
    <w:qFormat/>
    <w:rsid w:val="00703679"/>
    <w:pPr>
      <w:ind w:left="0"/>
    </w:pPr>
  </w:style>
  <w:style w:type="paragraph" w:customStyle="1" w:styleId="Tablesandcharts-Picture">
    <w:name w:val="Tables and charts - Picture"/>
    <w:uiPriority w:val="4"/>
    <w:qFormat/>
    <w:rsid w:val="00703679"/>
    <w:pPr>
      <w:keepNext/>
      <w:spacing w:before="120" w:after="120" w:line="240" w:lineRule="auto"/>
      <w:ind w:left="2495"/>
      <w:jc w:val="center"/>
    </w:pPr>
    <w:rPr>
      <w:rFonts w:ascii="Arial" w:eastAsia="Times New Roman" w:hAnsi="Arial" w:cs="Sendnya"/>
      <w:color w:val="000000"/>
      <w:sz w:val="12"/>
      <w:lang w:eastAsia="en-GB"/>
    </w:rPr>
  </w:style>
  <w:style w:type="paragraph" w:customStyle="1" w:styleId="Tablelong-Picture">
    <w:name w:val="Table long - Picture"/>
    <w:basedOn w:val="Tablesandcharts-Picture"/>
    <w:uiPriority w:val="4"/>
    <w:qFormat/>
    <w:rsid w:val="00703679"/>
    <w:pPr>
      <w:ind w:left="0"/>
    </w:pPr>
  </w:style>
  <w:style w:type="paragraph" w:customStyle="1" w:styleId="Tablesandcharts-SourcesNotes">
    <w:name w:val="Tables and charts - Sources &amp; Notes"/>
    <w:uiPriority w:val="4"/>
    <w:qFormat/>
    <w:rsid w:val="00703679"/>
    <w:pPr>
      <w:pBdr>
        <w:top w:val="single" w:sz="4" w:space="5" w:color="003894"/>
      </w:pBdr>
      <w:spacing w:line="144" w:lineRule="exact"/>
      <w:ind w:left="2495"/>
      <w:contextualSpacing/>
    </w:pPr>
    <w:rPr>
      <w:rFonts w:ascii="Arial" w:eastAsia="Times New Roman" w:hAnsi="Arial" w:cs="Sendnya"/>
      <w:color w:val="003894"/>
      <w:sz w:val="12"/>
      <w:lang w:eastAsia="en-GB"/>
    </w:rPr>
  </w:style>
  <w:style w:type="paragraph" w:customStyle="1" w:styleId="Tablelong-SourcesNotes">
    <w:name w:val="Table long - Sources &amp; Notes"/>
    <w:basedOn w:val="Tablesandcharts-SourcesNotes"/>
    <w:uiPriority w:val="4"/>
    <w:qFormat/>
    <w:rsid w:val="00703679"/>
    <w:pPr>
      <w:ind w:left="0"/>
    </w:pPr>
  </w:style>
  <w:style w:type="paragraph" w:customStyle="1" w:styleId="Tablesandcharts-Heading">
    <w:name w:val="Tables and charts - Heading"/>
    <w:uiPriority w:val="4"/>
    <w:qFormat/>
    <w:rsid w:val="00703679"/>
    <w:pPr>
      <w:keepNext/>
      <w:pBdr>
        <w:bottom w:val="single" w:sz="4" w:space="5" w:color="003894"/>
      </w:pBdr>
      <w:spacing w:before="200" w:after="0" w:line="280" w:lineRule="exact"/>
      <w:ind w:left="2495"/>
      <w:contextualSpacing/>
    </w:pPr>
    <w:rPr>
      <w:rFonts w:ascii="Arial" w:eastAsia="Times New Roman" w:hAnsi="Arial" w:cs="Sendnya"/>
      <w:color w:val="003894"/>
      <w:sz w:val="19"/>
      <w:lang w:eastAsia="en-GB"/>
    </w:rPr>
  </w:style>
  <w:style w:type="paragraph" w:styleId="Title">
    <w:name w:val="Title"/>
    <w:next w:val="Normal"/>
    <w:link w:val="TitleChar"/>
    <w:uiPriority w:val="5"/>
    <w:qFormat/>
    <w:rsid w:val="00703679"/>
    <w:pPr>
      <w:spacing w:after="250" w:line="480" w:lineRule="exact"/>
      <w:ind w:left="4451"/>
      <w:outlineLvl w:val="0"/>
    </w:pPr>
    <w:rPr>
      <w:rFonts w:ascii="Arial" w:eastAsia="Times New Roman" w:hAnsi="Arial" w:cs="Sendnya"/>
      <w:b/>
      <w:bCs/>
      <w:noProof/>
      <w:color w:val="003894"/>
      <w:kern w:val="28"/>
      <w:sz w:val="40"/>
      <w:szCs w:val="32"/>
      <w:lang w:eastAsia="en-GB"/>
    </w:rPr>
  </w:style>
  <w:style w:type="character" w:customStyle="1" w:styleId="TitleChar">
    <w:name w:val="Title Char"/>
    <w:link w:val="Title"/>
    <w:uiPriority w:val="5"/>
    <w:rsid w:val="00703679"/>
    <w:rPr>
      <w:rFonts w:ascii="Arial" w:eastAsia="Times New Roman" w:hAnsi="Arial" w:cs="Sendnya"/>
      <w:b/>
      <w:bCs/>
      <w:noProof/>
      <w:color w:val="003894"/>
      <w:kern w:val="28"/>
      <w:sz w:val="40"/>
      <w:szCs w:val="32"/>
      <w:lang w:eastAsia="en-GB"/>
    </w:rPr>
  </w:style>
  <w:style w:type="paragraph" w:styleId="TOC1">
    <w:name w:val="toc 1"/>
    <w:next w:val="Normal"/>
    <w:uiPriority w:val="5"/>
    <w:qFormat/>
    <w:rsid w:val="00703679"/>
    <w:pPr>
      <w:tabs>
        <w:tab w:val="left" w:pos="3062"/>
        <w:tab w:val="right" w:pos="9639"/>
      </w:tabs>
      <w:spacing w:line="280" w:lineRule="exact"/>
      <w:ind w:left="3062" w:right="567" w:hanging="567"/>
    </w:pPr>
    <w:rPr>
      <w:rFonts w:ascii="Arial" w:eastAsia="Times New Roman" w:hAnsi="Arial" w:cs="Sendnya"/>
      <w:b/>
      <w:bCs/>
      <w:noProof/>
      <w:color w:val="003894"/>
      <w:sz w:val="19"/>
      <w:lang w:eastAsia="en-GB"/>
    </w:rPr>
  </w:style>
  <w:style w:type="paragraph" w:styleId="TOC2">
    <w:name w:val="toc 2"/>
    <w:next w:val="Normal"/>
    <w:uiPriority w:val="5"/>
    <w:qFormat/>
    <w:rsid w:val="00703679"/>
    <w:pPr>
      <w:tabs>
        <w:tab w:val="left" w:pos="3629"/>
        <w:tab w:val="right" w:pos="9639"/>
      </w:tabs>
      <w:spacing w:line="280" w:lineRule="exact"/>
      <w:ind w:left="3629" w:right="567" w:hanging="567"/>
    </w:pPr>
    <w:rPr>
      <w:rFonts w:ascii="Arial" w:eastAsia="Times New Roman" w:hAnsi="Arial" w:cs="Sendnya"/>
      <w:bCs/>
      <w:noProof/>
      <w:color w:val="003894"/>
      <w:sz w:val="19"/>
      <w:lang w:eastAsia="en-GB"/>
    </w:rPr>
  </w:style>
  <w:style w:type="paragraph" w:styleId="TOC3">
    <w:name w:val="toc 3"/>
    <w:basedOn w:val="Normal"/>
    <w:next w:val="Normal"/>
    <w:uiPriority w:val="99"/>
    <w:semiHidden/>
    <w:qFormat/>
    <w:rsid w:val="00703679"/>
    <w:pPr>
      <w:tabs>
        <w:tab w:val="left" w:pos="3742"/>
        <w:tab w:val="right" w:pos="10206"/>
      </w:tabs>
      <w:ind w:left="3742" w:right="567" w:hanging="567"/>
    </w:pPr>
    <w:rPr>
      <w:iCs/>
      <w:noProof/>
      <w:color w:val="848484"/>
    </w:rPr>
  </w:style>
  <w:style w:type="paragraph" w:styleId="TOCHeading">
    <w:name w:val="TOC Heading"/>
    <w:next w:val="TOC1"/>
    <w:uiPriority w:val="5"/>
    <w:qFormat/>
    <w:rsid w:val="00703679"/>
    <w:pPr>
      <w:keepLines/>
      <w:spacing w:after="400" w:line="520" w:lineRule="exact"/>
      <w:ind w:left="2495"/>
    </w:pPr>
    <w:rPr>
      <w:rFonts w:ascii="Arial" w:eastAsia="Times New Roman" w:hAnsi="Arial" w:cs="Sendnya"/>
      <w:bCs/>
      <w:color w:val="003894"/>
      <w:sz w:val="40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" ma:contentTypeID="0x010100C99F32645853284EB835B50D610223A101009AB4DDB632FD1E43BCC6057B14A6B3AA" ma:contentTypeVersion="6" ma:contentTypeDescription="" ma:contentTypeScope="" ma:versionID="889809affb8dccc957ef5751cb530b03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targetNamespace="http://schemas.microsoft.com/office/2006/metadata/properties" ma:root="true" ma:fieldsID="95978d1768c66b94fa68619c61f63cb4" ns1:_="" ns2:_="">
    <xsd:import namespace="http://schemas.microsoft.com/sharepoint/v3"/>
    <xsd:import namespace="a029a951-197a-4454-90a0-4e8ba8bb2239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2:Item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1" nillable="true" ma:displayName="ItemOrder" ma:internalName="Item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RoutingEnabled xmlns="http://schemas.microsoft.com/sharepoint/v3">true</RoutingEnabled>
    <URL xmlns="http://schemas.microsoft.com/sharepoint/v3">
      <Url xsi:nil="true"/>
      <Description xsi:nil="true"/>
    </URL>
    <CEID xmlns="a029a951-197a-4454-90a0-4e8ba8bb2239">0faefe70-c0dc-4d09-809f-1a7f6a43ad95</CEID>
    <LanguageRef xmlns="a029a951-197a-4454-90a0-4e8ba8bb2239"/>
    <AlternateText xmlns="a029a951-197a-4454-90a0-4e8ba8bb2239" xsi:nil="true"/>
    <AModifiedBy xmlns="a029a951-197a-4454-90a0-4e8ba8bb2239">Skiadiotis Kostas</AModifiedBy>
    <AModified xmlns="a029a951-197a-4454-90a0-4e8ba8bb2239">2019-07-20T20:07:47+00:00</AModified>
    <AID xmlns="a029a951-197a-4454-90a0-4e8ba8bb2239">6332</AID>
    <ACreated xmlns="a029a951-197a-4454-90a0-4e8ba8bb2239">2019-07-06T15:15:45+00:00</ACreated>
    <ACreatedBy xmlns="a029a951-197a-4454-90a0-4e8ba8bb2239">sp_AuthSetup</ACreatedBy>
    <AVersion xmlns="a029a951-197a-4454-90a0-4e8ba8bb2239">4.0</AVersion>
    <ItemOrder xmlns="a029a951-197a-4454-90a0-4e8ba8bb2239" xsi:nil="true"/>
    <ShowInContentGroups xmlns="a029a951-197a-4454-90a0-4e8ba8bb2239"/>
  </documentManagement>
</p:properties>
</file>

<file path=customXml/itemProps1.xml><?xml version="1.0" encoding="utf-8"?>
<ds:datastoreItem xmlns:ds="http://schemas.openxmlformats.org/officeDocument/2006/customXml" ds:itemID="{077B08F0-B4D0-4514-9A9E-90AF933A7ADD}"/>
</file>

<file path=customXml/itemProps2.xml><?xml version="1.0" encoding="utf-8"?>
<ds:datastoreItem xmlns:ds="http://schemas.openxmlformats.org/officeDocument/2006/customXml" ds:itemID="{2438048E-EAC3-4A52-B9C5-0D54C285B910}"/>
</file>

<file path=customXml/itemProps3.xml><?xml version="1.0" encoding="utf-8"?>
<ds:datastoreItem xmlns:ds="http://schemas.openxmlformats.org/officeDocument/2006/customXml" ds:itemID="{454A5E8E-1E53-45CA-A9CB-602762BD8206}"/>
</file>

<file path=customXml/itemProps4.xml><?xml version="1.0" encoding="utf-8"?>
<ds:datastoreItem xmlns:ds="http://schemas.openxmlformats.org/officeDocument/2006/customXml" ds:itemID="{011C69BA-1DE7-4A30-98A6-10E3CEF47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3054</Words>
  <Characters>16497</Characters>
  <Application>Microsoft Office Word</Application>
  <DocSecurity>4</DocSecurity>
  <Lines>137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Central bank</Company>
  <LinksUpToDate>false</LinksUpToDate>
  <CharactersWithSpaces>19512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07.12.2015 Η ΕΚΤ εισάγει αλλαγές στις συναλλαγματικές ισοτιμίες αναφοράς για το ευρώ Technical annex</dc:title>
  <dc:creator>Mak, Istvan</dc:creator>
  <dc:description/>
  <cp:lastModifiedBy>Danou Kleopatra</cp:lastModifiedBy>
  <cp:revision>2</cp:revision>
  <cp:lastPrinted>2015-12-04T11:28:00Z</cp:lastPrinted>
  <dcterms:created xsi:type="dcterms:W3CDTF">2015-12-07T08:27:00Z</dcterms:created>
  <dcterms:modified xsi:type="dcterms:W3CDTF">2015-12-07T08:27:00Z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0x010100C99F32645853284EB835B50D610223A101009AB4DDB632FD1E43BCC6057B14A6B3AA</vt:lpwstr>
  </property>
  <property fmtid="{D5CDD505-2E9C-101B-9397-08002B2CF9AE}" pid="3" name="Order">
    <vt:r8>633200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