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1B85" w14:textId="5A93B4CE" w:rsidR="00FA6786" w:rsidRPr="0055133B" w:rsidRDefault="00AA497C" w:rsidP="00323089">
      <w:pPr>
        <w:pStyle w:val="NormalWeb"/>
        <w:spacing w:before="0" w:beforeAutospacing="0" w:after="0" w:afterAutospacing="0" w:line="360" w:lineRule="auto"/>
        <w:ind w:firstLine="720"/>
        <w:jc w:val="both"/>
        <w:rPr>
          <w:rFonts w:ascii="Arial" w:hAnsi="Arial" w:cs="Arial"/>
        </w:rPr>
      </w:pPr>
      <w:r w:rsidRPr="0055133B">
        <w:rPr>
          <w:rFonts w:ascii="Arial" w:hAnsi="Arial" w:cs="Arial"/>
        </w:rPr>
        <w:t xml:space="preserve">O Μανόλης Κορρές γεννήθηκε στην Αθήνα το 1948. Σπούδασε </w:t>
      </w:r>
      <w:r w:rsidR="00F82852">
        <w:rPr>
          <w:rFonts w:ascii="Arial" w:hAnsi="Arial" w:cs="Arial"/>
        </w:rPr>
        <w:t>α</w:t>
      </w:r>
      <w:r w:rsidRPr="0055133B">
        <w:rPr>
          <w:rFonts w:ascii="Arial" w:hAnsi="Arial" w:cs="Arial"/>
        </w:rPr>
        <w:t>ρχιτεκτονική στο Εθνικό Μετσόβιο Πολυτεχνείο (1972) και έκανε μεταπτυχιακές σπουδές στο Πολυτεχνείο του Μονάχου (1975-</w:t>
      </w:r>
      <w:r w:rsidR="007D7B14" w:rsidRPr="0055133B">
        <w:rPr>
          <w:rFonts w:ascii="Arial" w:hAnsi="Arial" w:cs="Arial"/>
        </w:rPr>
        <w:t>19</w:t>
      </w:r>
      <w:r w:rsidRPr="0055133B">
        <w:rPr>
          <w:rFonts w:ascii="Arial" w:hAnsi="Arial" w:cs="Arial"/>
        </w:rPr>
        <w:t xml:space="preserve">77). Είναι </w:t>
      </w:r>
      <w:r w:rsidR="008C34EC">
        <w:rPr>
          <w:rFonts w:ascii="Arial" w:hAnsi="Arial" w:cs="Arial"/>
        </w:rPr>
        <w:t>δ</w:t>
      </w:r>
      <w:r w:rsidRPr="0055133B">
        <w:rPr>
          <w:rFonts w:ascii="Arial" w:hAnsi="Arial" w:cs="Arial"/>
        </w:rPr>
        <w:t xml:space="preserve">ιδάκτωρ του Freie Universität του Βερολίνου (1991) και του ΕΜΠ (1992), στο οποίο δίδαξε ως </w:t>
      </w:r>
      <w:r w:rsidR="008C34EC">
        <w:rPr>
          <w:rFonts w:ascii="Arial" w:hAnsi="Arial" w:cs="Arial"/>
        </w:rPr>
        <w:t>α</w:t>
      </w:r>
      <w:r w:rsidRPr="0055133B">
        <w:rPr>
          <w:rFonts w:ascii="Arial" w:hAnsi="Arial" w:cs="Arial"/>
        </w:rPr>
        <w:t xml:space="preserve">ναπληρωτής </w:t>
      </w:r>
      <w:r w:rsidR="008C34EC">
        <w:rPr>
          <w:rFonts w:ascii="Arial" w:hAnsi="Arial" w:cs="Arial"/>
        </w:rPr>
        <w:t>κ</w:t>
      </w:r>
      <w:r w:rsidRPr="0055133B">
        <w:rPr>
          <w:rFonts w:ascii="Arial" w:hAnsi="Arial" w:cs="Arial"/>
        </w:rPr>
        <w:t xml:space="preserve">αθηγητής (1999) και πρωτοβάθμιος </w:t>
      </w:r>
      <w:r w:rsidR="008C34EC">
        <w:rPr>
          <w:rFonts w:ascii="Arial" w:hAnsi="Arial" w:cs="Arial"/>
        </w:rPr>
        <w:t>κ</w:t>
      </w:r>
      <w:r w:rsidRPr="0055133B">
        <w:rPr>
          <w:rFonts w:ascii="Arial" w:hAnsi="Arial" w:cs="Arial"/>
        </w:rPr>
        <w:t xml:space="preserve">αθηγητής (2006-2015), αρχαία αρχιτεκτονική, ιστορική τοπογραφία και αναστήλωση. Παράλληλα έχει διδάξει στο Εθνικό και Καποδιστριακό Πανεπιστήμιο, στα Πανεπιστήμια </w:t>
      </w:r>
      <w:proofErr w:type="spellStart"/>
      <w:r w:rsidRPr="0055133B">
        <w:rPr>
          <w:rFonts w:ascii="Arial" w:hAnsi="Arial" w:cs="Arial"/>
        </w:rPr>
        <w:t>Pe</w:t>
      </w:r>
      <w:proofErr w:type="spellEnd"/>
      <w:r w:rsidR="001D4942">
        <w:rPr>
          <w:rFonts w:ascii="Arial" w:hAnsi="Arial" w:cs="Arial"/>
          <w:lang w:val="en-US"/>
        </w:rPr>
        <w:t>n</w:t>
      </w:r>
      <w:r w:rsidRPr="0055133B">
        <w:rPr>
          <w:rFonts w:ascii="Arial" w:hAnsi="Arial" w:cs="Arial"/>
        </w:rPr>
        <w:t>nsylvania και Berkeley των ΗΠΑ, και σε πανεπιστήμια</w:t>
      </w:r>
      <w:r w:rsidRPr="0055133B">
        <w:rPr>
          <w:rStyle w:val="gmail-apple-converted-space"/>
          <w:rFonts w:ascii="Arial" w:hAnsi="Arial" w:cs="Arial"/>
        </w:rPr>
        <w:t xml:space="preserve">  </w:t>
      </w:r>
      <w:r w:rsidRPr="0055133B">
        <w:rPr>
          <w:rFonts w:ascii="Arial" w:hAnsi="Arial" w:cs="Arial"/>
        </w:rPr>
        <w:t>και ερευνητικά κέντρα της Ευρώπης, της Αμερικής και της Ασίας.</w:t>
      </w:r>
      <w:r w:rsidRPr="0055133B">
        <w:rPr>
          <w:rStyle w:val="gmail-apple-converted-space"/>
          <w:rFonts w:ascii="Arial" w:hAnsi="Arial" w:cs="Arial"/>
        </w:rPr>
        <w:t> </w:t>
      </w:r>
      <w:r w:rsidR="00FA6786">
        <w:rPr>
          <w:rFonts w:ascii="Arial" w:hAnsi="Arial" w:cs="Arial"/>
        </w:rPr>
        <w:tab/>
      </w:r>
    </w:p>
    <w:p w14:paraId="5F08A843" w14:textId="36933595" w:rsidR="00AA497C" w:rsidRPr="0055133B" w:rsidRDefault="00AA497C" w:rsidP="0055133B">
      <w:pPr>
        <w:pStyle w:val="NormalWeb"/>
        <w:spacing w:before="0" w:beforeAutospacing="0" w:after="0" w:afterAutospacing="0" w:line="360" w:lineRule="auto"/>
        <w:ind w:firstLine="720"/>
        <w:jc w:val="both"/>
        <w:rPr>
          <w:rFonts w:ascii="Arial" w:hAnsi="Arial" w:cs="Arial"/>
        </w:rPr>
      </w:pPr>
      <w:r w:rsidRPr="0055133B">
        <w:rPr>
          <w:rFonts w:ascii="Arial" w:hAnsi="Arial" w:cs="Arial"/>
        </w:rPr>
        <w:t xml:space="preserve">Έχει συμμετάσχει στη μελέτη, συντήρηση, αναστήλωση και ανάδειξη πολλών ιστορικών μνημείων σε ολόκληρη την Ελλάδα. Ειδικότερα στην Αθήνα, εργάστηκε στο Ερέχθειο, στο </w:t>
      </w:r>
      <w:r w:rsidR="005466AF">
        <w:rPr>
          <w:rFonts w:ascii="Arial" w:hAnsi="Arial" w:cs="Arial"/>
        </w:rPr>
        <w:t>Ι</w:t>
      </w:r>
      <w:r w:rsidRPr="0055133B">
        <w:rPr>
          <w:rFonts w:ascii="Arial" w:hAnsi="Arial" w:cs="Arial"/>
        </w:rPr>
        <w:t xml:space="preserve">ερό του Διονύσου, στο Διονυσιακό </w:t>
      </w:r>
      <w:r w:rsidR="003F3E47">
        <w:rPr>
          <w:rFonts w:ascii="Arial" w:hAnsi="Arial" w:cs="Arial"/>
        </w:rPr>
        <w:t>Θ</w:t>
      </w:r>
      <w:r w:rsidRPr="0055133B">
        <w:rPr>
          <w:rFonts w:ascii="Arial" w:hAnsi="Arial" w:cs="Arial"/>
        </w:rPr>
        <w:t xml:space="preserve">έατρο στις </w:t>
      </w:r>
      <w:r w:rsidR="004D6EAD">
        <w:rPr>
          <w:rFonts w:ascii="Arial" w:hAnsi="Arial" w:cs="Arial"/>
        </w:rPr>
        <w:t>ν</w:t>
      </w:r>
      <w:r w:rsidRPr="0055133B">
        <w:rPr>
          <w:rFonts w:ascii="Arial" w:hAnsi="Arial" w:cs="Arial"/>
        </w:rPr>
        <w:t xml:space="preserve">ότιες </w:t>
      </w:r>
      <w:r w:rsidR="004D6EAD">
        <w:rPr>
          <w:rFonts w:ascii="Arial" w:hAnsi="Arial" w:cs="Arial"/>
        </w:rPr>
        <w:t>κ</w:t>
      </w:r>
      <w:r w:rsidRPr="0055133B">
        <w:rPr>
          <w:rFonts w:ascii="Arial" w:hAnsi="Arial" w:cs="Arial"/>
        </w:rPr>
        <w:t>λιτύες της Ακρόπολης (υπεύθυνος έργου 1980-1983). Πολύτιμη και διεθνώς αναγνωρισμένη είναι η συμβολή του στην αναστήλωση του Παρθενώνα, καθώς κατά το διάστημα 1983-1999 διετέλεσε υπεύθυνος εργασιών αναστήλωσης και ανάδειξης του μνημείου.</w:t>
      </w:r>
      <w:r w:rsidRPr="0055133B">
        <w:rPr>
          <w:rStyle w:val="gmail-apple-converted-space"/>
          <w:rFonts w:ascii="Arial" w:hAnsi="Arial" w:cs="Arial"/>
        </w:rPr>
        <w:t> </w:t>
      </w:r>
    </w:p>
    <w:p w14:paraId="32CB49FA" w14:textId="6196AC61" w:rsidR="00AA497C" w:rsidRPr="0055133B" w:rsidRDefault="00AA497C" w:rsidP="0055133B">
      <w:pPr>
        <w:pStyle w:val="NormalWeb"/>
        <w:spacing w:before="0" w:beforeAutospacing="0" w:after="0" w:afterAutospacing="0" w:line="360" w:lineRule="auto"/>
        <w:ind w:firstLine="720"/>
        <w:jc w:val="both"/>
        <w:rPr>
          <w:rFonts w:ascii="Arial" w:hAnsi="Arial" w:cs="Arial"/>
        </w:rPr>
      </w:pPr>
      <w:r w:rsidRPr="0055133B">
        <w:rPr>
          <w:rFonts w:ascii="Arial" w:hAnsi="Arial" w:cs="Arial"/>
        </w:rPr>
        <w:t>Είναι τακτικό μέλος του Κεντρικού Αρχαιολογικού Συμβουλίου, αντεπιστέλλον μέλος του Γερμανικού Αρχαιολογικού Ινστιτούτου του Βερολίνου και</w:t>
      </w:r>
      <w:r w:rsidRPr="0055133B">
        <w:rPr>
          <w:rStyle w:val="gmail-apple-converted-space"/>
          <w:rFonts w:ascii="Arial" w:hAnsi="Arial" w:cs="Arial"/>
        </w:rPr>
        <w:t xml:space="preserve">  </w:t>
      </w:r>
      <w:r w:rsidRPr="0055133B">
        <w:rPr>
          <w:rFonts w:ascii="Arial" w:hAnsi="Arial" w:cs="Arial"/>
        </w:rPr>
        <w:t>της Koldewey Gesellschaft.</w:t>
      </w:r>
      <w:r w:rsidRPr="0055133B">
        <w:rPr>
          <w:rStyle w:val="gmail-apple-converted-space"/>
          <w:rFonts w:ascii="Arial" w:hAnsi="Arial" w:cs="Arial"/>
        </w:rPr>
        <w:t> </w:t>
      </w:r>
    </w:p>
    <w:p w14:paraId="3BE1D5E2" w14:textId="77777777" w:rsidR="00AA497C" w:rsidRPr="00192D7C" w:rsidRDefault="00AA497C" w:rsidP="0055133B">
      <w:pPr>
        <w:pStyle w:val="NormalWeb"/>
        <w:spacing w:before="0" w:beforeAutospacing="0" w:after="0" w:afterAutospacing="0" w:line="360" w:lineRule="auto"/>
        <w:ind w:firstLine="720"/>
        <w:jc w:val="both"/>
        <w:rPr>
          <w:rFonts w:ascii="Arial" w:hAnsi="Arial" w:cs="Arial"/>
        </w:rPr>
      </w:pPr>
      <w:r w:rsidRPr="0055133B">
        <w:rPr>
          <w:rFonts w:ascii="Arial" w:hAnsi="Arial" w:cs="Arial"/>
        </w:rPr>
        <w:t>Έχει τιμηθεί με το Χρυσό Μετάλλιο της Ακαδημίας της Ρώμης (2013), το Αργυρό Μετάλλιο της Γαλλικής Ακαδημίας Αρχιτεκτονικής (1995), το Χάλκινο Μετάλλιο της Ακαδημίας Αθηνών (1989), το βραβείο Alexander von Humboldt (2003), το Premio Internazionale di Archeologia, città di Ugento (Premio Zeus, 2006) και το Παράσημο του Ταξιάρχη του Τάγματος του Φοίνικος (1998).</w:t>
      </w:r>
    </w:p>
    <w:p w14:paraId="15CD513D" w14:textId="6C5FF375" w:rsidR="00AA497C" w:rsidRPr="00192D7C" w:rsidRDefault="00FA6786" w:rsidP="004A201E">
      <w:pPr>
        <w:pStyle w:val="NormalWeb"/>
        <w:spacing w:before="0" w:beforeAutospacing="0" w:after="0" w:afterAutospacing="0" w:line="360" w:lineRule="auto"/>
        <w:jc w:val="both"/>
        <w:rPr>
          <w:rFonts w:ascii="Arial" w:hAnsi="Arial" w:cs="Arial"/>
        </w:rPr>
      </w:pPr>
      <w:r>
        <w:rPr>
          <w:rFonts w:ascii="Arial" w:hAnsi="Arial" w:cs="Arial"/>
        </w:rPr>
        <w:tab/>
      </w:r>
      <w:r w:rsidR="00AA497C" w:rsidRPr="0055133B">
        <w:rPr>
          <w:rFonts w:ascii="Arial" w:hAnsi="Arial" w:cs="Arial"/>
        </w:rPr>
        <w:t>Είναι τακτικό μέλος της Ακαδημίας Αθηνών από το 2017.</w:t>
      </w:r>
    </w:p>
    <w:p w14:paraId="20023142" w14:textId="77777777" w:rsidR="00C8557F" w:rsidRPr="004A201E" w:rsidRDefault="00C8557F" w:rsidP="004A201E">
      <w:pPr>
        <w:spacing w:line="360" w:lineRule="auto"/>
        <w:jc w:val="both"/>
        <w:rPr>
          <w:rFonts w:ascii="Arial" w:hAnsi="Arial" w:cs="Arial"/>
          <w:lang w:val="el-GR"/>
        </w:rPr>
      </w:pPr>
    </w:p>
    <w:sectPr w:rsidR="00C8557F" w:rsidRPr="004A20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7C"/>
    <w:rsid w:val="00192D7C"/>
    <w:rsid w:val="001D4942"/>
    <w:rsid w:val="002E4ACE"/>
    <w:rsid w:val="00323089"/>
    <w:rsid w:val="003358DD"/>
    <w:rsid w:val="003F3E47"/>
    <w:rsid w:val="004A201E"/>
    <w:rsid w:val="004D6EAD"/>
    <w:rsid w:val="005466AF"/>
    <w:rsid w:val="0055133B"/>
    <w:rsid w:val="0060714F"/>
    <w:rsid w:val="007D7B14"/>
    <w:rsid w:val="00874ACF"/>
    <w:rsid w:val="008C34EC"/>
    <w:rsid w:val="00AA497C"/>
    <w:rsid w:val="00C42C28"/>
    <w:rsid w:val="00C8557F"/>
    <w:rsid w:val="00E8724B"/>
    <w:rsid w:val="00F82852"/>
    <w:rsid w:val="00FA6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DDD3"/>
  <w15:chartTrackingRefBased/>
  <w15:docId w15:val="{59364B89-9C5C-4A87-B28F-79839461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97C"/>
    <w:pPr>
      <w:spacing w:before="100" w:beforeAutospacing="1" w:after="100" w:afterAutospacing="1" w:line="240" w:lineRule="auto"/>
    </w:pPr>
    <w:rPr>
      <w:rFonts w:ascii="Calibri" w:hAnsi="Calibri" w:cs="Calibri"/>
      <w:kern w:val="0"/>
      <w:lang w:val="el-GR" w:eastAsia="el-GR"/>
      <w14:ligatures w14:val="none"/>
    </w:rPr>
  </w:style>
  <w:style w:type="character" w:customStyle="1" w:styleId="gmail-apple-converted-space">
    <w:name w:val="gmail-apple-converted-space"/>
    <w:basedOn w:val="DefaultParagraphFont"/>
    <w:rsid w:val="00AA497C"/>
  </w:style>
  <w:style w:type="paragraph" w:styleId="Revision">
    <w:name w:val="Revision"/>
    <w:hidden/>
    <w:uiPriority w:val="99"/>
    <w:semiHidden/>
    <w:rsid w:val="00E872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3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Βιογραφικό_Κορρές_EP_clean</TitleBackup>
    <AlternateText xmlns="a029a951-197a-4454-90a0-4e8ba8bb2239" xsi:nil="true"/>
    <RelatedEntity xmlns="8e878111-5d44-4ac0-8d7d-001e9b3d0fd0" xsi:nil="true"/>
    <CEID xmlns="a029a951-197a-4454-90a0-4e8ba8bb2239">8ef04106-cc86-4640-bb5f-ecb1f1c47637</CEID>
    <ParentEntity xmlns="8e878111-5d44-4ac0-8d7d-001e9b3d0fd0" xsi:nil="true"/>
    <TitleEn xmlns="a029a951-197a-4454-90a0-4e8ba8bb2239" xsi:nil="true"/>
    <ItemOrder xmlns="a029a951-197a-4454-90a0-4e8ba8bb2239" xsi:nil="true"/>
    <DisplayTitle xmlns="8e878111-5d44-4ac0-8d7d-001e9b3d0fd0">Βιογραφικό_Κορρές_EP_clean</DisplayTitle>
    <ContentDate xmlns="a029a951-197a-4454-90a0-4e8ba8bb2239">2024-02-25T22:00:00+00:00</ContentDate>
    <OrganizationalUnit xmlns="8e878111-5d44-4ac0-8d7d-001e9b3d0fd0">44</OrganizationalUnit>
    <ShowInContentGroups xmlns="a029a951-197a-4454-90a0-4e8ba8bb2239"/>
    <Topic xmlns="8e878111-5d44-4ac0-8d7d-001e9b3d0fd0">89</Topic>
    <Source xmlns="8e878111-5d44-4ac0-8d7d-001e9b3d0fd0" xsi:nil="true"/>
    <AModifiedBy xmlns="a029a951-197a-4454-90a0-4e8ba8bb2239">Gourna Maria Aliki</AModifiedBy>
    <AModified xmlns="a029a951-197a-4454-90a0-4e8ba8bb2239">2024-02-26T12:33:30+00:00</AModified>
    <AID xmlns="a029a951-197a-4454-90a0-4e8ba8bb2239">29169</AID>
    <ACreated xmlns="a029a951-197a-4454-90a0-4e8ba8bb2239">2024-02-26T10:33:10+00:00</ACreated>
    <ACreatedBy xmlns="a029a951-197a-4454-90a0-4e8ba8bb2239">Gourna Maria Aliki</ACreatedBy>
    <AVersion xmlns="a029a951-197a-4454-90a0-4e8ba8bb2239">3.0</AVersion>
  </documentManagement>
</p:properties>
</file>

<file path=customXml/itemProps1.xml><?xml version="1.0" encoding="utf-8"?>
<ds:datastoreItem xmlns:ds="http://schemas.openxmlformats.org/officeDocument/2006/customXml" ds:itemID="{036908E1-E850-4260-9402-1003E0DDD71B}"/>
</file>

<file path=customXml/itemProps2.xml><?xml version="1.0" encoding="utf-8"?>
<ds:datastoreItem xmlns:ds="http://schemas.openxmlformats.org/officeDocument/2006/customXml" ds:itemID="{586DA36A-4CEB-4BAA-9245-34F97C565E34}"/>
</file>

<file path=customXml/itemProps3.xml><?xml version="1.0" encoding="utf-8"?>
<ds:datastoreItem xmlns:ds="http://schemas.openxmlformats.org/officeDocument/2006/customXml" ds:itemID="{ED1A49D2-2186-4151-BC8A-0615A54832B3}"/>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Βιογραφικό_Κορρές_EP_clean</dc:title>
  <dc:subject/>
  <dc:creator>Frangos Spyros</dc:creator>
  <cp:keywords/>
  <dc:description/>
  <cp:lastModifiedBy>Gourna Maria Aliki</cp:lastModifiedBy>
  <cp:revision>9</cp:revision>
  <dcterms:created xsi:type="dcterms:W3CDTF">2024-02-15T12:44:00Z</dcterms:created>
  <dcterms:modified xsi:type="dcterms:W3CDTF">2024-02-26T08:32:00Z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2916900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