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E2A" w:rsidRPr="0002074F" w:rsidRDefault="00556E2A" w:rsidP="00556E2A">
      <w:pPr>
        <w:pStyle w:val="Title"/>
      </w:pPr>
      <w:r w:rsidRPr="0002074F">
        <w:t xml:space="preserve">Δήλωση ορισμού υπευθύνου λογαριασμού </w:t>
      </w:r>
      <w:r w:rsidR="001B092F">
        <w:t xml:space="preserve">  </w:t>
      </w:r>
      <w:r w:rsidR="00CE7286">
        <w:t xml:space="preserve">  </w:t>
      </w:r>
    </w:p>
    <w:p w:rsidR="00556E2A" w:rsidRDefault="00556E2A" w:rsidP="00556E2A">
      <w:r>
        <w:t xml:space="preserve">Ο υπογράφων </w:t>
      </w:r>
      <w:r w:rsidR="00C70FA3">
        <w:t>την παρούσα …………………</w:t>
      </w:r>
      <w:r>
        <w:t>…………………………………………………</w:t>
      </w:r>
      <w:r w:rsidR="00C70FA3">
        <w:t xml:space="preserve"> </w:t>
      </w:r>
      <w:r>
        <w:t xml:space="preserve"> </w:t>
      </w:r>
      <w:r>
        <w:rPr>
          <w:lang w:eastAsia="zh-CN" w:bidi="ar-AE"/>
        </w:rPr>
        <w:t>(εφεξής: «</w:t>
      </w:r>
      <w:r>
        <w:rPr>
          <w:b/>
          <w:lang w:eastAsia="zh-CN" w:bidi="ar-AE"/>
        </w:rPr>
        <w:t>ο Υπογράφων</w:t>
      </w:r>
      <w:r w:rsidR="00F55F07">
        <w:rPr>
          <w:lang w:eastAsia="zh-CN" w:bidi="ar-AE"/>
        </w:rPr>
        <w:t>»)</w:t>
      </w:r>
      <w:r>
        <w:t>, δηλώνω υπεύθυνα έναντι της Τράπεζας της Ελλάδος τα ακόλουθα:</w:t>
      </w:r>
    </w:p>
    <w:p w:rsidR="00F76452" w:rsidRPr="00616697" w:rsidRDefault="00F76452" w:rsidP="00F76452">
      <w:pPr>
        <w:pStyle w:val="a"/>
        <w:numPr>
          <w:ilvl w:val="0"/>
          <w:numId w:val="1"/>
        </w:numPr>
        <w:spacing w:before="0" w:after="0"/>
        <w:ind w:left="0" w:firstLine="0"/>
      </w:pPr>
      <w:r>
        <w:t>Η (Οικονομική Υπηρεσία Υπουργείου)</w:t>
      </w:r>
      <w:r w:rsidRPr="00FB6C25">
        <w:t>/</w:t>
      </w:r>
      <w:r w:rsidRPr="00FE0F92">
        <w:rPr>
          <w:lang w:val="en-US"/>
        </w:rPr>
        <w:t>T</w:t>
      </w:r>
      <w:r>
        <w:rPr>
          <w:lang w:val="en-US"/>
        </w:rPr>
        <w:t>o</w:t>
      </w:r>
      <w:r>
        <w:t xml:space="preserve"> (Ν.Π.Δ.Δ.)</w:t>
      </w:r>
      <w:r w:rsidRPr="00FB6C25">
        <w:t xml:space="preserve"> </w:t>
      </w:r>
      <w:r>
        <w:rPr>
          <w:lang w:val="en-US"/>
        </w:rPr>
        <w:t>…………………………………</w:t>
      </w:r>
    </w:p>
    <w:p w:rsidR="001B092F" w:rsidRPr="00055F8F" w:rsidRDefault="00F76452" w:rsidP="00F76452">
      <w:pPr>
        <w:pStyle w:val="a"/>
        <w:spacing w:before="0" w:after="0"/>
      </w:pPr>
      <w:r w:rsidRPr="00616697">
        <w:t>..</w:t>
      </w:r>
      <w:r>
        <w:t>……………………………………………………………………………</w:t>
      </w:r>
      <w:r w:rsidRPr="00F76452">
        <w:t>..</w:t>
      </w:r>
      <w:r>
        <w:t xml:space="preserve">.…, με ΑΦΜ ……………………., που εδρεύει στο Δήμο ………………………………….. (οδός …………………………., αρ. ….) (εφεξής: </w:t>
      </w:r>
      <w:r w:rsidR="00556E2A">
        <w:t>«</w:t>
      </w:r>
      <w:r w:rsidR="00556E2A" w:rsidRPr="00FE0F92">
        <w:rPr>
          <w:b/>
        </w:rPr>
        <w:t>ο Υπόλογος</w:t>
      </w:r>
      <w:r w:rsidR="00556E2A">
        <w:t xml:space="preserve"> </w:t>
      </w:r>
      <w:r w:rsidR="00556E2A" w:rsidRPr="00FE0F92">
        <w:rPr>
          <w:b/>
        </w:rPr>
        <w:t>Λογαριασμού</w:t>
      </w:r>
      <w:r w:rsidR="00556E2A">
        <w:t xml:space="preserve">») </w:t>
      </w:r>
      <w:r w:rsidR="00FB6C25">
        <w:t xml:space="preserve">έχει ορισθεί </w:t>
      </w:r>
      <w:r w:rsidR="00C70FA3">
        <w:t>ως υπόλογος δι</w:t>
      </w:r>
      <w:r w:rsidR="002E6436">
        <w:t>αχειριστής του λογαριασμού ή αναλόγως, των λογαριασμών που τηρούνται στην Τράπεζα της Ελλάδος και καταγρ</w:t>
      </w:r>
      <w:r w:rsidR="00E06B25">
        <w:t>άφονται στη συν</w:t>
      </w:r>
      <w:r w:rsidR="002E6436">
        <w:t>ημ</w:t>
      </w:r>
      <w:r w:rsidR="00E06B25">
        <w:t>μ</w:t>
      </w:r>
      <w:r w:rsidR="002E6436">
        <w:t>ένη,</w:t>
      </w:r>
      <w:r w:rsidR="009C6027">
        <w:t xml:space="preserve"> </w:t>
      </w:r>
      <w:r w:rsidR="002E6436">
        <w:t>υπογεγραμμένη νομίμως κατάσταση, μαζί με τα οικεία έργα και Συλλογικές Αποφάσεις (ΣΑ) που αφορούν (εφεξής: «</w:t>
      </w:r>
      <w:r w:rsidR="002E6436" w:rsidRPr="00F55F07">
        <w:rPr>
          <w:b/>
        </w:rPr>
        <w:t>ο Λογαριασμός</w:t>
      </w:r>
      <w:r w:rsidR="002E6436">
        <w:t>»</w:t>
      </w:r>
      <w:r w:rsidR="00F55F07" w:rsidRPr="00F55F07">
        <w:t>)</w:t>
      </w:r>
      <w:r w:rsidR="002E6436">
        <w:t>. Σε περίπτωση περισσότερων λογαριασμών ο όρος «Λογαριασμός», όπως χρησιμοποιείται στη συνέχεια, αναφέρεται στο σύνολο των λογαριασμών που αναφ</w:t>
      </w:r>
      <w:r w:rsidR="001B092F">
        <w:t xml:space="preserve">έρονται στην ως </w:t>
      </w:r>
      <w:r w:rsidR="00F55F07">
        <w:t>άνω συνημμένη κατάσταση</w:t>
      </w:r>
      <w:r w:rsidR="002E6436">
        <w:t>.</w:t>
      </w:r>
      <w:r w:rsidR="00BC6960">
        <w:t xml:space="preserve"> </w:t>
      </w:r>
    </w:p>
    <w:p w:rsidR="00F55F07" w:rsidRPr="00055F8F" w:rsidRDefault="00F55F07" w:rsidP="00F76452">
      <w:pPr>
        <w:pStyle w:val="a"/>
        <w:spacing w:before="0" w:after="0"/>
      </w:pPr>
    </w:p>
    <w:p w:rsidR="00556E2A" w:rsidRPr="00882B26" w:rsidRDefault="00556E2A" w:rsidP="00F55F07">
      <w:pPr>
        <w:pStyle w:val="a"/>
        <w:numPr>
          <w:ilvl w:val="0"/>
          <w:numId w:val="1"/>
        </w:numPr>
        <w:spacing w:before="0" w:after="0"/>
        <w:ind w:left="0" w:firstLine="0"/>
      </w:pPr>
      <w:r>
        <w:t xml:space="preserve">Ο Υπογράφων εκπροσωπεί νομίμως τον </w:t>
      </w:r>
      <w:r w:rsidR="00E06B25">
        <w:t>«</w:t>
      </w:r>
      <w:r w:rsidR="00A6365F" w:rsidRPr="00F55F07">
        <w:rPr>
          <w:b/>
        </w:rPr>
        <w:t>Υπόλογο Λογαριασμού</w:t>
      </w:r>
      <w:r w:rsidR="00E06B25" w:rsidRPr="00F55F07">
        <w:t>»</w:t>
      </w:r>
      <w:r>
        <w:t xml:space="preserve"> και πληρ</w:t>
      </w:r>
      <w:r w:rsidR="00FB6C25">
        <w:t xml:space="preserve">εί </w:t>
      </w:r>
      <w:r>
        <w:t xml:space="preserve">όλες </w:t>
      </w:r>
      <w:r w:rsidR="00FB6C25">
        <w:t>τ</w:t>
      </w:r>
      <w:r>
        <w:t>ι</w:t>
      </w:r>
      <w:r w:rsidR="00FB6C25">
        <w:t>ς</w:t>
      </w:r>
      <w:r>
        <w:t xml:space="preserve"> τυπικές, ουσιαστικές και διαδικαστικές προϋποθέσεις για την κατάρτιση της παρούσας.</w:t>
      </w:r>
    </w:p>
    <w:p w:rsidR="00882B26" w:rsidRDefault="00882B26" w:rsidP="00882B26">
      <w:pPr>
        <w:pStyle w:val="a"/>
        <w:spacing w:before="0" w:after="0"/>
      </w:pPr>
    </w:p>
    <w:p w:rsidR="00882B26" w:rsidRPr="00882B26" w:rsidRDefault="00556E2A" w:rsidP="00882B26">
      <w:pPr>
        <w:pStyle w:val="a"/>
        <w:numPr>
          <w:ilvl w:val="0"/>
          <w:numId w:val="1"/>
        </w:numPr>
        <w:spacing w:before="0" w:after="0"/>
        <w:ind w:left="0" w:firstLine="0"/>
      </w:pPr>
      <w:r>
        <w:t>Ως υπεύθυνος για τη διαχείριση του Λογαριασμού («</w:t>
      </w:r>
      <w:r w:rsidRPr="00361B92">
        <w:t>υπεύθυνος λογαριασμού</w:t>
      </w:r>
      <w:r w:rsidR="00F55F07">
        <w:t>»</w:t>
      </w:r>
      <w:r w:rsidR="00882B26" w:rsidRPr="00882B26">
        <w:t xml:space="preserve"> </w:t>
      </w:r>
      <w:r w:rsidR="00882B26">
        <w:t xml:space="preserve">με την έννοια του άρθρου 2 της υπ’ αριθμ. 44009/ΔΕ 5154/8.10.2013 απόφασης του Αναπληρωτή Υπουργού Οικονομικών και του Υπουργού Ανάπτυξης και Ανταγωνιστικότητας - ΦΕΚ Β 2595/15.10.2013) έχει οριστεί νομίμως από τον </w:t>
      </w:r>
      <w:r w:rsidR="00882B26" w:rsidRPr="00882B26">
        <w:rPr>
          <w:b/>
        </w:rPr>
        <w:t xml:space="preserve">Υπόλογο Λογαριασμού </w:t>
      </w:r>
      <w:r w:rsidR="00882B26" w:rsidRPr="00882B26">
        <w:rPr>
          <w:lang w:val="en-US"/>
        </w:rPr>
        <w:t>o</w:t>
      </w:r>
      <w:r w:rsidR="00882B26" w:rsidRPr="00882B26">
        <w:t xml:space="preserve"> </w:t>
      </w:r>
      <w:r w:rsidR="00882B26">
        <w:t xml:space="preserve">……………………………………………………………………… </w:t>
      </w:r>
      <w:r w:rsidR="00361B92">
        <w:t xml:space="preserve">του </w:t>
      </w:r>
      <w:r>
        <w:t>……………………………, κάτοικος ……………………………………………………………………….…………………………., κάτοχος του υπ’ αριθμ. …………………………………Δελτίου Αστυνομικής Ταυτότητας (εκδούσα αρχή: ………………………………….., ημερομηνία έκδοσης: …………………), με ΑΦΜ: ……………………………, ΔΟΥ ………………………………, (εφεξής: «</w:t>
      </w:r>
      <w:r w:rsidRPr="00361B92">
        <w:t xml:space="preserve">ο </w:t>
      </w:r>
      <w:r w:rsidRPr="00882B26">
        <w:rPr>
          <w:b/>
        </w:rPr>
        <w:t>Υπεύθυνος Λογαριασμού</w:t>
      </w:r>
      <w:r>
        <w:t xml:space="preserve">»), η αρμοδιότητα του οποίου ισχύει μέχρι …(ημ/νία παύσης υπευθύνου ή διαφορετικά έως μεταβολής)……………………………… </w:t>
      </w:r>
    </w:p>
    <w:p w:rsidR="00882B26" w:rsidRDefault="00882B26" w:rsidP="00882B26">
      <w:pPr>
        <w:pStyle w:val="a"/>
        <w:spacing w:before="0" w:after="0"/>
      </w:pPr>
    </w:p>
    <w:p w:rsidR="00556E2A" w:rsidRPr="001805DF" w:rsidRDefault="004016D6" w:rsidP="00882B26">
      <w:pPr>
        <w:pStyle w:val="a"/>
        <w:numPr>
          <w:ilvl w:val="0"/>
          <w:numId w:val="1"/>
        </w:numPr>
        <w:spacing w:before="0" w:after="0"/>
        <w:ind w:left="0" w:firstLine="0"/>
      </w:pPr>
      <w:r w:rsidRPr="001805DF">
        <w:t xml:space="preserve">Η παρούσα εξουσιοδότηση ισχύει και για </w:t>
      </w:r>
      <w:r w:rsidR="00064D28" w:rsidRPr="001805DF">
        <w:t>κάθε νέα</w:t>
      </w:r>
      <w:r w:rsidRPr="001805DF">
        <w:t xml:space="preserve"> ανάθεση </w:t>
      </w:r>
      <w:r w:rsidR="00CE7286">
        <w:t>της διαχείρισης περαιτέρω λ</w:t>
      </w:r>
      <w:r w:rsidRPr="001805DF">
        <w:t xml:space="preserve">ογαριασμών στην αρμοδιότητα του ίδιου </w:t>
      </w:r>
      <w:r w:rsidRPr="00882B26">
        <w:t xml:space="preserve">Υπεύθυνου </w:t>
      </w:r>
      <w:r w:rsidR="00F17C7C" w:rsidRPr="00882B26">
        <w:t>Λογαριασμού</w:t>
      </w:r>
      <w:r w:rsidR="00CE7286">
        <w:t xml:space="preserve"> </w:t>
      </w:r>
      <w:r w:rsidR="00064D28" w:rsidRPr="001805DF">
        <w:t xml:space="preserve">με την προϋπόθεση ότι έχει ήδη </w:t>
      </w:r>
      <w:r w:rsidR="00F17C7C" w:rsidRPr="001805DF">
        <w:t>αν</w:t>
      </w:r>
      <w:r w:rsidR="00064D28" w:rsidRPr="001805DF">
        <w:t>α</w:t>
      </w:r>
      <w:r w:rsidR="00F17C7C" w:rsidRPr="001805DF">
        <w:t>ρτη</w:t>
      </w:r>
      <w:r w:rsidR="00064D28" w:rsidRPr="001805DF">
        <w:t>θεί</w:t>
      </w:r>
      <w:r w:rsidR="00F17C7C" w:rsidRPr="001805DF">
        <w:t xml:space="preserve"> </w:t>
      </w:r>
      <w:r w:rsidR="00064D28" w:rsidRPr="001805DF">
        <w:t xml:space="preserve">στην Διαύγεια η </w:t>
      </w:r>
      <w:r w:rsidR="00F17C7C" w:rsidRPr="001805DF">
        <w:t xml:space="preserve">σχετική απόφαση </w:t>
      </w:r>
      <w:r w:rsidR="00CE7286">
        <w:t xml:space="preserve"> «</w:t>
      </w:r>
      <w:r w:rsidR="00F17C7C" w:rsidRPr="00882B26">
        <w:t>ΟΡΙΣΜΟΥ ΥΠΕΥΘΥΝΟΥ</w:t>
      </w:r>
      <w:r w:rsidR="00CE7286" w:rsidRPr="00361B92">
        <w:t>».</w:t>
      </w:r>
    </w:p>
    <w:p w:rsidR="00556E2A" w:rsidRPr="001805DF" w:rsidRDefault="00556E2A" w:rsidP="00882B26">
      <w:pPr>
        <w:pStyle w:val="a"/>
        <w:numPr>
          <w:ilvl w:val="0"/>
          <w:numId w:val="1"/>
        </w:numPr>
        <w:ind w:left="0" w:firstLine="0"/>
      </w:pPr>
      <w:r w:rsidRPr="001805DF">
        <w:t xml:space="preserve">Ο </w:t>
      </w:r>
      <w:r w:rsidRPr="0091683E">
        <w:rPr>
          <w:b/>
        </w:rPr>
        <w:t>Υπόλογος Λογαριασμού</w:t>
      </w:r>
      <w:r w:rsidR="0091683E">
        <w:t xml:space="preserve"> </w:t>
      </w:r>
      <w:r w:rsidRPr="001805DF">
        <w:t xml:space="preserve">εξουσιοδοτεί τον </w:t>
      </w:r>
      <w:r w:rsidRPr="0091683E">
        <w:rPr>
          <w:b/>
        </w:rPr>
        <w:t>Υπεύθυνο Λογαριασμού</w:t>
      </w:r>
      <w:r w:rsidRPr="001805DF">
        <w:t xml:space="preserve"> να κινεί </w:t>
      </w:r>
      <w:r w:rsidR="0091683E">
        <w:t xml:space="preserve">τον Λογαριασμό </w:t>
      </w:r>
      <w:r w:rsidRPr="001805DF">
        <w:t xml:space="preserve">και ιδίως να δίνει ηλεκτρονικά εντολές προς την Τράπεζα της Ελλάδος για τη διενέργεια </w:t>
      </w:r>
      <w:r w:rsidR="00DE1D56" w:rsidRPr="001805DF">
        <w:t>πληρωμών</w:t>
      </w:r>
      <w:r w:rsidRPr="001805DF">
        <w:t xml:space="preserve"> προς τραπεζικούς λογαριασμούς τρίτων που τηρούνται στην Ελλάδα και το εξωτερικό. </w:t>
      </w:r>
    </w:p>
    <w:p w:rsidR="00556E2A" w:rsidRPr="001805DF" w:rsidRDefault="0091683E" w:rsidP="00882B26">
      <w:pPr>
        <w:pStyle w:val="a"/>
        <w:numPr>
          <w:ilvl w:val="0"/>
          <w:numId w:val="1"/>
        </w:numPr>
        <w:ind w:left="0" w:firstLine="0"/>
      </w:pPr>
      <w:r>
        <w:rPr>
          <w:b/>
        </w:rPr>
        <w:t>Ο</w:t>
      </w:r>
      <w:r>
        <w:t xml:space="preserve"> </w:t>
      </w:r>
      <w:r w:rsidR="00556E2A" w:rsidRPr="0091683E">
        <w:rPr>
          <w:b/>
        </w:rPr>
        <w:t>Υπεύθυνος Λογαριασμού</w:t>
      </w:r>
      <w:r w:rsidR="00556E2A" w:rsidRPr="001805DF">
        <w:t xml:space="preserve"> θα προβαίνει σε κάθε ενέργεια που θα επιτρέπει την κίνηση </w:t>
      </w:r>
      <w:r>
        <w:t xml:space="preserve">του Λογαριασμού </w:t>
      </w:r>
      <w:r w:rsidR="00556E2A" w:rsidRPr="001805DF">
        <w:t>σύμφωνα με τους κανόνες χρήσης και ασφάλειας που καθορίζει κάθε φορά η Τράπεζα της Ελλάδος</w:t>
      </w:r>
      <w:r w:rsidR="001872C5" w:rsidRPr="001805DF">
        <w:t>,</w:t>
      </w:r>
      <w:r w:rsidR="00556E2A" w:rsidRPr="001805DF">
        <w:t xml:space="preserve"> θα παρουσιαστεί </w:t>
      </w:r>
      <w:r w:rsidR="001872C5" w:rsidRPr="001805DF">
        <w:t xml:space="preserve">δε </w:t>
      </w:r>
      <w:r w:rsidR="00556E2A" w:rsidRPr="001805DF">
        <w:t>αυτοπροσώπως στην Τράπεζα της Ελλάδος προκειμένου να πιστοποιηθούν τα στοιχεία του</w:t>
      </w:r>
      <w:r w:rsidR="00A84DBA" w:rsidRPr="001805DF">
        <w:t>,</w:t>
      </w:r>
      <w:r w:rsidR="00556E2A" w:rsidRPr="001805DF">
        <w:t xml:space="preserve"> να παραλάβει </w:t>
      </w:r>
      <w:r w:rsidR="00A84DBA" w:rsidRPr="001805DF">
        <w:t>τη</w:t>
      </w:r>
      <w:r w:rsidR="00556E2A" w:rsidRPr="001805DF">
        <w:t xml:space="preserve"> συσκευή </w:t>
      </w:r>
      <w:r w:rsidR="00A84DBA" w:rsidRPr="001805DF">
        <w:t xml:space="preserve">παραγωγής κωδικών μιας χρήσης (ΟΤΡ) και να υπογράψει την </w:t>
      </w:r>
      <w:r w:rsidR="00A84DBA" w:rsidRPr="0091683E">
        <w:rPr>
          <w:b/>
        </w:rPr>
        <w:t>Απόδειξη Παραλαβής Συσκευής</w:t>
      </w:r>
      <w:r>
        <w:rPr>
          <w:b/>
        </w:rPr>
        <w:t xml:space="preserve"> </w:t>
      </w:r>
      <w:r w:rsidR="00556E2A" w:rsidRPr="001805DF">
        <w:t xml:space="preserve">που είναι απαραίτητα για την ηλεκτρονική κίνηση </w:t>
      </w:r>
      <w:r>
        <w:t>του Λογαριασμού</w:t>
      </w:r>
      <w:r w:rsidR="00556E2A" w:rsidRPr="001805DF">
        <w:t xml:space="preserve">.  </w:t>
      </w:r>
    </w:p>
    <w:p w:rsidR="00A116F8" w:rsidRDefault="00556E2A" w:rsidP="00882B26">
      <w:pPr>
        <w:pStyle w:val="a"/>
        <w:numPr>
          <w:ilvl w:val="0"/>
          <w:numId w:val="1"/>
        </w:numPr>
        <w:ind w:left="0" w:firstLine="0"/>
      </w:pPr>
      <w:r w:rsidRPr="001805DF">
        <w:t xml:space="preserve">Σε περίπτωση που οριστεί από τον </w:t>
      </w:r>
      <w:r w:rsidRPr="00A116F8">
        <w:rPr>
          <w:b/>
        </w:rPr>
        <w:t>Υπόλογο Λογαριασμού</w:t>
      </w:r>
      <w:r w:rsidRPr="001805DF">
        <w:t xml:space="preserve"> άλλο φυσικό πρόσωπο για τη διαχείριση </w:t>
      </w:r>
      <w:r w:rsidR="0091683E">
        <w:t xml:space="preserve">του Λογαριασμού </w:t>
      </w:r>
      <w:r w:rsidRPr="001805DF">
        <w:t xml:space="preserve">ή </w:t>
      </w:r>
      <w:r w:rsidR="006641B0" w:rsidRPr="001805DF">
        <w:t>αρθεί</w:t>
      </w:r>
      <w:r w:rsidRPr="001805DF">
        <w:t xml:space="preserve"> για οποιονδήποτε λόγο, οριστικά ή προσωρινά, η εξουσία του </w:t>
      </w:r>
      <w:r w:rsidRPr="00A116F8">
        <w:rPr>
          <w:b/>
        </w:rPr>
        <w:t>Υπεύθυνου Λογαριασμού</w:t>
      </w:r>
      <w:r w:rsidRPr="001805DF">
        <w:t xml:space="preserve"> να διαχειρίζεται το</w:t>
      </w:r>
      <w:r w:rsidR="0091683E">
        <w:t xml:space="preserve">ν </w:t>
      </w:r>
      <w:r w:rsidRPr="001805DF">
        <w:t>Λογαριασμ</w:t>
      </w:r>
      <w:r w:rsidR="0091683E">
        <w:t>ό</w:t>
      </w:r>
      <w:r w:rsidRPr="001805DF">
        <w:t xml:space="preserve">, ο </w:t>
      </w:r>
      <w:r w:rsidRPr="00A116F8">
        <w:rPr>
          <w:b/>
        </w:rPr>
        <w:t>Υπόλογος Λογαριασμού</w:t>
      </w:r>
      <w:r w:rsidRPr="001805DF">
        <w:t xml:space="preserve"> θα γνωστοποιήσει εγγράφως τη μεταβολή χωρίς καθυστέρηση στην Τράπεζα της Ελλάδος και θα φροντίσει </w:t>
      </w:r>
      <w:r w:rsidR="006641B0" w:rsidRPr="001805DF">
        <w:t xml:space="preserve">να της </w:t>
      </w:r>
      <w:r w:rsidRPr="001805DF">
        <w:t xml:space="preserve"> </w:t>
      </w:r>
      <w:r w:rsidR="006641B0" w:rsidRPr="001805DF">
        <w:t>επιστραφεί,</w:t>
      </w:r>
      <w:r w:rsidRPr="001805DF">
        <w:t xml:space="preserve"> κάθε στοιχείο ή συσκευή που </w:t>
      </w:r>
      <w:r w:rsidR="006641B0" w:rsidRPr="001805DF">
        <w:t xml:space="preserve"> εί</w:t>
      </w:r>
      <w:r w:rsidRPr="001805DF">
        <w:t xml:space="preserve">χε παραδοθεί στον </w:t>
      </w:r>
      <w:r w:rsidRPr="00A116F8">
        <w:rPr>
          <w:b/>
        </w:rPr>
        <w:t>Υπεύθυνο Λογαριασμού</w:t>
      </w:r>
      <w:r w:rsidRPr="001805DF">
        <w:t xml:space="preserve"> για την κίνηση </w:t>
      </w:r>
      <w:r w:rsidR="0091683E">
        <w:t>του Λογαριασμού</w:t>
      </w:r>
      <w:r w:rsidRPr="001805DF">
        <w:t xml:space="preserve">. Μέχρι τη συντέλεση των ανωτέρω ενεργειών κάθε κίνηση </w:t>
      </w:r>
      <w:r w:rsidR="00A116F8">
        <w:t xml:space="preserve">του Λογαριασμού </w:t>
      </w:r>
      <w:r w:rsidRPr="001805DF">
        <w:t xml:space="preserve">από τον </w:t>
      </w:r>
      <w:r w:rsidRPr="00A116F8">
        <w:rPr>
          <w:b/>
        </w:rPr>
        <w:t>Υπεύθυνο Λογαριασμού</w:t>
      </w:r>
      <w:r w:rsidRPr="001805DF">
        <w:t xml:space="preserve"> παραμένει έγκυρη και δεσμευτική για τον </w:t>
      </w:r>
      <w:r w:rsidRPr="00A116F8">
        <w:rPr>
          <w:b/>
        </w:rPr>
        <w:t>Υπόλογο Λογαριασμού</w:t>
      </w:r>
      <w:r w:rsidR="00A116F8">
        <w:rPr>
          <w:b/>
        </w:rPr>
        <w:t>.</w:t>
      </w:r>
    </w:p>
    <w:p w:rsidR="00556E2A" w:rsidRDefault="00556E2A" w:rsidP="00882B26">
      <w:pPr>
        <w:pStyle w:val="a"/>
        <w:numPr>
          <w:ilvl w:val="0"/>
          <w:numId w:val="1"/>
        </w:numPr>
        <w:ind w:left="0" w:firstLine="0"/>
      </w:pPr>
      <w:r>
        <w:t>Σε περίπτωση απώλειας</w:t>
      </w:r>
      <w:r w:rsidR="00B258CB">
        <w:t>,</w:t>
      </w:r>
      <w:r>
        <w:t xml:space="preserve"> κλοπής ή καταστροφής των αναγκαίων </w:t>
      </w:r>
      <w:r w:rsidR="00B258CB">
        <w:t xml:space="preserve">στοιχείων </w:t>
      </w:r>
      <w:r>
        <w:t xml:space="preserve">για την κίνηση </w:t>
      </w:r>
      <w:r w:rsidR="00996BC6">
        <w:t xml:space="preserve">του Λογαριασμού </w:t>
      </w:r>
      <w:r>
        <w:t xml:space="preserve">ο </w:t>
      </w:r>
      <w:r w:rsidRPr="00996BC6">
        <w:rPr>
          <w:b/>
        </w:rPr>
        <w:t>Υπόλογος Λογαριασμού</w:t>
      </w:r>
      <w:r>
        <w:t xml:space="preserve"> θα ενημερώσει αμελλητί εγγράφως την Τράπεζα της Ελλάδος.</w:t>
      </w:r>
    </w:p>
    <w:p w:rsidR="00556E2A" w:rsidRDefault="00556E2A" w:rsidP="00882B26">
      <w:pPr>
        <w:pStyle w:val="a"/>
        <w:numPr>
          <w:ilvl w:val="0"/>
          <w:numId w:val="1"/>
        </w:numPr>
        <w:ind w:left="0" w:firstLine="0"/>
      </w:pPr>
      <w:r>
        <w:t xml:space="preserve">Σε περίπτωση κλεισίματος </w:t>
      </w:r>
      <w:r w:rsidR="00996BC6">
        <w:t xml:space="preserve">του Λογαριασμού </w:t>
      </w:r>
      <w:r>
        <w:t xml:space="preserve">ο </w:t>
      </w:r>
      <w:r w:rsidRPr="00996BC6">
        <w:rPr>
          <w:b/>
        </w:rPr>
        <w:t>Υπόλογος Λογαριασμού</w:t>
      </w:r>
      <w:r>
        <w:t xml:space="preserve"> θα φροντίσει για την παράδοση κάθε στοιχείου ή συσκευής στην Τράπεζα της Ελλάδος που </w:t>
      </w:r>
      <w:r w:rsidR="00996BC6">
        <w:t xml:space="preserve">έχει </w:t>
      </w:r>
      <w:r>
        <w:t xml:space="preserve">παραδοθεί  </w:t>
      </w:r>
      <w:r w:rsidR="00FE0F92">
        <w:t xml:space="preserve">στον </w:t>
      </w:r>
      <w:r w:rsidR="00FE0F92" w:rsidRPr="00996BC6">
        <w:rPr>
          <w:b/>
        </w:rPr>
        <w:t>Υπεύθυνο Λογαριασμού</w:t>
      </w:r>
      <w:r w:rsidR="00FE0F92">
        <w:t xml:space="preserve"> </w:t>
      </w:r>
      <w:r>
        <w:t xml:space="preserve">για την κίνηση </w:t>
      </w:r>
      <w:r w:rsidR="00996BC6">
        <w:t>του Λογαριασμού</w:t>
      </w:r>
      <w:r>
        <w:t xml:space="preserve">. </w:t>
      </w:r>
    </w:p>
    <w:p w:rsidR="00556E2A" w:rsidRDefault="00556E2A" w:rsidP="00882B26">
      <w:pPr>
        <w:pStyle w:val="a"/>
        <w:numPr>
          <w:ilvl w:val="0"/>
          <w:numId w:val="1"/>
        </w:numPr>
        <w:ind w:left="0" w:firstLine="0"/>
      </w:pPr>
      <w:r>
        <w:t xml:space="preserve">Η Τράπεζα της Ελλάδος δικαιούται να μεταβάλλει οποτεδήποτε τους όρους χρήσης και ασφάλειας </w:t>
      </w:r>
      <w:r w:rsidR="00996BC6">
        <w:t>του Λογαριασμού</w:t>
      </w:r>
      <w:r>
        <w:t xml:space="preserve">. Επίσης, η Τράπεζα της Ελλάδος δικαιούται οποτεδήποτε αλλά ουδέποτε υποχρεούται να ζητεί πρόσθετα μέτρα πιστοποίησης της ταυτότητας του </w:t>
      </w:r>
      <w:r w:rsidRPr="00996BC6">
        <w:rPr>
          <w:b/>
        </w:rPr>
        <w:t>Υπεύθυνου Λογαριασμού</w:t>
      </w:r>
      <w:r>
        <w:t xml:space="preserve"> και της νομιμότητας των εντολών του αναφορικά με το</w:t>
      </w:r>
      <w:r w:rsidR="00996BC6">
        <w:t xml:space="preserve">ν </w:t>
      </w:r>
      <w:r>
        <w:t>Λογαριασμ</w:t>
      </w:r>
      <w:r w:rsidR="00996BC6">
        <w:t>ό</w:t>
      </w:r>
      <w:r>
        <w:t xml:space="preserve">. </w:t>
      </w:r>
    </w:p>
    <w:p w:rsidR="00556E2A" w:rsidRDefault="00556E2A" w:rsidP="00556E2A">
      <w:pPr>
        <w:pStyle w:val="a"/>
        <w:jc w:val="right"/>
      </w:pPr>
      <w:r>
        <w:t xml:space="preserve">Αθήνα, </w:t>
      </w:r>
      <w:r w:rsidR="00F76452">
        <w:t>……………………………</w:t>
      </w:r>
    </w:p>
    <w:p w:rsidR="00996BC6" w:rsidRDefault="00996BC6" w:rsidP="00996BC6">
      <w:pPr>
        <w:pStyle w:val="a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96BC6" w:rsidRDefault="00996BC6" w:rsidP="00996BC6">
      <w:pPr>
        <w:pStyle w:val="a"/>
        <w:jc w:val="right"/>
      </w:pPr>
    </w:p>
    <w:p w:rsidR="00C70FA3" w:rsidRDefault="00556E2A" w:rsidP="00996BC6">
      <w:pPr>
        <w:pStyle w:val="a"/>
        <w:jc w:val="right"/>
      </w:pPr>
      <w:r>
        <w:t>Για τον Υπόλογο Λογαριασμού</w:t>
      </w:r>
      <w:r w:rsidR="00E06B25">
        <w:t xml:space="preserve">  </w:t>
      </w:r>
    </w:p>
    <w:p w:rsidR="00996BC6" w:rsidRDefault="00996BC6" w:rsidP="00996BC6">
      <w:pPr>
        <w:pStyle w:val="Title"/>
      </w:pPr>
    </w:p>
    <w:p w:rsidR="00996BC6" w:rsidRDefault="00996BC6" w:rsidP="00996BC6">
      <w:pPr>
        <w:pStyle w:val="Title"/>
      </w:pPr>
    </w:p>
    <w:p w:rsidR="00996BC6" w:rsidRDefault="00996BC6" w:rsidP="00996BC6">
      <w:pPr>
        <w:pStyle w:val="Title"/>
      </w:pPr>
    </w:p>
    <w:p w:rsidR="00996BC6" w:rsidRDefault="00996BC6" w:rsidP="00996BC6">
      <w:pPr>
        <w:pStyle w:val="Title"/>
      </w:pPr>
    </w:p>
    <w:p w:rsidR="00996BC6" w:rsidRDefault="00996BC6" w:rsidP="00996BC6">
      <w:pPr>
        <w:pStyle w:val="Title"/>
      </w:pPr>
    </w:p>
    <w:p w:rsidR="00F76452" w:rsidRDefault="00F76452" w:rsidP="00996BC6">
      <w:pPr>
        <w:pStyle w:val="Title"/>
      </w:pPr>
    </w:p>
    <w:p w:rsidR="00996BC6" w:rsidRDefault="00996BC6" w:rsidP="00996BC6">
      <w:pPr>
        <w:pStyle w:val="Title"/>
      </w:pPr>
      <w:r>
        <w:t>ΛΙΣΤΑ ΕΡΓΩΝ</w:t>
      </w:r>
    </w:p>
    <w:p w:rsidR="00996BC6" w:rsidRPr="00C65779" w:rsidRDefault="00996BC6" w:rsidP="00996BC6"/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980"/>
        <w:gridCol w:w="4680"/>
      </w:tblGrid>
      <w:tr w:rsidR="00996BC6" w:rsidRPr="00C65779" w:rsidTr="00CE51FE">
        <w:trPr>
          <w:trHeight w:val="567"/>
        </w:trPr>
        <w:tc>
          <w:tcPr>
            <w:tcW w:w="3060" w:type="dxa"/>
            <w:shd w:val="clear" w:color="auto" w:fill="auto"/>
            <w:vAlign w:val="bottom"/>
          </w:tcPr>
          <w:p w:rsidR="00996BC6" w:rsidRPr="0008560E" w:rsidRDefault="00996BC6" w:rsidP="00CE51FE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08560E">
              <w:rPr>
                <w:b/>
                <w:sz w:val="28"/>
                <w:szCs w:val="28"/>
              </w:rPr>
              <w:t>ΕΡΓΟ</w:t>
            </w:r>
          </w:p>
        </w:tc>
        <w:tc>
          <w:tcPr>
            <w:tcW w:w="1980" w:type="dxa"/>
            <w:shd w:val="clear" w:color="auto" w:fill="auto"/>
          </w:tcPr>
          <w:p w:rsidR="00996BC6" w:rsidRPr="0008560E" w:rsidRDefault="00996BC6" w:rsidP="00CE51FE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08560E">
              <w:rPr>
                <w:b/>
                <w:sz w:val="28"/>
                <w:szCs w:val="28"/>
              </w:rPr>
              <w:t>ΣΑ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996BC6" w:rsidRPr="0008560E" w:rsidRDefault="00996BC6" w:rsidP="00CE51FE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ΛΟΓΑΡΙΑΣΜΟΣ </w:t>
            </w:r>
          </w:p>
        </w:tc>
      </w:tr>
      <w:tr w:rsidR="00996BC6" w:rsidRPr="00C65779" w:rsidTr="00CE51FE">
        <w:trPr>
          <w:trHeight w:val="567"/>
        </w:trPr>
        <w:tc>
          <w:tcPr>
            <w:tcW w:w="3060" w:type="dxa"/>
            <w:shd w:val="clear" w:color="auto" w:fill="auto"/>
          </w:tcPr>
          <w:p w:rsidR="00996BC6" w:rsidRPr="00C65779" w:rsidRDefault="00996BC6" w:rsidP="00CE51FE"/>
        </w:tc>
        <w:tc>
          <w:tcPr>
            <w:tcW w:w="1980" w:type="dxa"/>
            <w:shd w:val="clear" w:color="auto" w:fill="auto"/>
          </w:tcPr>
          <w:p w:rsidR="00996BC6" w:rsidRPr="00C65779" w:rsidRDefault="00996BC6" w:rsidP="00CE51FE"/>
        </w:tc>
        <w:tc>
          <w:tcPr>
            <w:tcW w:w="4680" w:type="dxa"/>
            <w:shd w:val="clear" w:color="auto" w:fill="auto"/>
          </w:tcPr>
          <w:p w:rsidR="00996BC6" w:rsidRPr="00C65779" w:rsidRDefault="00996BC6" w:rsidP="00CE51FE"/>
        </w:tc>
      </w:tr>
      <w:tr w:rsidR="00996BC6" w:rsidRPr="00C65779" w:rsidTr="00CE51FE">
        <w:trPr>
          <w:trHeight w:val="567"/>
        </w:trPr>
        <w:tc>
          <w:tcPr>
            <w:tcW w:w="3060" w:type="dxa"/>
            <w:shd w:val="clear" w:color="auto" w:fill="auto"/>
          </w:tcPr>
          <w:p w:rsidR="00996BC6" w:rsidRPr="00C65779" w:rsidRDefault="00996BC6" w:rsidP="00CE51FE"/>
        </w:tc>
        <w:tc>
          <w:tcPr>
            <w:tcW w:w="1980" w:type="dxa"/>
            <w:shd w:val="clear" w:color="auto" w:fill="auto"/>
          </w:tcPr>
          <w:p w:rsidR="00996BC6" w:rsidRPr="00C65779" w:rsidRDefault="00996BC6" w:rsidP="00CE51FE"/>
        </w:tc>
        <w:tc>
          <w:tcPr>
            <w:tcW w:w="4680" w:type="dxa"/>
            <w:shd w:val="clear" w:color="auto" w:fill="auto"/>
          </w:tcPr>
          <w:p w:rsidR="00996BC6" w:rsidRPr="00C65779" w:rsidRDefault="00996BC6" w:rsidP="00CE51FE"/>
        </w:tc>
      </w:tr>
      <w:tr w:rsidR="00996BC6" w:rsidRPr="00C65779" w:rsidTr="00CE51FE">
        <w:trPr>
          <w:trHeight w:val="567"/>
        </w:trPr>
        <w:tc>
          <w:tcPr>
            <w:tcW w:w="3060" w:type="dxa"/>
            <w:shd w:val="clear" w:color="auto" w:fill="auto"/>
          </w:tcPr>
          <w:p w:rsidR="00996BC6" w:rsidRPr="00C65779" w:rsidRDefault="00996BC6" w:rsidP="00CE51FE"/>
        </w:tc>
        <w:tc>
          <w:tcPr>
            <w:tcW w:w="1980" w:type="dxa"/>
            <w:shd w:val="clear" w:color="auto" w:fill="auto"/>
          </w:tcPr>
          <w:p w:rsidR="00996BC6" w:rsidRPr="00C65779" w:rsidRDefault="00996BC6" w:rsidP="00CE51FE"/>
        </w:tc>
        <w:tc>
          <w:tcPr>
            <w:tcW w:w="4680" w:type="dxa"/>
            <w:shd w:val="clear" w:color="auto" w:fill="auto"/>
          </w:tcPr>
          <w:p w:rsidR="00996BC6" w:rsidRPr="00C65779" w:rsidRDefault="00996BC6" w:rsidP="00CE51FE"/>
        </w:tc>
      </w:tr>
      <w:tr w:rsidR="00996BC6" w:rsidRPr="00C65779" w:rsidTr="00CE51FE">
        <w:trPr>
          <w:trHeight w:val="567"/>
        </w:trPr>
        <w:tc>
          <w:tcPr>
            <w:tcW w:w="3060" w:type="dxa"/>
            <w:shd w:val="clear" w:color="auto" w:fill="auto"/>
          </w:tcPr>
          <w:p w:rsidR="00996BC6" w:rsidRPr="00C65779" w:rsidRDefault="00996BC6" w:rsidP="00CE51FE"/>
        </w:tc>
        <w:tc>
          <w:tcPr>
            <w:tcW w:w="1980" w:type="dxa"/>
            <w:shd w:val="clear" w:color="auto" w:fill="auto"/>
          </w:tcPr>
          <w:p w:rsidR="00996BC6" w:rsidRPr="00C65779" w:rsidRDefault="00996BC6" w:rsidP="00CE51FE"/>
        </w:tc>
        <w:tc>
          <w:tcPr>
            <w:tcW w:w="4680" w:type="dxa"/>
            <w:shd w:val="clear" w:color="auto" w:fill="auto"/>
          </w:tcPr>
          <w:p w:rsidR="00996BC6" w:rsidRPr="00C65779" w:rsidRDefault="00996BC6" w:rsidP="00CE51FE"/>
        </w:tc>
      </w:tr>
      <w:tr w:rsidR="00996BC6" w:rsidRPr="00C65779" w:rsidTr="00CE51FE">
        <w:trPr>
          <w:trHeight w:val="567"/>
        </w:trPr>
        <w:tc>
          <w:tcPr>
            <w:tcW w:w="3060" w:type="dxa"/>
            <w:shd w:val="clear" w:color="auto" w:fill="auto"/>
          </w:tcPr>
          <w:p w:rsidR="00996BC6" w:rsidRPr="00C65779" w:rsidRDefault="00996BC6" w:rsidP="00CE51FE"/>
        </w:tc>
        <w:tc>
          <w:tcPr>
            <w:tcW w:w="1980" w:type="dxa"/>
            <w:shd w:val="clear" w:color="auto" w:fill="auto"/>
          </w:tcPr>
          <w:p w:rsidR="00996BC6" w:rsidRPr="00C65779" w:rsidRDefault="00996BC6" w:rsidP="00CE51FE"/>
        </w:tc>
        <w:tc>
          <w:tcPr>
            <w:tcW w:w="4680" w:type="dxa"/>
            <w:shd w:val="clear" w:color="auto" w:fill="auto"/>
          </w:tcPr>
          <w:p w:rsidR="00996BC6" w:rsidRPr="00C65779" w:rsidRDefault="00996BC6" w:rsidP="00CE51FE"/>
        </w:tc>
      </w:tr>
      <w:tr w:rsidR="00996BC6" w:rsidRPr="00C65779" w:rsidTr="00CE51FE">
        <w:trPr>
          <w:trHeight w:val="567"/>
        </w:trPr>
        <w:tc>
          <w:tcPr>
            <w:tcW w:w="3060" w:type="dxa"/>
            <w:shd w:val="clear" w:color="auto" w:fill="auto"/>
          </w:tcPr>
          <w:p w:rsidR="00996BC6" w:rsidRPr="00C65779" w:rsidRDefault="00996BC6" w:rsidP="00CE51FE"/>
        </w:tc>
        <w:tc>
          <w:tcPr>
            <w:tcW w:w="1980" w:type="dxa"/>
            <w:shd w:val="clear" w:color="auto" w:fill="auto"/>
          </w:tcPr>
          <w:p w:rsidR="00996BC6" w:rsidRPr="00C65779" w:rsidRDefault="00996BC6" w:rsidP="00CE51FE"/>
        </w:tc>
        <w:tc>
          <w:tcPr>
            <w:tcW w:w="4680" w:type="dxa"/>
            <w:shd w:val="clear" w:color="auto" w:fill="auto"/>
          </w:tcPr>
          <w:p w:rsidR="00996BC6" w:rsidRPr="00C65779" w:rsidRDefault="00996BC6" w:rsidP="00CE51FE"/>
        </w:tc>
      </w:tr>
      <w:tr w:rsidR="00996BC6" w:rsidRPr="00C65779" w:rsidTr="00CE51FE">
        <w:trPr>
          <w:trHeight w:val="567"/>
        </w:trPr>
        <w:tc>
          <w:tcPr>
            <w:tcW w:w="3060" w:type="dxa"/>
            <w:shd w:val="clear" w:color="auto" w:fill="auto"/>
          </w:tcPr>
          <w:p w:rsidR="00996BC6" w:rsidRPr="00C65779" w:rsidRDefault="00996BC6" w:rsidP="00CE51FE"/>
        </w:tc>
        <w:tc>
          <w:tcPr>
            <w:tcW w:w="1980" w:type="dxa"/>
            <w:shd w:val="clear" w:color="auto" w:fill="auto"/>
          </w:tcPr>
          <w:p w:rsidR="00996BC6" w:rsidRPr="00C65779" w:rsidRDefault="00996BC6" w:rsidP="00CE51FE"/>
        </w:tc>
        <w:tc>
          <w:tcPr>
            <w:tcW w:w="4680" w:type="dxa"/>
            <w:shd w:val="clear" w:color="auto" w:fill="auto"/>
          </w:tcPr>
          <w:p w:rsidR="00996BC6" w:rsidRPr="00C65779" w:rsidRDefault="00996BC6" w:rsidP="00CE51FE"/>
        </w:tc>
      </w:tr>
      <w:tr w:rsidR="00996BC6" w:rsidRPr="00C65779" w:rsidTr="00CE51FE">
        <w:trPr>
          <w:trHeight w:val="567"/>
        </w:trPr>
        <w:tc>
          <w:tcPr>
            <w:tcW w:w="3060" w:type="dxa"/>
            <w:shd w:val="clear" w:color="auto" w:fill="auto"/>
          </w:tcPr>
          <w:p w:rsidR="00996BC6" w:rsidRPr="00C65779" w:rsidRDefault="00996BC6" w:rsidP="00CE51FE"/>
        </w:tc>
        <w:tc>
          <w:tcPr>
            <w:tcW w:w="1980" w:type="dxa"/>
            <w:shd w:val="clear" w:color="auto" w:fill="auto"/>
          </w:tcPr>
          <w:p w:rsidR="00996BC6" w:rsidRPr="00C65779" w:rsidRDefault="00996BC6" w:rsidP="00CE51FE"/>
        </w:tc>
        <w:tc>
          <w:tcPr>
            <w:tcW w:w="4680" w:type="dxa"/>
            <w:shd w:val="clear" w:color="auto" w:fill="auto"/>
          </w:tcPr>
          <w:p w:rsidR="00996BC6" w:rsidRPr="00C65779" w:rsidRDefault="00996BC6" w:rsidP="00CE51FE"/>
        </w:tc>
      </w:tr>
      <w:tr w:rsidR="00996BC6" w:rsidRPr="00C65779" w:rsidTr="00CE51FE">
        <w:trPr>
          <w:trHeight w:val="567"/>
        </w:trPr>
        <w:tc>
          <w:tcPr>
            <w:tcW w:w="3060" w:type="dxa"/>
            <w:shd w:val="clear" w:color="auto" w:fill="auto"/>
          </w:tcPr>
          <w:p w:rsidR="00996BC6" w:rsidRPr="00C65779" w:rsidRDefault="00996BC6" w:rsidP="00CE51FE"/>
        </w:tc>
        <w:tc>
          <w:tcPr>
            <w:tcW w:w="1980" w:type="dxa"/>
            <w:shd w:val="clear" w:color="auto" w:fill="auto"/>
          </w:tcPr>
          <w:p w:rsidR="00996BC6" w:rsidRPr="00C65779" w:rsidRDefault="00996BC6" w:rsidP="00CE51FE"/>
        </w:tc>
        <w:tc>
          <w:tcPr>
            <w:tcW w:w="4680" w:type="dxa"/>
            <w:shd w:val="clear" w:color="auto" w:fill="auto"/>
          </w:tcPr>
          <w:p w:rsidR="00996BC6" w:rsidRPr="00C65779" w:rsidRDefault="00996BC6" w:rsidP="00CE51FE"/>
        </w:tc>
      </w:tr>
      <w:tr w:rsidR="00996BC6" w:rsidRPr="00C65779" w:rsidTr="00CE51FE">
        <w:trPr>
          <w:trHeight w:val="567"/>
        </w:trPr>
        <w:tc>
          <w:tcPr>
            <w:tcW w:w="3060" w:type="dxa"/>
            <w:shd w:val="clear" w:color="auto" w:fill="auto"/>
          </w:tcPr>
          <w:p w:rsidR="00996BC6" w:rsidRPr="00C65779" w:rsidRDefault="00996BC6" w:rsidP="00CE51FE"/>
        </w:tc>
        <w:tc>
          <w:tcPr>
            <w:tcW w:w="1980" w:type="dxa"/>
            <w:shd w:val="clear" w:color="auto" w:fill="auto"/>
          </w:tcPr>
          <w:p w:rsidR="00996BC6" w:rsidRPr="00C65779" w:rsidRDefault="00996BC6" w:rsidP="00CE51FE"/>
        </w:tc>
        <w:tc>
          <w:tcPr>
            <w:tcW w:w="4680" w:type="dxa"/>
            <w:shd w:val="clear" w:color="auto" w:fill="auto"/>
          </w:tcPr>
          <w:p w:rsidR="00996BC6" w:rsidRPr="00C65779" w:rsidRDefault="00996BC6" w:rsidP="00CE51FE"/>
        </w:tc>
      </w:tr>
      <w:tr w:rsidR="00996BC6" w:rsidRPr="00C65779" w:rsidTr="00CE51FE">
        <w:trPr>
          <w:trHeight w:val="567"/>
        </w:trPr>
        <w:tc>
          <w:tcPr>
            <w:tcW w:w="3060" w:type="dxa"/>
            <w:shd w:val="clear" w:color="auto" w:fill="auto"/>
          </w:tcPr>
          <w:p w:rsidR="00996BC6" w:rsidRPr="00C65779" w:rsidRDefault="00996BC6" w:rsidP="00CE51FE"/>
        </w:tc>
        <w:tc>
          <w:tcPr>
            <w:tcW w:w="1980" w:type="dxa"/>
            <w:shd w:val="clear" w:color="auto" w:fill="auto"/>
          </w:tcPr>
          <w:p w:rsidR="00996BC6" w:rsidRPr="00C65779" w:rsidRDefault="00996BC6" w:rsidP="00CE51FE"/>
        </w:tc>
        <w:tc>
          <w:tcPr>
            <w:tcW w:w="4680" w:type="dxa"/>
            <w:shd w:val="clear" w:color="auto" w:fill="auto"/>
          </w:tcPr>
          <w:p w:rsidR="00996BC6" w:rsidRPr="00C65779" w:rsidRDefault="00996BC6" w:rsidP="00CE51FE"/>
        </w:tc>
      </w:tr>
      <w:tr w:rsidR="00996BC6" w:rsidRPr="00C65779" w:rsidTr="00CE51FE">
        <w:trPr>
          <w:trHeight w:val="567"/>
        </w:trPr>
        <w:tc>
          <w:tcPr>
            <w:tcW w:w="3060" w:type="dxa"/>
            <w:shd w:val="clear" w:color="auto" w:fill="auto"/>
          </w:tcPr>
          <w:p w:rsidR="00996BC6" w:rsidRPr="00C65779" w:rsidRDefault="00996BC6" w:rsidP="00CE51FE"/>
        </w:tc>
        <w:tc>
          <w:tcPr>
            <w:tcW w:w="1980" w:type="dxa"/>
            <w:shd w:val="clear" w:color="auto" w:fill="auto"/>
          </w:tcPr>
          <w:p w:rsidR="00996BC6" w:rsidRPr="00C65779" w:rsidRDefault="00996BC6" w:rsidP="00CE51FE"/>
        </w:tc>
        <w:tc>
          <w:tcPr>
            <w:tcW w:w="4680" w:type="dxa"/>
            <w:shd w:val="clear" w:color="auto" w:fill="auto"/>
          </w:tcPr>
          <w:p w:rsidR="00996BC6" w:rsidRPr="00C65779" w:rsidRDefault="00996BC6" w:rsidP="00CE51FE"/>
        </w:tc>
      </w:tr>
    </w:tbl>
    <w:p w:rsidR="00996BC6" w:rsidRDefault="00996BC6" w:rsidP="00996BC6"/>
    <w:p w:rsidR="00996BC6" w:rsidRDefault="00996BC6" w:rsidP="00996BC6">
      <w:r>
        <w:t xml:space="preserve">  ΑΘΗΝΑ  …………………………..</w:t>
      </w:r>
    </w:p>
    <w:p w:rsidR="00996BC6" w:rsidRDefault="00996BC6" w:rsidP="00996BC6"/>
    <w:p w:rsidR="00996BC6" w:rsidRDefault="00996BC6" w:rsidP="00996BC6"/>
    <w:p w:rsidR="00996BC6" w:rsidRDefault="00996BC6" w:rsidP="00996BC6"/>
    <w:p w:rsidR="00996BC6" w:rsidRPr="00C65779" w:rsidRDefault="00996BC6" w:rsidP="00996BC6">
      <w:r>
        <w:t>(εξουσιοδοτημένες υπογραφές Υπηρεσίας</w:t>
      </w:r>
      <w:r w:rsidRPr="00B21E13">
        <w:t xml:space="preserve"> </w:t>
      </w:r>
      <w:r>
        <w:t>φορέα κεντρικής διοίκησης/</w:t>
      </w:r>
      <w:r w:rsidRPr="00976875">
        <w:t xml:space="preserve"> </w:t>
      </w:r>
      <w:r>
        <w:t>Ν.Π./υπολόγου λογαριασμού)</w:t>
      </w:r>
    </w:p>
    <w:p w:rsidR="00996BC6" w:rsidRDefault="00996BC6" w:rsidP="00996BC6"/>
    <w:p w:rsidR="00996BC6" w:rsidRDefault="00996BC6" w:rsidP="00996BC6">
      <w:pPr>
        <w:pStyle w:val="a"/>
        <w:jc w:val="right"/>
      </w:pPr>
    </w:p>
    <w:p w:rsidR="00996BC6" w:rsidRDefault="00996BC6" w:rsidP="00996BC6">
      <w:pPr>
        <w:pStyle w:val="a"/>
        <w:jc w:val="right"/>
      </w:pPr>
    </w:p>
    <w:sectPr w:rsidR="00996BC6" w:rsidSect="00BE639B">
      <w:footerReference w:type="default" r:id="rId8"/>
      <w:pgSz w:w="11906" w:h="16838"/>
      <w:pgMar w:top="1440" w:right="1800" w:bottom="1440" w:left="1800" w:header="708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00E3" w:rsidRDefault="00E200E3">
      <w:r>
        <w:separator/>
      </w:r>
    </w:p>
  </w:endnote>
  <w:endnote w:type="continuationSeparator" w:id="0">
    <w:p w:rsidR="00E200E3" w:rsidRDefault="00E2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639B" w:rsidRPr="00BE639B" w:rsidRDefault="00BE639B">
    <w:pPr>
      <w:ind w:right="260"/>
      <w:rPr>
        <w:i/>
        <w:color w:val="0F243E"/>
        <w:sz w:val="18"/>
        <w:szCs w:val="18"/>
      </w:rPr>
    </w:pPr>
    <w:r w:rsidRPr="00BE639B">
      <w:rPr>
        <w:i/>
        <w:color w:val="0F243E"/>
        <w:sz w:val="18"/>
        <w:szCs w:val="18"/>
      </w:rPr>
      <w:t>Δήλωση ορισμού υπευθύνου λογαριασμού</w:t>
    </w:r>
    <w:r w:rsidR="00857D10" w:rsidRPr="00BE639B">
      <w:rPr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278A72" wp14:editId="3C7E56F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25425"/>
              <wp:effectExtent l="2540" t="0" r="2540" b="381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25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639B" w:rsidRPr="00BE639B" w:rsidRDefault="00BE639B">
                          <w:pPr>
                            <w:spacing w:after="0"/>
                            <w:jc w:val="center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 w:rsidRPr="00BE639B">
                            <w:rPr>
                              <w:color w:val="0F243E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E639B">
                            <w:rPr>
                              <w:color w:val="0F243E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BE639B">
                            <w:rPr>
                              <w:color w:val="0F243E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55F8F">
                            <w:rPr>
                              <w:noProof/>
                              <w:color w:val="0F243E"/>
                              <w:sz w:val="18"/>
                              <w:szCs w:val="18"/>
                            </w:rPr>
                            <w:t>3</w:t>
                          </w:r>
                          <w:r w:rsidRPr="00BE639B">
                            <w:rPr>
                              <w:color w:val="0F243E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E278A72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541.7pt;margin-top:782.95pt;width:29.35pt;height:17.7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" stroked="f" strokeweight=".5pt">
              <v:textbox style="mso-fit-shape-to-text:t" inset="0,,0">
                <w:txbxContent>
                  <w:p w:rsidR="00BE639B" w:rsidRPr="00BE639B" w:rsidRDefault="00BE639B">
                    <w:pPr>
                      <w:spacing w:after="0"/>
                      <w:jc w:val="center"/>
                      <w:rPr>
                        <w:color w:val="0F243E"/>
                        <w:sz w:val="18"/>
                        <w:szCs w:val="18"/>
                      </w:rPr>
                    </w:pPr>
                    <w:r w:rsidRPr="00BE639B">
                      <w:rPr>
                        <w:color w:val="0F243E"/>
                        <w:sz w:val="18"/>
                        <w:szCs w:val="18"/>
                      </w:rPr>
                      <w:fldChar w:fldCharType="begin"/>
                    </w:r>
                    <w:r w:rsidRPr="00BE639B">
                      <w:rPr>
                        <w:color w:val="0F243E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BE639B">
                      <w:rPr>
                        <w:color w:val="0F243E"/>
                        <w:sz w:val="18"/>
                        <w:szCs w:val="18"/>
                      </w:rPr>
                      <w:fldChar w:fldCharType="separate"/>
                    </w:r>
                    <w:r w:rsidR="00055F8F">
                      <w:rPr>
                        <w:noProof/>
                        <w:color w:val="0F243E"/>
                        <w:sz w:val="18"/>
                        <w:szCs w:val="18"/>
                      </w:rPr>
                      <w:t>3</w:t>
                    </w:r>
                    <w:r w:rsidRPr="00BE639B">
                      <w:rPr>
                        <w:color w:val="0F243E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E639B" w:rsidRDefault="00BE6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00E3" w:rsidRDefault="00E200E3">
      <w:r>
        <w:separator/>
      </w:r>
    </w:p>
  </w:footnote>
  <w:footnote w:type="continuationSeparator" w:id="0">
    <w:p w:rsidR="00E200E3" w:rsidRDefault="00E2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E14"/>
    <w:multiLevelType w:val="hybridMultilevel"/>
    <w:tmpl w:val="A782CE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A0587"/>
    <w:multiLevelType w:val="hybridMultilevel"/>
    <w:tmpl w:val="75BACB2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7648F2"/>
    <w:multiLevelType w:val="hybridMultilevel"/>
    <w:tmpl w:val="249E1EDA"/>
    <w:lvl w:ilvl="0" w:tplc="13EE04F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AC7DA8"/>
    <w:multiLevelType w:val="hybridMultilevel"/>
    <w:tmpl w:val="9E1AF1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840677">
    <w:abstractNumId w:val="1"/>
  </w:num>
  <w:num w:numId="2" w16cid:durableId="1934312185">
    <w:abstractNumId w:val="3"/>
  </w:num>
  <w:num w:numId="3" w16cid:durableId="45186482">
    <w:abstractNumId w:val="0"/>
  </w:num>
  <w:num w:numId="4" w16cid:durableId="1648782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formatting="1" w:enforcement="1" w:cryptProviderType="rsaAES" w:cryptAlgorithmClass="hash" w:cryptAlgorithmType="typeAny" w:cryptAlgorithmSid="14" w:cryptSpinCount="100000" w:hash="oI1iAmHfGPq4A+EiPD1FXDUxWbbSdWZx1vQhG7NE5eVbPzQ5RT42mAfvIxYAqkUelSCLJZAHqklzSKn8wJnZTQ==" w:salt="uq3/UijCvUoRbKdbZTPm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2A"/>
    <w:rsid w:val="000044B7"/>
    <w:rsid w:val="0001016C"/>
    <w:rsid w:val="00055F8F"/>
    <w:rsid w:val="00064D28"/>
    <w:rsid w:val="000922B2"/>
    <w:rsid w:val="000B54CD"/>
    <w:rsid w:val="000D640E"/>
    <w:rsid w:val="00102011"/>
    <w:rsid w:val="00112988"/>
    <w:rsid w:val="00136BD1"/>
    <w:rsid w:val="0014592F"/>
    <w:rsid w:val="001805DF"/>
    <w:rsid w:val="001872C5"/>
    <w:rsid w:val="001B092F"/>
    <w:rsid w:val="001B1A41"/>
    <w:rsid w:val="00210F86"/>
    <w:rsid w:val="002A7682"/>
    <w:rsid w:val="002C4C20"/>
    <w:rsid w:val="002E6436"/>
    <w:rsid w:val="00361B92"/>
    <w:rsid w:val="003726A3"/>
    <w:rsid w:val="004016D6"/>
    <w:rsid w:val="004257D3"/>
    <w:rsid w:val="00453100"/>
    <w:rsid w:val="0049753E"/>
    <w:rsid w:val="004D415B"/>
    <w:rsid w:val="004F24C7"/>
    <w:rsid w:val="00533A78"/>
    <w:rsid w:val="00556E2A"/>
    <w:rsid w:val="006449AA"/>
    <w:rsid w:val="006641B0"/>
    <w:rsid w:val="00667672"/>
    <w:rsid w:val="006707C5"/>
    <w:rsid w:val="0071010B"/>
    <w:rsid w:val="007B2D02"/>
    <w:rsid w:val="007B7C3F"/>
    <w:rsid w:val="00857D10"/>
    <w:rsid w:val="008673AC"/>
    <w:rsid w:val="00882B26"/>
    <w:rsid w:val="00893191"/>
    <w:rsid w:val="008A3EC2"/>
    <w:rsid w:val="008B7F96"/>
    <w:rsid w:val="008C2235"/>
    <w:rsid w:val="0091683E"/>
    <w:rsid w:val="00916F65"/>
    <w:rsid w:val="00996BC6"/>
    <w:rsid w:val="009A1447"/>
    <w:rsid w:val="009C6027"/>
    <w:rsid w:val="00A116F8"/>
    <w:rsid w:val="00A20E6A"/>
    <w:rsid w:val="00A21FEA"/>
    <w:rsid w:val="00A6365F"/>
    <w:rsid w:val="00A84DBA"/>
    <w:rsid w:val="00AD6CDB"/>
    <w:rsid w:val="00B258CB"/>
    <w:rsid w:val="00B34535"/>
    <w:rsid w:val="00B70631"/>
    <w:rsid w:val="00B91AE9"/>
    <w:rsid w:val="00BC6960"/>
    <w:rsid w:val="00BE639B"/>
    <w:rsid w:val="00C06126"/>
    <w:rsid w:val="00C4221F"/>
    <w:rsid w:val="00C43346"/>
    <w:rsid w:val="00C70B5B"/>
    <w:rsid w:val="00C70FA3"/>
    <w:rsid w:val="00CB2637"/>
    <w:rsid w:val="00CE7286"/>
    <w:rsid w:val="00DC2325"/>
    <w:rsid w:val="00DE1D56"/>
    <w:rsid w:val="00E06B25"/>
    <w:rsid w:val="00E11F02"/>
    <w:rsid w:val="00E200E3"/>
    <w:rsid w:val="00EA6D71"/>
    <w:rsid w:val="00EF663C"/>
    <w:rsid w:val="00F17C7C"/>
    <w:rsid w:val="00F3093F"/>
    <w:rsid w:val="00F55F07"/>
    <w:rsid w:val="00F70AD6"/>
    <w:rsid w:val="00F76452"/>
    <w:rsid w:val="00FB6C25"/>
    <w:rsid w:val="00FE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DF159"/>
  <w15:docId w15:val="{CF085167-31B0-43CA-AFD2-3C982FF4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E2A"/>
    <w:pPr>
      <w:spacing w:after="240"/>
      <w:jc w:val="both"/>
    </w:pPr>
    <w:rPr>
      <w:rFonts w:ascii="Cambria" w:hAnsi="Cambria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56E2A"/>
    <w:pPr>
      <w:jc w:val="center"/>
    </w:pPr>
    <w:rPr>
      <w:b/>
      <w:smallCaps/>
      <w:sz w:val="28"/>
      <w:szCs w:val="28"/>
    </w:rPr>
  </w:style>
  <w:style w:type="character" w:customStyle="1" w:styleId="TitleChar">
    <w:name w:val="Title Char"/>
    <w:link w:val="Title"/>
    <w:locked/>
    <w:rsid w:val="00556E2A"/>
    <w:rPr>
      <w:rFonts w:ascii="Cambria" w:hAnsi="Cambria"/>
      <w:b/>
      <w:smallCaps/>
      <w:sz w:val="28"/>
      <w:szCs w:val="28"/>
      <w:lang w:val="el-GR" w:eastAsia="en-US" w:bidi="ar-SA"/>
    </w:rPr>
  </w:style>
  <w:style w:type="paragraph" w:customStyle="1" w:styleId="a">
    <w:name w:val="ΒΑΣΙΚΟ ΜΕ ΑΡΙΘΜΗΣΗ"/>
    <w:basedOn w:val="Normal"/>
    <w:rsid w:val="00556E2A"/>
    <w:pPr>
      <w:tabs>
        <w:tab w:val="left" w:pos="426"/>
      </w:tabs>
      <w:spacing w:before="240" w:after="320"/>
    </w:pPr>
    <w:rPr>
      <w:lang w:eastAsia="zh-CN" w:bidi="ar-AE"/>
    </w:rPr>
  </w:style>
  <w:style w:type="paragraph" w:styleId="FootnoteText">
    <w:name w:val="footnote text"/>
    <w:basedOn w:val="Normal"/>
    <w:link w:val="FootnoteTextChar"/>
    <w:semiHidden/>
    <w:rsid w:val="00556E2A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556E2A"/>
    <w:rPr>
      <w:rFonts w:ascii="Cambria" w:hAnsi="Cambria"/>
      <w:lang w:val="el-GR" w:eastAsia="en-US" w:bidi="ar-SA"/>
    </w:rPr>
  </w:style>
  <w:style w:type="character" w:styleId="FootnoteReference">
    <w:name w:val="footnote reference"/>
    <w:semiHidden/>
    <w:rsid w:val="00556E2A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BE639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E639B"/>
    <w:rPr>
      <w:rFonts w:ascii="Cambria" w:hAnsi="Cambria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E639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E639B"/>
    <w:rPr>
      <w:rFonts w:ascii="Cambria" w:hAnsi="Cambria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rsid w:val="00BE63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639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8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Δήλωση Ορισμού Υπευθύνου λογαριασμού </TitleBackup>
    <AlternateText xmlns="a029a951-197a-4454-90a0-4e8ba8bb2239" xsi:nil="true"/>
    <RelatedEntity xmlns="8e878111-5d44-4ac0-8d7d-001e9b3d0fd0" xsi:nil="true"/>
    <CEID xmlns="a029a951-197a-4454-90a0-4e8ba8bb2239">1dbb4fba-0f91-463f-bf1a-94d79eb06c30</CEID>
    <ParentEntity xmlns="8e878111-5d44-4ac0-8d7d-001e9b3d0fd0" xsi:nil="true"/>
    <TitleEn xmlns="a029a951-197a-4454-90a0-4e8ba8bb2239" xsi:nil="true"/>
    <ItemOrder xmlns="a029a951-197a-4454-90a0-4e8ba8bb2239">10</ItemOrder>
    <DisplayTitle xmlns="8e878111-5d44-4ac0-8d7d-001e9b3d0fd0">Δήλωση Ορισμού Υπευθύνου λογαριασμού </DisplayTitle>
    <ContentDate xmlns="a029a951-197a-4454-90a0-4e8ba8bb2239">2024-03-07T22:00:00+00:00</ContentDate>
    <OrganizationalUnit xmlns="8e878111-5d44-4ac0-8d7d-001e9b3d0fd0">29</OrganizationalUnit>
    <ShowInContentGroups xmlns="a029a951-197a-4454-90a0-4e8ba8bb2239">
      <Value>1100</Value>
    </ShowInContentGroups>
    <Topic xmlns="8e878111-5d44-4ac0-8d7d-001e9b3d0fd0">91</Topic>
    <Source xmlns="8e878111-5d44-4ac0-8d7d-001e9b3d0fd0" xsi:nil="true"/>
    <AModifiedBy xmlns="a029a951-197a-4454-90a0-4e8ba8bb2239">Gourna Maria Aliki</AModifiedBy>
    <AModified xmlns="a029a951-197a-4454-90a0-4e8ba8bb2239">2024-03-13T13:46:33+00:00</AModified>
    <AID xmlns="a029a951-197a-4454-90a0-4e8ba8bb2239">29303</AID>
    <ACreated xmlns="a029a951-197a-4454-90a0-4e8ba8bb2239">2024-03-08T08:27:01+00:00</ACreated>
    <ACreatedBy xmlns="a029a951-197a-4454-90a0-4e8ba8bb2239">Gourna Maria Aliki</ACreatedBy>
    <AVersion xmlns="a029a951-197a-4454-90a0-4e8ba8bb2239">1.0</AVersion>
  </documentManagement>
</p:properties>
</file>

<file path=customXml/itemProps1.xml><?xml version="1.0" encoding="utf-8"?>
<ds:datastoreItem xmlns:ds="http://schemas.openxmlformats.org/officeDocument/2006/customXml" ds:itemID="{F8B11540-BAD3-4BC6-9B82-C496B055D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1AF79D-35A8-4E37-ABC3-E1953735B519}"/>
</file>

<file path=customXml/itemProps3.xml><?xml version="1.0" encoding="utf-8"?>
<ds:datastoreItem xmlns:ds="http://schemas.openxmlformats.org/officeDocument/2006/customXml" ds:itemID="{7376CDD2-55B8-4D0E-B9A8-AAED2DD06048}"/>
</file>

<file path=customXml/itemProps4.xml><?xml version="1.0" encoding="utf-8"?>
<ds:datastoreItem xmlns:ds="http://schemas.openxmlformats.org/officeDocument/2006/customXml" ds:itemID="{5AAEB1AE-D271-43F5-AD4E-75278171B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3831</Characters>
  <Application>Microsoft Office Word</Application>
  <DocSecurity>8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ΔΗΛΩΣΗ ΟΡΙΣΜΟΥ ΥΠΕΥΘΥΝΟΥ ΛΟΓΑΡΙΑΣΜΟΥ</vt:lpstr>
    </vt:vector>
  </TitlesOfParts>
  <Company>Bank of Greece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ΟΡΙΣΜΟΥ ΥΠΕΥΘΥΝΟΥ ΛΟΓΑΡΙΑΣΜΟΥ</dc:title>
  <dc:creator>user-0023-01</dc:creator>
  <dc:description/>
  <cp:lastModifiedBy>Gourna Maria Aliki</cp:lastModifiedBy>
  <cp:revision>1</cp:revision>
  <cp:lastPrinted>2021-10-29T08:20:00Z</cp:lastPrinted>
  <dcterms:created xsi:type="dcterms:W3CDTF">2024-03-08T06:25:00Z</dcterms:created>
  <dcterms:modified xsi:type="dcterms:W3CDTF">2024-03-08T06:25:00Z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2930300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