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5B21" w14:textId="59135DC3" w:rsidR="002204E7" w:rsidRPr="00101722" w:rsidRDefault="002204E7" w:rsidP="002204E7">
      <w:pPr>
        <w:rPr>
          <w:rStyle w:val="FontStyle21"/>
          <w:b/>
          <w:bCs/>
          <w:color w:val="2D526F"/>
          <w:sz w:val="28"/>
          <w:szCs w:val="28"/>
          <w:lang w:val="en-US"/>
        </w:rPr>
      </w:pPr>
      <w:r>
        <w:rPr>
          <w:rStyle w:val="FontStyle21"/>
          <w:b/>
          <w:bCs/>
          <w:color w:val="2D526F"/>
          <w:sz w:val="28"/>
          <w:szCs w:val="28"/>
          <w:lang w:val="en-US"/>
        </w:rPr>
        <w:t>Template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325626">
        <w:rPr>
          <w:rStyle w:val="FontStyle21"/>
          <w:b/>
          <w:bCs/>
          <w:color w:val="2D526F"/>
          <w:sz w:val="28"/>
          <w:szCs w:val="28"/>
          <w:lang w:val="en-US"/>
        </w:rPr>
        <w:t>2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: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Notification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of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termination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of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provision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of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credit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servicing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>
        <w:rPr>
          <w:rStyle w:val="FontStyle21"/>
          <w:b/>
          <w:bCs/>
          <w:color w:val="2D526F"/>
          <w:sz w:val="28"/>
          <w:szCs w:val="28"/>
          <w:lang w:val="en-US"/>
        </w:rPr>
        <w:t>activities in another Member – State (with or without establishment</w:t>
      </w:r>
      <w:r w:rsidRPr="00101722">
        <w:rPr>
          <w:rStyle w:val="FontStyle21"/>
          <w:b/>
          <w:bCs/>
          <w:color w:val="2D526F"/>
          <w:sz w:val="28"/>
          <w:szCs w:val="28"/>
          <w:lang w:val="en-US"/>
        </w:rPr>
        <w:t>)</w:t>
      </w:r>
    </w:p>
    <w:p w14:paraId="0A87EDDD" w14:textId="77777777" w:rsidR="002204E7" w:rsidRPr="00101722" w:rsidRDefault="002204E7" w:rsidP="002204E7">
      <w:pPr>
        <w:rPr>
          <w:rStyle w:val="FontStyle21"/>
          <w:b/>
          <w:bCs/>
          <w:color w:val="2D526F"/>
          <w:sz w:val="28"/>
          <w:szCs w:val="28"/>
          <w:lang w:val="en-US"/>
        </w:rPr>
      </w:pPr>
    </w:p>
    <w:tbl>
      <w:tblPr>
        <w:tblW w:w="13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8363"/>
      </w:tblGrid>
      <w:tr w:rsidR="002204E7" w:rsidRPr="003A49E2" w14:paraId="3916F18E" w14:textId="77777777" w:rsidTr="00A85D5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1BBCE7D7" w14:textId="77777777" w:rsidR="002204E7" w:rsidRPr="00C3143D" w:rsidRDefault="002204E7" w:rsidP="00A85D5D">
            <w:pPr>
              <w:pStyle w:val="Style14"/>
              <w:widowControl/>
              <w:rPr>
                <w:rStyle w:val="FontStyle25"/>
                <w:color w:val="FFFFFF"/>
              </w:rPr>
            </w:pPr>
            <w:r>
              <w:rPr>
                <w:rStyle w:val="FontStyle25"/>
                <w:color w:val="FFFFFF"/>
              </w:rPr>
              <w:t xml:space="preserve">1. </w:t>
            </w:r>
            <w:r>
              <w:rPr>
                <w:rStyle w:val="FontStyle25"/>
                <w:color w:val="FFFFFF"/>
                <w:lang w:val="en-US"/>
              </w:rPr>
              <w:t>Type of notification</w:t>
            </w:r>
          </w:p>
        </w:tc>
      </w:tr>
      <w:tr w:rsidR="002204E7" w:rsidRPr="000D018A" w14:paraId="47639D82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B53E" w14:textId="77777777" w:rsidR="002204E7" w:rsidRPr="00087EF4" w:rsidRDefault="002204E7" w:rsidP="00A85D5D">
            <w:pPr>
              <w:pStyle w:val="Style14"/>
              <w:widowControl/>
              <w:rPr>
                <w:color w:val="FF0000"/>
                <w:lang w:val="en-US"/>
              </w:rPr>
            </w:pPr>
            <w:r w:rsidRPr="00912A92">
              <w:rPr>
                <w:rStyle w:val="FontStyle26"/>
                <w:color w:val="auto"/>
                <w:lang w:val="en-US"/>
              </w:rPr>
              <w:t>Notification that a credit servicer intends to stop providing credit servicing activities in the host Member State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F181" w14:textId="77777777" w:rsidR="002204E7" w:rsidRPr="00087EF4" w:rsidRDefault="002204E7" w:rsidP="00A85D5D">
            <w:pPr>
              <w:pStyle w:val="Style14"/>
              <w:widowControl/>
              <w:rPr>
                <w:color w:val="FF0000"/>
                <w:lang w:val="en-US"/>
              </w:rPr>
            </w:pPr>
          </w:p>
        </w:tc>
      </w:tr>
      <w:tr w:rsidR="002204E7" w:rsidRPr="000D018A" w14:paraId="19FE4467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4E2E" w14:textId="77777777" w:rsidR="002204E7" w:rsidRPr="00912A92" w:rsidRDefault="002204E7" w:rsidP="00A85D5D">
            <w:pPr>
              <w:pStyle w:val="Style14"/>
              <w:widowControl/>
              <w:rPr>
                <w:rStyle w:val="FontStyle26"/>
                <w:color w:val="auto"/>
                <w:lang w:val="en-US"/>
              </w:rPr>
            </w:pPr>
            <w:r w:rsidRPr="00912A92">
              <w:rPr>
                <w:rStyle w:val="FontStyle26"/>
                <w:color w:val="auto"/>
                <w:lang w:val="en-US"/>
              </w:rPr>
              <w:t xml:space="preserve">Notification that a credit servicer intends to stop </w:t>
            </w:r>
            <w:r>
              <w:rPr>
                <w:rStyle w:val="FontStyle26"/>
                <w:color w:val="auto"/>
                <w:lang w:val="en-US"/>
              </w:rPr>
              <w:t>receiving and holding funds from borrowers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1F43" w14:textId="77777777" w:rsidR="002204E7" w:rsidRPr="00087EF4" w:rsidRDefault="002204E7" w:rsidP="00A85D5D">
            <w:pPr>
              <w:pStyle w:val="Style14"/>
              <w:widowControl/>
              <w:rPr>
                <w:color w:val="FF0000"/>
                <w:lang w:val="en-US"/>
              </w:rPr>
            </w:pPr>
          </w:p>
        </w:tc>
      </w:tr>
    </w:tbl>
    <w:p w14:paraId="4A92EF05" w14:textId="77777777" w:rsidR="002204E7" w:rsidRPr="007A27FD" w:rsidRDefault="002204E7" w:rsidP="002204E7">
      <w:pPr>
        <w:rPr>
          <w:lang w:val="en-US"/>
        </w:rPr>
      </w:pPr>
    </w:p>
    <w:tbl>
      <w:tblPr>
        <w:tblW w:w="13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8363"/>
      </w:tblGrid>
      <w:tr w:rsidR="002204E7" w:rsidRPr="000D018A" w14:paraId="4E328878" w14:textId="77777777" w:rsidTr="00A85D5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01E87739" w14:textId="77777777" w:rsidR="002204E7" w:rsidRPr="007A4004" w:rsidRDefault="002204E7" w:rsidP="00A85D5D">
            <w:pPr>
              <w:pStyle w:val="Style14"/>
              <w:widowControl/>
              <w:rPr>
                <w:rStyle w:val="FontStyle25"/>
                <w:color w:val="FFFFFF"/>
                <w:lang w:val="en-US"/>
              </w:rPr>
            </w:pPr>
            <w:r>
              <w:rPr>
                <w:rStyle w:val="FontStyle25"/>
                <w:color w:val="FFFFFF"/>
                <w:lang w:val="en-US"/>
              </w:rPr>
              <w:t>2.Information on termination of activities</w:t>
            </w:r>
          </w:p>
        </w:tc>
      </w:tr>
      <w:tr w:rsidR="002204E7" w:rsidRPr="000D018A" w14:paraId="05D5B32F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375F" w14:textId="77777777" w:rsidR="002204E7" w:rsidRPr="00C63FFE" w:rsidRDefault="002204E7" w:rsidP="00A85D5D">
            <w:pPr>
              <w:pStyle w:val="Style4"/>
              <w:widowControl/>
              <w:spacing w:line="240" w:lineRule="auto"/>
              <w:jc w:val="both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Host Member State where the credit servicer intends to stop</w:t>
            </w:r>
            <w:r w:rsidRPr="00C63FFE">
              <w:rPr>
                <w:rStyle w:val="FontStyle26"/>
                <w:color w:val="FF0000"/>
                <w:lang w:val="en-US"/>
              </w:rPr>
              <w:t xml:space="preserve"> </w:t>
            </w:r>
            <w:r>
              <w:rPr>
                <w:rStyle w:val="FontStyle26"/>
                <w:lang w:val="en-US"/>
              </w:rPr>
              <w:t>credit servicing activities or stop receiving and holding funds from borrowers.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DE7A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420D73B4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C2C6" w14:textId="77777777" w:rsidR="002204E7" w:rsidRPr="00C63FFE" w:rsidRDefault="002204E7" w:rsidP="00A85D5D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Legal name (including legal form of the company)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28AE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768F9B0C" w14:textId="77777777" w:rsidTr="00A85D5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191C87BA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>Address of the credit servicer’s head office or its registered office in the home Member State</w:t>
            </w:r>
          </w:p>
        </w:tc>
      </w:tr>
      <w:tr w:rsidR="002204E7" w:rsidRPr="00C63FFE" w14:paraId="2A71E98B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0933" w14:textId="77777777" w:rsidR="002204E7" w:rsidRPr="00C63FFE" w:rsidRDefault="002204E7" w:rsidP="00A85D5D">
            <w:pPr>
              <w:pStyle w:val="Style4"/>
              <w:widowControl/>
              <w:spacing w:line="240" w:lineRule="auto"/>
              <w:ind w:left="477" w:hanging="477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Country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F4D1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71CF3041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3762" w14:textId="77777777" w:rsidR="002204E7" w:rsidRPr="00C63FFE" w:rsidRDefault="002204E7" w:rsidP="00A85D5D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Town/City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AC27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51C217B9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1085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Postcode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8F29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66757EDB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98E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9BCB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75BD77BA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5AB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 number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005A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2176A0D3" w14:textId="77777777" w:rsidTr="00A85D5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00A6FE4E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>Branch in the host Member State, if applicable</w:t>
            </w:r>
          </w:p>
        </w:tc>
      </w:tr>
      <w:tr w:rsidR="002204E7" w:rsidRPr="00C63FFE" w14:paraId="5E8CB084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71C1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Name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D9CF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5CCFD644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9B62" w14:textId="77777777" w:rsidR="002204E7" w:rsidRDefault="002204E7" w:rsidP="00A85D5D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Country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D9DD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223B75F7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C685" w14:textId="77777777" w:rsidR="002204E7" w:rsidRDefault="002204E7" w:rsidP="00A85D5D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Town/City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B1A9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4C4BA337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48D7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Postcode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3E36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2EC65931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49BA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8C1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3A0CC9AC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87FE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 number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D0ED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2E9566B2" w14:textId="77777777" w:rsidTr="00A85D5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7A1A075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 xml:space="preserve">Contact </w:t>
            </w:r>
            <w:proofErr w:type="gramStart"/>
            <w:r>
              <w:rPr>
                <w:rStyle w:val="FontStyle26"/>
                <w:lang w:val="en-US"/>
              </w:rPr>
              <w:t>persons</w:t>
            </w:r>
            <w:proofErr w:type="gramEnd"/>
            <w:r>
              <w:rPr>
                <w:rStyle w:val="FontStyle26"/>
                <w:lang w:val="en-US"/>
              </w:rPr>
              <w:t xml:space="preserve"> who will be responsible for the process of terminating the operation of the branch</w:t>
            </w:r>
          </w:p>
        </w:tc>
      </w:tr>
      <w:tr w:rsidR="002204E7" w:rsidRPr="00C63FFE" w14:paraId="5A75EC7F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8B5D" w14:textId="77777777" w:rsidR="002204E7" w:rsidRPr="005A62D1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Name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3A50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212349EC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B161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lastRenderedPageBreak/>
              <w:t>Email address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CFFF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C63FFE" w14:paraId="79C5CE6B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A5DE" w14:textId="77777777" w:rsidR="002204E7" w:rsidRDefault="002204E7" w:rsidP="00A85D5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Telephone number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2C43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2E752C51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D509" w14:textId="77777777" w:rsidR="002204E7" w:rsidRDefault="002204E7" w:rsidP="00A85D5D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Estimated schedule for the planned termination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7EFB" w14:textId="77777777" w:rsidR="002204E7" w:rsidRPr="00C63FFE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  <w:tr w:rsidR="002204E7" w:rsidRPr="000D018A" w14:paraId="0A9C3F81" w14:textId="77777777" w:rsidTr="00A85D5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DDB1" w14:textId="77777777" w:rsidR="002204E7" w:rsidRPr="002F1056" w:rsidRDefault="002204E7" w:rsidP="00A85D5D">
            <w:pPr>
              <w:pStyle w:val="Style4"/>
              <w:widowControl/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 w:rsidRPr="002F1056">
              <w:rPr>
                <w:rStyle w:val="FontStyle26"/>
                <w:color w:val="auto"/>
                <w:lang w:val="en-US"/>
              </w:rPr>
              <w:t xml:space="preserve">Information on the process of terminating </w:t>
            </w:r>
            <w:proofErr w:type="gramStart"/>
            <w:r w:rsidRPr="002F1056">
              <w:rPr>
                <w:rStyle w:val="FontStyle26"/>
                <w:color w:val="auto"/>
                <w:lang w:val="en-US"/>
              </w:rPr>
              <w:t>the business</w:t>
            </w:r>
            <w:proofErr w:type="gramEnd"/>
            <w:r w:rsidRPr="002F1056">
              <w:rPr>
                <w:rStyle w:val="FontStyle26"/>
                <w:color w:val="auto"/>
                <w:lang w:val="en-US"/>
              </w:rPr>
              <w:t xml:space="preserve"> relations with customers</w:t>
            </w:r>
            <w:r>
              <w:rPr>
                <w:rStyle w:val="FontStyle26"/>
                <w:color w:val="auto"/>
                <w:lang w:val="en-US"/>
              </w:rPr>
              <w:t>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A6F7" w14:textId="77777777" w:rsidR="002204E7" w:rsidRPr="002F1056" w:rsidRDefault="002204E7" w:rsidP="00A85D5D">
            <w:pPr>
              <w:pStyle w:val="Style14"/>
              <w:widowControl/>
              <w:rPr>
                <w:lang w:val="en-US"/>
              </w:rPr>
            </w:pPr>
          </w:p>
        </w:tc>
      </w:tr>
    </w:tbl>
    <w:p w14:paraId="10E540B0" w14:textId="77777777" w:rsidR="002204E7" w:rsidRDefault="002204E7" w:rsidP="002F1056">
      <w:pPr>
        <w:rPr>
          <w:rStyle w:val="FontStyle21"/>
          <w:b/>
          <w:bCs/>
          <w:color w:val="2D526F"/>
          <w:sz w:val="28"/>
          <w:szCs w:val="28"/>
          <w:lang w:val="en-US"/>
        </w:rPr>
      </w:pPr>
    </w:p>
    <w:sectPr w:rsidR="002204E7" w:rsidSect="00AD321F"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6CA4" w14:textId="77777777" w:rsidR="002C491C" w:rsidRDefault="002C491C" w:rsidP="004D754B">
      <w:r>
        <w:separator/>
      </w:r>
    </w:p>
  </w:endnote>
  <w:endnote w:type="continuationSeparator" w:id="0">
    <w:p w14:paraId="28175B6C" w14:textId="77777777" w:rsidR="002C491C" w:rsidRDefault="002C491C" w:rsidP="004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4291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2591D2C" w14:textId="0D1D9777" w:rsidR="004D754B" w:rsidRPr="004D754B" w:rsidRDefault="004D754B">
        <w:pPr>
          <w:pStyle w:val="Footer"/>
          <w:jc w:val="center"/>
          <w:rPr>
            <w:sz w:val="16"/>
            <w:szCs w:val="16"/>
          </w:rPr>
        </w:pPr>
        <w:r w:rsidRPr="004D754B">
          <w:rPr>
            <w:sz w:val="16"/>
            <w:szCs w:val="16"/>
          </w:rPr>
          <w:fldChar w:fldCharType="begin"/>
        </w:r>
        <w:r w:rsidRPr="004D754B">
          <w:rPr>
            <w:sz w:val="16"/>
            <w:szCs w:val="16"/>
          </w:rPr>
          <w:instrText xml:space="preserve"> PAGE   \* MERGEFORMAT </w:instrText>
        </w:r>
        <w:r w:rsidRPr="004D754B">
          <w:rPr>
            <w:sz w:val="16"/>
            <w:szCs w:val="16"/>
          </w:rPr>
          <w:fldChar w:fldCharType="separate"/>
        </w:r>
        <w:r w:rsidRPr="004D754B">
          <w:rPr>
            <w:noProof/>
            <w:sz w:val="16"/>
            <w:szCs w:val="16"/>
          </w:rPr>
          <w:t>2</w:t>
        </w:r>
        <w:r w:rsidRPr="004D754B">
          <w:rPr>
            <w:noProof/>
            <w:sz w:val="16"/>
            <w:szCs w:val="16"/>
          </w:rPr>
          <w:fldChar w:fldCharType="end"/>
        </w:r>
      </w:p>
    </w:sdtContent>
  </w:sdt>
  <w:p w14:paraId="7914EA2C" w14:textId="77777777" w:rsidR="004D754B" w:rsidRDefault="004D7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2F0C" w14:textId="77777777" w:rsidR="002C491C" w:rsidRDefault="002C491C" w:rsidP="004D754B">
      <w:r>
        <w:separator/>
      </w:r>
    </w:p>
  </w:footnote>
  <w:footnote w:type="continuationSeparator" w:id="0">
    <w:p w14:paraId="389D4163" w14:textId="77777777" w:rsidR="002C491C" w:rsidRDefault="002C491C" w:rsidP="004D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0D3"/>
    <w:multiLevelType w:val="hybridMultilevel"/>
    <w:tmpl w:val="84B46254"/>
    <w:lvl w:ilvl="0" w:tplc="85C0B7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3C85"/>
    <w:multiLevelType w:val="hybridMultilevel"/>
    <w:tmpl w:val="D042F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517F"/>
    <w:multiLevelType w:val="hybridMultilevel"/>
    <w:tmpl w:val="08BEB9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67642">
    <w:abstractNumId w:val="1"/>
  </w:num>
  <w:num w:numId="2" w16cid:durableId="326521554">
    <w:abstractNumId w:val="2"/>
  </w:num>
  <w:num w:numId="3" w16cid:durableId="4422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2"/>
    <w:rsid w:val="000013FB"/>
    <w:rsid w:val="000300F1"/>
    <w:rsid w:val="000314A0"/>
    <w:rsid w:val="0005249E"/>
    <w:rsid w:val="0005440C"/>
    <w:rsid w:val="0006770D"/>
    <w:rsid w:val="00083469"/>
    <w:rsid w:val="00087EF4"/>
    <w:rsid w:val="00090A2E"/>
    <w:rsid w:val="00094D8C"/>
    <w:rsid w:val="000B52A1"/>
    <w:rsid w:val="000D018A"/>
    <w:rsid w:val="000D2AE7"/>
    <w:rsid w:val="000E3780"/>
    <w:rsid w:val="000F1AB0"/>
    <w:rsid w:val="000F571A"/>
    <w:rsid w:val="000F6FB2"/>
    <w:rsid w:val="00101722"/>
    <w:rsid w:val="00114848"/>
    <w:rsid w:val="00171115"/>
    <w:rsid w:val="00174E2F"/>
    <w:rsid w:val="00184627"/>
    <w:rsid w:val="00197EB6"/>
    <w:rsid w:val="001C533C"/>
    <w:rsid w:val="001D5DF2"/>
    <w:rsid w:val="00216837"/>
    <w:rsid w:val="002204E7"/>
    <w:rsid w:val="00264EC5"/>
    <w:rsid w:val="002A761A"/>
    <w:rsid w:val="002C0A6A"/>
    <w:rsid w:val="002C491C"/>
    <w:rsid w:val="002D09E9"/>
    <w:rsid w:val="002E2BF9"/>
    <w:rsid w:val="002E6B2F"/>
    <w:rsid w:val="002F1056"/>
    <w:rsid w:val="002F3A37"/>
    <w:rsid w:val="002F6C67"/>
    <w:rsid w:val="00312738"/>
    <w:rsid w:val="00325626"/>
    <w:rsid w:val="00331E2D"/>
    <w:rsid w:val="00332031"/>
    <w:rsid w:val="00333C97"/>
    <w:rsid w:val="003516A4"/>
    <w:rsid w:val="00352212"/>
    <w:rsid w:val="00357240"/>
    <w:rsid w:val="00393200"/>
    <w:rsid w:val="00395528"/>
    <w:rsid w:val="003A49E2"/>
    <w:rsid w:val="003A6F78"/>
    <w:rsid w:val="003E0626"/>
    <w:rsid w:val="00403DB1"/>
    <w:rsid w:val="0042483B"/>
    <w:rsid w:val="00437E4B"/>
    <w:rsid w:val="004604FE"/>
    <w:rsid w:val="004D754B"/>
    <w:rsid w:val="004E2696"/>
    <w:rsid w:val="005052AB"/>
    <w:rsid w:val="00515F75"/>
    <w:rsid w:val="00531AB9"/>
    <w:rsid w:val="00532858"/>
    <w:rsid w:val="00544559"/>
    <w:rsid w:val="00545CF1"/>
    <w:rsid w:val="00555682"/>
    <w:rsid w:val="00560018"/>
    <w:rsid w:val="00567078"/>
    <w:rsid w:val="00587FB9"/>
    <w:rsid w:val="00594A7B"/>
    <w:rsid w:val="005A62D1"/>
    <w:rsid w:val="005B058F"/>
    <w:rsid w:val="005F0BCC"/>
    <w:rsid w:val="005F4457"/>
    <w:rsid w:val="00627CE3"/>
    <w:rsid w:val="006825A8"/>
    <w:rsid w:val="0069554C"/>
    <w:rsid w:val="006D7091"/>
    <w:rsid w:val="007045AC"/>
    <w:rsid w:val="007223D1"/>
    <w:rsid w:val="00723EB0"/>
    <w:rsid w:val="00723FDB"/>
    <w:rsid w:val="00737219"/>
    <w:rsid w:val="007974CD"/>
    <w:rsid w:val="007A27FD"/>
    <w:rsid w:val="007A4004"/>
    <w:rsid w:val="007B3BCD"/>
    <w:rsid w:val="007D1D93"/>
    <w:rsid w:val="00887CF3"/>
    <w:rsid w:val="008C29B3"/>
    <w:rsid w:val="008C6859"/>
    <w:rsid w:val="008C7B27"/>
    <w:rsid w:val="008F0CDB"/>
    <w:rsid w:val="00912A92"/>
    <w:rsid w:val="00913EBB"/>
    <w:rsid w:val="00934070"/>
    <w:rsid w:val="009512FC"/>
    <w:rsid w:val="0095621C"/>
    <w:rsid w:val="009C4FB9"/>
    <w:rsid w:val="009F15B2"/>
    <w:rsid w:val="00A119C8"/>
    <w:rsid w:val="00A43E20"/>
    <w:rsid w:val="00A6488C"/>
    <w:rsid w:val="00A65396"/>
    <w:rsid w:val="00A855E2"/>
    <w:rsid w:val="00AC0237"/>
    <w:rsid w:val="00AC033C"/>
    <w:rsid w:val="00AD22BA"/>
    <w:rsid w:val="00AD321F"/>
    <w:rsid w:val="00AD64F2"/>
    <w:rsid w:val="00AE0A8C"/>
    <w:rsid w:val="00AF59F8"/>
    <w:rsid w:val="00B30A6F"/>
    <w:rsid w:val="00B320E2"/>
    <w:rsid w:val="00B329A9"/>
    <w:rsid w:val="00B441C2"/>
    <w:rsid w:val="00B44DE1"/>
    <w:rsid w:val="00B950DD"/>
    <w:rsid w:val="00BD670C"/>
    <w:rsid w:val="00BF1C9F"/>
    <w:rsid w:val="00C0330F"/>
    <w:rsid w:val="00C15C4B"/>
    <w:rsid w:val="00C30C13"/>
    <w:rsid w:val="00C564CA"/>
    <w:rsid w:val="00C63FFE"/>
    <w:rsid w:val="00C65991"/>
    <w:rsid w:val="00CA4F47"/>
    <w:rsid w:val="00CB2395"/>
    <w:rsid w:val="00CB7302"/>
    <w:rsid w:val="00CE124A"/>
    <w:rsid w:val="00CF231C"/>
    <w:rsid w:val="00D04B00"/>
    <w:rsid w:val="00D10ED4"/>
    <w:rsid w:val="00D1372B"/>
    <w:rsid w:val="00D3189A"/>
    <w:rsid w:val="00D31E64"/>
    <w:rsid w:val="00D42568"/>
    <w:rsid w:val="00D5051F"/>
    <w:rsid w:val="00D65B10"/>
    <w:rsid w:val="00DA32BE"/>
    <w:rsid w:val="00DE4CE5"/>
    <w:rsid w:val="00DF5079"/>
    <w:rsid w:val="00E01570"/>
    <w:rsid w:val="00E1162D"/>
    <w:rsid w:val="00E141D5"/>
    <w:rsid w:val="00E21674"/>
    <w:rsid w:val="00E247BE"/>
    <w:rsid w:val="00E80775"/>
    <w:rsid w:val="00E953DF"/>
    <w:rsid w:val="00EE19EE"/>
    <w:rsid w:val="00F0647D"/>
    <w:rsid w:val="00F26C99"/>
    <w:rsid w:val="00F34457"/>
    <w:rsid w:val="00F54929"/>
    <w:rsid w:val="00F92EFD"/>
    <w:rsid w:val="00FA3D31"/>
    <w:rsid w:val="00FA4AA7"/>
    <w:rsid w:val="00FB3716"/>
    <w:rsid w:val="00FE16C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D853"/>
  <w15:chartTrackingRefBased/>
  <w15:docId w15:val="{6FB371A7-CDF4-4919-A63F-D506E77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9E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E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E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E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E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E2"/>
    <w:rPr>
      <w:b/>
      <w:bCs/>
      <w:smallCaps/>
      <w:color w:val="0F4761" w:themeColor="accent1" w:themeShade="BF"/>
      <w:spacing w:val="5"/>
    </w:rPr>
  </w:style>
  <w:style w:type="paragraph" w:customStyle="1" w:styleId="Style4">
    <w:name w:val="Style4"/>
    <w:basedOn w:val="Normal"/>
    <w:uiPriority w:val="99"/>
    <w:rsid w:val="003A49E2"/>
    <w:pPr>
      <w:spacing w:line="269" w:lineRule="exact"/>
    </w:pPr>
  </w:style>
  <w:style w:type="paragraph" w:customStyle="1" w:styleId="Style7">
    <w:name w:val="Style7"/>
    <w:basedOn w:val="Normal"/>
    <w:uiPriority w:val="99"/>
    <w:rsid w:val="003A49E2"/>
    <w:pPr>
      <w:spacing w:line="638" w:lineRule="exact"/>
      <w:jc w:val="both"/>
    </w:pPr>
  </w:style>
  <w:style w:type="paragraph" w:customStyle="1" w:styleId="Style14">
    <w:name w:val="Style14"/>
    <w:basedOn w:val="Normal"/>
    <w:uiPriority w:val="99"/>
    <w:rsid w:val="003A49E2"/>
  </w:style>
  <w:style w:type="character" w:customStyle="1" w:styleId="FontStyle21">
    <w:name w:val="Font Style21"/>
    <w:basedOn w:val="DefaultParagraphFont"/>
    <w:uiPriority w:val="99"/>
    <w:rsid w:val="003A49E2"/>
    <w:rPr>
      <w:rFonts w:ascii="Calibri" w:hAnsi="Calibri" w:cs="Calibri"/>
      <w:color w:val="000000"/>
      <w:sz w:val="48"/>
      <w:szCs w:val="48"/>
    </w:rPr>
  </w:style>
  <w:style w:type="character" w:customStyle="1" w:styleId="FontStyle25">
    <w:name w:val="Font Style25"/>
    <w:basedOn w:val="DefaultParagraphFont"/>
    <w:uiPriority w:val="99"/>
    <w:rsid w:val="003A49E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3A49E2"/>
    <w:rPr>
      <w:rFonts w:ascii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75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54B"/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5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54B"/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858"/>
    <w:rPr>
      <w:rFonts w:ascii="Calibri" w:eastAsiaTheme="minorEastAsia" w:hAnsi="Calibri" w:cs="Calibri"/>
      <w:kern w:val="0"/>
      <w:sz w:val="20"/>
      <w:szCs w:val="20"/>
      <w:lang w:eastAsia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58"/>
    <w:rPr>
      <w:rFonts w:ascii="Calibri" w:eastAsiaTheme="minorEastAsia" w:hAnsi="Calibri" w:cs="Calibri"/>
      <w:b/>
      <w:bCs/>
      <w:kern w:val="0"/>
      <w:sz w:val="20"/>
      <w:szCs w:val="20"/>
      <w:lang w:eastAsia="el-GR"/>
      <w14:ligatures w14:val="none"/>
    </w:rPr>
  </w:style>
  <w:style w:type="paragraph" w:styleId="Revision">
    <w:name w:val="Revision"/>
    <w:hidden/>
    <w:uiPriority w:val="99"/>
    <w:semiHidden/>
    <w:rsid w:val="00F92EFD"/>
    <w:pPr>
      <w:spacing w:after="0" w:line="240" w:lineRule="auto"/>
    </w:pPr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  <Value>2</Value>
    </LanguageRef>
    <Image xmlns="a029a951-197a-4454-90a0-4e8ba8bb2239">
      <Url xsi:nil="true"/>
      <Description xsi:nil="true"/>
    </Image>
    <TitleBackup xmlns="8e878111-5d44-4ac0-8d7d-001e9b3d0fd0">Παράρτημα ΙIΙ ΠΕΕ 244/4/25.07.2025, Υπόδειγμα 2 «Notification of termination of provision of credit servicing activities in another Member – State (with or without establishment)»</TitleBackup>
    <AlternateText xmlns="a029a951-197a-4454-90a0-4e8ba8bb2239">Παράρτημα ΙIΙ ΠΕΕ 244/4/25.07.2025, Υπόδειγμα 2 «Notification of termination of provision of credit servicing activities in another Member – State (with or without establishment)»</AlternateText>
    <RelatedEntity xmlns="8e878111-5d44-4ac0-8d7d-001e9b3d0fd0" xsi:nil="true"/>
    <CEID xmlns="a029a951-197a-4454-90a0-4e8ba8bb2239">491a389a-d9bc-47fc-b387-c317ac4ca63c</CEID>
    <ParentEntity xmlns="8e878111-5d44-4ac0-8d7d-001e9b3d0fd0" xsi:nil="true"/>
    <TitleEn xmlns="a029a951-197a-4454-90a0-4e8ba8bb2239">Executive Committee Act 244/4/25.07.2025, Annex III, Template 2: “Notification of termination of provision of credit servicing activities in another Member – State (with or without establishment)”</TitleEn>
    <ItemOrder xmlns="a029a951-197a-4454-90a0-4e8ba8bb2239" xsi:nil="true"/>
    <DisplayTitle xmlns="8e878111-5d44-4ac0-8d7d-001e9b3d0fd0">Παράρτημα ΙIΙ ΠΕΕ 244/4/25.07.2025, Υπόδειγμα 2 «Notification of termination of provision of credit servicing activities in another Member – State (with or without establishment)»</DisplayTitle>
    <ContentDate xmlns="a029a951-197a-4454-90a0-4e8ba8bb2239">2025-11-26T22:00:00+00:00</ContentDate>
    <OrganizationalUnit xmlns="8e878111-5d44-4ac0-8d7d-001e9b3d0fd0">27</OrganizationalUnit>
    <ShowInContentGroups xmlns="a029a951-197a-4454-90a0-4e8ba8bb2239">
      <Value>696</Value>
      <Value>362</Value>
    </ShowInContentGroups>
    <Topic xmlns="8e878111-5d44-4ac0-8d7d-001e9b3d0fd0">52</Topic>
    <Source xmlns="8e878111-5d44-4ac0-8d7d-001e9b3d0fd0" xsi:nil="true"/>
    <AModifiedBy xmlns="a029a951-197a-4454-90a0-4e8ba8bb2239">Gourna Maria Aliki</AModifiedBy>
    <AModified xmlns="a029a951-197a-4454-90a0-4e8ba8bb2239">2025-11-27T15:27:51+00:00</AModified>
    <AID xmlns="a029a951-197a-4454-90a0-4e8ba8bb2239">35823</AID>
    <ACreated xmlns="a029a951-197a-4454-90a0-4e8ba8bb2239">2025-11-27T13:32:23+00:00</ACreated>
    <ACreatedBy xmlns="a029a951-197a-4454-90a0-4e8ba8bb2239">Gourna Maria Aliki</ACreatedBy>
    <AVersion xmlns="a029a951-197a-4454-90a0-4e8ba8bb2239">1.0</AVersion>
  </documentManagement>
</p:properties>
</file>

<file path=customXml/itemProps1.xml><?xml version="1.0" encoding="utf-8"?>
<ds:datastoreItem xmlns:ds="http://schemas.openxmlformats.org/officeDocument/2006/customXml" ds:itemID="{CF201D5B-FB37-4261-A099-BC88A0723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43817-C9C9-4A90-9B4E-B2BEE07FD092}"/>
</file>

<file path=customXml/itemProps3.xml><?xml version="1.0" encoding="utf-8"?>
<ds:datastoreItem xmlns:ds="http://schemas.openxmlformats.org/officeDocument/2006/customXml" ds:itemID="{8214D2EF-B3B0-4E9D-8EA7-BAC85A999D62}"/>
</file>

<file path=customXml/itemProps4.xml><?xml version="1.0" encoding="utf-8"?>
<ds:datastoreItem xmlns:ds="http://schemas.openxmlformats.org/officeDocument/2006/customXml" ds:itemID="{F748533A-B2D0-4F39-AACB-C4492277D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ΙIΙ ΠΕΕ 244/4/25.07.2025, Υπόδειγμα 2 «Notification of termination of provision of credit servicing activities in another Member – State (with or without establishment)»</dc:title>
  <dc:subject/>
  <dc:creator>Foteinou Eleni</dc:creator>
  <cp:keywords/>
  <dc:description/>
  <cp:lastModifiedBy>SOTIROPOULOU, Maria-Ioanna</cp:lastModifiedBy>
  <cp:revision>3</cp:revision>
  <dcterms:created xsi:type="dcterms:W3CDTF">2025-11-21T12:35:00Z</dcterms:created>
  <dcterms:modified xsi:type="dcterms:W3CDTF">2025-11-21T12:36:00Z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2024-12-11T12:43:09Z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c1f617d6-6983-400a-a0c6-697846cf4c55</vt:lpwstr>
  </property>
  <property fmtid="{D5CDD505-2E9C-101B-9397-08002B2CF9AE}" pid="8" name="MSIP_Label_2e64f240-1db5-4acf-9bde-572066689a31_ContentBits">
    <vt:lpwstr>0</vt:lpwstr>
  </property>
  <property fmtid="{D5CDD505-2E9C-101B-9397-08002B2CF9AE}" pid="9" name="ContentTypeId">
    <vt:lpwstr>0x010100C99F32645853284EB835B50D610223A1010100A120E579C51EAB44A46ECBD0880E5BC6</vt:lpwstr>
  </property>
  <property fmtid="{D5CDD505-2E9C-101B-9397-08002B2CF9AE}" pid="10" name="Order">
    <vt:r8>3582300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