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67C45" w14:textId="0E6A8592" w:rsidR="00D611B5" w:rsidRPr="00551728" w:rsidRDefault="00D611B5" w:rsidP="00551728">
      <w:pPr>
        <w:pStyle w:val="Heading1"/>
        <w:spacing w:after="240"/>
        <w:jc w:val="center"/>
        <w:rPr>
          <w:rFonts w:ascii="Calibri" w:hAnsi="Calibri" w:cs="Calibri"/>
          <w:sz w:val="22"/>
          <w:szCs w:val="22"/>
          <w:lang w:val="el-GR"/>
        </w:rPr>
      </w:pPr>
      <w:bookmarkStart w:id="0" w:name="_Toc174449955"/>
      <w:bookmarkStart w:id="1" w:name="_Toc174520790"/>
      <w:bookmarkStart w:id="2" w:name="_Toc240462455"/>
      <w:r w:rsidRPr="00551728">
        <w:rPr>
          <w:rFonts w:ascii="Calibri" w:hAnsi="Calibri" w:cs="Calibri"/>
          <w:sz w:val="22"/>
          <w:szCs w:val="22"/>
          <w:lang w:val="el-GR"/>
        </w:rPr>
        <w:t>ΠΑΡΑΡΤΗΜΑ I</w:t>
      </w:r>
      <w:r w:rsidR="0086682D" w:rsidRPr="00551728">
        <w:rPr>
          <w:rFonts w:ascii="Calibri" w:hAnsi="Calibri" w:cs="Calibri"/>
          <w:sz w:val="22"/>
          <w:szCs w:val="22"/>
          <w:lang w:val="el-GR"/>
        </w:rPr>
        <w:t xml:space="preserve">: </w:t>
      </w:r>
      <w:r w:rsidR="007C0422" w:rsidRPr="00551728">
        <w:rPr>
          <w:rFonts w:ascii="Calibri" w:hAnsi="Calibri" w:cs="Calibri"/>
          <w:sz w:val="22"/>
          <w:szCs w:val="22"/>
          <w:lang w:val="el-GR"/>
        </w:rPr>
        <w:t>ΤΕΧΝΙΚΕΣ ΠΡΟΔΙΑΓΡΑΦΕΣ</w:t>
      </w:r>
      <w:r w:rsidR="00D301B4" w:rsidRPr="00551728">
        <w:rPr>
          <w:rFonts w:ascii="Calibri" w:hAnsi="Calibri" w:cs="Calibri"/>
          <w:sz w:val="22"/>
          <w:szCs w:val="22"/>
          <w:lang w:val="el-GR"/>
        </w:rPr>
        <w:t xml:space="preserve"> - ΠΑΡΑΜΕΤΡΟΙ ΚΑΤΑΡΤΙΣΗΣ ΑΝΑΛΟΓΙΣΤΙΚΩΝ ΜΕΛΕΤΩΝ</w:t>
      </w:r>
      <w:bookmarkEnd w:id="2"/>
    </w:p>
    <w:p w14:paraId="7BB52162" w14:textId="484C0802" w:rsidR="008D4B80" w:rsidRPr="00551728" w:rsidRDefault="008D4B80" w:rsidP="00551728">
      <w:pPr>
        <w:pStyle w:val="Heading2"/>
        <w:numPr>
          <w:ilvl w:val="0"/>
          <w:numId w:val="31"/>
        </w:numPr>
        <w:spacing w:before="240" w:after="240"/>
        <w:ind w:left="360"/>
        <w:rPr>
          <w:rFonts w:ascii="Calibri" w:eastAsia="Aptos" w:hAnsi="Calibri" w:cs="Calibri"/>
          <w:b/>
          <w:bCs/>
          <w:color w:val="auto"/>
          <w:sz w:val="22"/>
          <w:szCs w:val="22"/>
        </w:rPr>
      </w:pPr>
      <w:bookmarkStart w:id="3" w:name="_Toc240462456"/>
      <w:r w:rsidRPr="00551728">
        <w:rPr>
          <w:rFonts w:ascii="Calibri" w:eastAsia="Aptos" w:hAnsi="Calibri" w:cs="Calibri"/>
          <w:b/>
          <w:bCs/>
          <w:color w:val="auto"/>
          <w:sz w:val="22"/>
          <w:szCs w:val="22"/>
        </w:rPr>
        <w:t>ΜΕΘΟΔΟΛΟΓΙΑ</w:t>
      </w:r>
      <w:bookmarkEnd w:id="3"/>
      <w:r w:rsidRPr="00551728">
        <w:rPr>
          <w:rFonts w:ascii="Calibri" w:eastAsia="Aptos" w:hAnsi="Calibri" w:cs="Calibri"/>
          <w:b/>
          <w:bCs/>
          <w:color w:val="auto"/>
          <w:sz w:val="22"/>
          <w:szCs w:val="22"/>
        </w:rPr>
        <w:t xml:space="preserve"> </w:t>
      </w:r>
    </w:p>
    <w:p w14:paraId="6ECEA575" w14:textId="77777777" w:rsidR="008D4B80" w:rsidRPr="00551728" w:rsidRDefault="008D4B80" w:rsidP="00551728">
      <w:pPr>
        <w:widowControl/>
        <w:spacing w:before="120" w:after="160"/>
        <w:jc w:val="both"/>
        <w:rPr>
          <w:rFonts w:ascii="Calibri" w:eastAsia="Aptos" w:hAnsi="Calibri" w:cs="Calibri"/>
          <w:color w:val="auto"/>
          <w:sz w:val="22"/>
          <w:szCs w:val="22"/>
        </w:rPr>
      </w:pPr>
      <w:r w:rsidRPr="00551728">
        <w:rPr>
          <w:rFonts w:ascii="Calibri" w:eastAsia="Aptos" w:hAnsi="Calibri" w:cs="Calibri"/>
          <w:color w:val="auto"/>
          <w:sz w:val="22"/>
          <w:szCs w:val="22"/>
        </w:rPr>
        <w:t>Η μέθοδος Προβεβλημένης Πιστωτικής Μονάδας (</w:t>
      </w:r>
      <w:proofErr w:type="spellStart"/>
      <w:r w:rsidRPr="00551728">
        <w:rPr>
          <w:rFonts w:ascii="Calibri" w:eastAsia="Aptos" w:hAnsi="Calibri" w:cs="Calibri"/>
          <w:color w:val="auto"/>
          <w:sz w:val="22"/>
          <w:szCs w:val="22"/>
        </w:rPr>
        <w:t>Projected</w:t>
      </w:r>
      <w:proofErr w:type="spellEnd"/>
      <w:r w:rsidRPr="00551728">
        <w:rPr>
          <w:rFonts w:ascii="Calibri" w:eastAsia="Aptos" w:hAnsi="Calibri" w:cs="Calibri"/>
          <w:color w:val="auto"/>
          <w:sz w:val="22"/>
          <w:szCs w:val="22"/>
        </w:rPr>
        <w:t xml:space="preserve"> </w:t>
      </w:r>
      <w:proofErr w:type="spellStart"/>
      <w:r w:rsidRPr="00551728">
        <w:rPr>
          <w:rFonts w:ascii="Calibri" w:eastAsia="Aptos" w:hAnsi="Calibri" w:cs="Calibri"/>
          <w:color w:val="auto"/>
          <w:sz w:val="22"/>
          <w:szCs w:val="22"/>
        </w:rPr>
        <w:t>Unit</w:t>
      </w:r>
      <w:proofErr w:type="spellEnd"/>
      <w:r w:rsidRPr="00551728">
        <w:rPr>
          <w:rFonts w:ascii="Calibri" w:eastAsia="Aptos" w:hAnsi="Calibri" w:cs="Calibri"/>
          <w:color w:val="auto"/>
          <w:sz w:val="22"/>
          <w:szCs w:val="22"/>
        </w:rPr>
        <w:t xml:space="preserve"> </w:t>
      </w:r>
      <w:proofErr w:type="spellStart"/>
      <w:r w:rsidRPr="00551728">
        <w:rPr>
          <w:rFonts w:ascii="Calibri" w:eastAsia="Aptos" w:hAnsi="Calibri" w:cs="Calibri"/>
          <w:color w:val="auto"/>
          <w:sz w:val="22"/>
          <w:szCs w:val="22"/>
        </w:rPr>
        <w:t>Credit</w:t>
      </w:r>
      <w:proofErr w:type="spellEnd"/>
      <w:r w:rsidRPr="00551728">
        <w:rPr>
          <w:rFonts w:ascii="Calibri" w:eastAsia="Aptos" w:hAnsi="Calibri" w:cs="Calibri"/>
          <w:color w:val="auto"/>
          <w:sz w:val="22"/>
          <w:szCs w:val="22"/>
        </w:rPr>
        <w:t xml:space="preserve"> </w:t>
      </w:r>
      <w:proofErr w:type="spellStart"/>
      <w:r w:rsidRPr="00551728">
        <w:rPr>
          <w:rFonts w:ascii="Calibri" w:eastAsia="Aptos" w:hAnsi="Calibri" w:cs="Calibri"/>
          <w:color w:val="auto"/>
          <w:sz w:val="22"/>
          <w:szCs w:val="22"/>
        </w:rPr>
        <w:t>Method</w:t>
      </w:r>
      <w:proofErr w:type="spellEnd"/>
      <w:r w:rsidRPr="00551728">
        <w:rPr>
          <w:rFonts w:ascii="Calibri" w:eastAsia="Aptos" w:hAnsi="Calibri" w:cs="Calibri"/>
          <w:color w:val="auto"/>
          <w:sz w:val="22"/>
          <w:szCs w:val="22"/>
        </w:rPr>
        <w:t>) είναι  υποχρεωτική λόγω του Διεθνούς Λογιστικού Προτύπου 19.</w:t>
      </w:r>
    </w:p>
    <w:p w14:paraId="08AE7943" w14:textId="2B19B206" w:rsidR="008D4B80" w:rsidRPr="00551728" w:rsidRDefault="008D4B80" w:rsidP="00551728">
      <w:pPr>
        <w:pStyle w:val="Heading2"/>
        <w:numPr>
          <w:ilvl w:val="0"/>
          <w:numId w:val="31"/>
        </w:numPr>
        <w:spacing w:before="240" w:after="240"/>
        <w:ind w:left="360"/>
        <w:rPr>
          <w:rFonts w:ascii="Calibri" w:eastAsia="Aptos" w:hAnsi="Calibri" w:cs="Calibri"/>
          <w:b/>
          <w:bCs/>
          <w:color w:val="auto"/>
          <w:sz w:val="22"/>
          <w:szCs w:val="22"/>
        </w:rPr>
      </w:pPr>
      <w:bookmarkStart w:id="4" w:name="_Toc240462457"/>
      <w:r w:rsidRPr="00551728">
        <w:rPr>
          <w:rFonts w:ascii="Calibri" w:eastAsia="Aptos" w:hAnsi="Calibri" w:cs="Calibri"/>
          <w:b/>
          <w:bCs/>
          <w:color w:val="auto"/>
          <w:sz w:val="22"/>
          <w:szCs w:val="22"/>
        </w:rPr>
        <w:t>ΥΠΟΘΕΣΕΙΣ</w:t>
      </w:r>
      <w:bookmarkEnd w:id="4"/>
    </w:p>
    <w:p w14:paraId="286EA747" w14:textId="7253A5D4" w:rsidR="008D4B80" w:rsidRPr="00551728" w:rsidRDefault="008D4B80" w:rsidP="00551728">
      <w:pPr>
        <w:pStyle w:val="Heading3"/>
        <w:numPr>
          <w:ilvl w:val="3"/>
          <w:numId w:val="32"/>
        </w:numPr>
        <w:spacing w:before="240" w:beforeAutospacing="0" w:after="240" w:afterAutospacing="0"/>
        <w:ind w:left="360"/>
        <w:rPr>
          <w:rFonts w:ascii="Calibri" w:eastAsia="Aptos" w:hAnsi="Calibri" w:cs="Calibri"/>
          <w:sz w:val="22"/>
          <w:szCs w:val="22"/>
        </w:rPr>
      </w:pPr>
      <w:bookmarkStart w:id="5" w:name="_Toc240462458"/>
      <w:r w:rsidRPr="00551728">
        <w:rPr>
          <w:rFonts w:ascii="Calibri" w:eastAsia="Aptos" w:hAnsi="Calibri" w:cs="Calibri"/>
          <w:sz w:val="22"/>
          <w:szCs w:val="22"/>
        </w:rPr>
        <w:t>Οικονομικές υποθέσεις</w:t>
      </w:r>
      <w:bookmarkEnd w:id="5"/>
    </w:p>
    <w:p w14:paraId="38142184" w14:textId="1BD31F37" w:rsidR="008D4B80" w:rsidRPr="00551728" w:rsidRDefault="008D4B80" w:rsidP="00551728">
      <w:pPr>
        <w:pStyle w:val="ListParagraph"/>
        <w:widowControl/>
        <w:numPr>
          <w:ilvl w:val="1"/>
          <w:numId w:val="34"/>
        </w:numPr>
        <w:spacing w:before="120" w:after="120"/>
        <w:ind w:left="360" w:firstLine="207"/>
        <w:jc w:val="both"/>
        <w:rPr>
          <w:rFonts w:ascii="Calibri" w:eastAsia="Aptos" w:hAnsi="Calibri" w:cs="Calibri"/>
          <w:b/>
          <w:color w:val="auto"/>
          <w:sz w:val="22"/>
          <w:szCs w:val="22"/>
        </w:rPr>
      </w:pPr>
      <w:r w:rsidRPr="00551728">
        <w:rPr>
          <w:rFonts w:ascii="Calibri" w:eastAsia="Aptos" w:hAnsi="Calibri" w:cs="Calibri"/>
          <w:b/>
          <w:color w:val="auto"/>
          <w:sz w:val="22"/>
          <w:szCs w:val="22"/>
        </w:rPr>
        <w:t>Επιτόκιο Προεξόφλησης</w:t>
      </w:r>
    </w:p>
    <w:p w14:paraId="77568CCE" w14:textId="77777777" w:rsidR="008D4B80" w:rsidRPr="00551728" w:rsidRDefault="008D4B80" w:rsidP="00551728">
      <w:pPr>
        <w:widowControl/>
        <w:spacing w:before="120" w:after="160"/>
        <w:ind w:left="397"/>
        <w:jc w:val="both"/>
        <w:rPr>
          <w:rFonts w:ascii="Calibri" w:eastAsia="Aptos" w:hAnsi="Calibri" w:cs="Calibri"/>
          <w:bCs/>
          <w:color w:val="auto"/>
          <w:sz w:val="22"/>
          <w:szCs w:val="22"/>
        </w:rPr>
      </w:pPr>
      <w:r w:rsidRPr="00551728">
        <w:rPr>
          <w:rFonts w:ascii="Calibri" w:eastAsia="Aptos" w:hAnsi="Calibri" w:cs="Calibri"/>
          <w:color w:val="auto"/>
          <w:sz w:val="22"/>
          <w:szCs w:val="22"/>
        </w:rPr>
        <w:t>Ο ανάδοχος, για την ανάγκη των αναλογιστικών μελετών, υποχρεούται να προσδιορίσει και να τεκμηριώσει ένα εύλογο επιτόκιο προεξόφλησης (</w:t>
      </w:r>
      <w:r w:rsidRPr="00551728">
        <w:rPr>
          <w:rFonts w:ascii="Calibri" w:eastAsia="Aptos" w:hAnsi="Calibri" w:cs="Calibri"/>
          <w:color w:val="auto"/>
          <w:sz w:val="22"/>
          <w:szCs w:val="22"/>
          <w:lang w:val="en-US"/>
        </w:rPr>
        <w:t>discount</w:t>
      </w:r>
      <w:r w:rsidRPr="00551728">
        <w:rPr>
          <w:rFonts w:ascii="Calibri" w:eastAsia="Aptos" w:hAnsi="Calibri" w:cs="Calibri"/>
          <w:color w:val="auto"/>
          <w:sz w:val="22"/>
          <w:szCs w:val="22"/>
        </w:rPr>
        <w:t xml:space="preserve"> </w:t>
      </w:r>
      <w:r w:rsidRPr="00551728">
        <w:rPr>
          <w:rFonts w:ascii="Calibri" w:eastAsia="Aptos" w:hAnsi="Calibri" w:cs="Calibri"/>
          <w:color w:val="auto"/>
          <w:sz w:val="22"/>
          <w:szCs w:val="22"/>
          <w:lang w:val="en-US"/>
        </w:rPr>
        <w:t>rate</w:t>
      </w:r>
      <w:r w:rsidRPr="00551728">
        <w:rPr>
          <w:rFonts w:ascii="Calibri" w:eastAsia="Aptos" w:hAnsi="Calibri" w:cs="Calibri"/>
          <w:color w:val="auto"/>
          <w:sz w:val="22"/>
          <w:szCs w:val="22"/>
        </w:rPr>
        <w:t>) ή καμπύλη επιτοκίων (</w:t>
      </w:r>
      <w:r w:rsidRPr="00551728">
        <w:rPr>
          <w:rFonts w:ascii="Calibri" w:eastAsia="Aptos" w:hAnsi="Calibri" w:cs="Calibri"/>
          <w:color w:val="auto"/>
          <w:sz w:val="22"/>
          <w:szCs w:val="22"/>
          <w:lang w:val="en-US"/>
        </w:rPr>
        <w:t>yield</w:t>
      </w:r>
      <w:r w:rsidRPr="00551728">
        <w:rPr>
          <w:rFonts w:ascii="Calibri" w:eastAsia="Aptos" w:hAnsi="Calibri" w:cs="Calibri"/>
          <w:color w:val="auto"/>
          <w:sz w:val="22"/>
          <w:szCs w:val="22"/>
        </w:rPr>
        <w:t xml:space="preserve"> </w:t>
      </w:r>
      <w:r w:rsidRPr="00551728">
        <w:rPr>
          <w:rFonts w:ascii="Calibri" w:eastAsia="Aptos" w:hAnsi="Calibri" w:cs="Calibri"/>
          <w:color w:val="auto"/>
          <w:sz w:val="22"/>
          <w:szCs w:val="22"/>
          <w:lang w:val="en-US"/>
        </w:rPr>
        <w:t>curve</w:t>
      </w:r>
      <w:r w:rsidRPr="00551728">
        <w:rPr>
          <w:rFonts w:ascii="Calibri" w:eastAsia="Aptos" w:hAnsi="Calibri" w:cs="Calibri"/>
          <w:color w:val="auto"/>
          <w:sz w:val="22"/>
          <w:szCs w:val="22"/>
        </w:rPr>
        <w:t>), λαμβάνοντας υπόψη όλους εκείνους τους παράγοντες που το/την επηρεάζουν (όπως υφιστάμενη επενδυτική πολιτική του Ταμείου της ΤτΕ, σύνθεση του χαρτοφυλακίου του, τις τρέχουσες και εκτιμώμενες αποδόσεις της διεθνούς αγοράς χρήματος και κεφαλαίου, τις κατευθυντήριες οδηγίες της Εθνικής Αναλογιστικής Αρχής)</w:t>
      </w:r>
    </w:p>
    <w:p w14:paraId="0A84D3A8" w14:textId="59C62E33" w:rsidR="008D4B80" w:rsidRPr="00551728" w:rsidRDefault="008D4B80" w:rsidP="00551728">
      <w:pPr>
        <w:pStyle w:val="ListParagraph"/>
        <w:widowControl/>
        <w:numPr>
          <w:ilvl w:val="1"/>
          <w:numId w:val="34"/>
        </w:numPr>
        <w:spacing w:before="120" w:after="120"/>
        <w:ind w:left="360" w:firstLine="207"/>
        <w:jc w:val="both"/>
        <w:rPr>
          <w:rFonts w:ascii="Calibri" w:eastAsia="Aptos" w:hAnsi="Calibri" w:cs="Calibri"/>
          <w:b/>
          <w:color w:val="auto"/>
          <w:sz w:val="22"/>
          <w:szCs w:val="22"/>
        </w:rPr>
      </w:pPr>
      <w:r w:rsidRPr="00551728">
        <w:rPr>
          <w:rFonts w:ascii="Calibri" w:eastAsia="Aptos" w:hAnsi="Calibri" w:cs="Calibri"/>
          <w:b/>
          <w:color w:val="auto"/>
          <w:sz w:val="22"/>
          <w:szCs w:val="22"/>
        </w:rPr>
        <w:t>Ετήσιος Πληθωρισμός</w:t>
      </w:r>
    </w:p>
    <w:p w14:paraId="24B87CA5" w14:textId="77777777" w:rsidR="008D4B80" w:rsidRPr="00551728" w:rsidRDefault="008D4B80" w:rsidP="00551728">
      <w:pPr>
        <w:widowControl/>
        <w:spacing w:before="120" w:after="160"/>
        <w:ind w:left="397"/>
        <w:jc w:val="both"/>
        <w:rPr>
          <w:rFonts w:ascii="Calibri" w:eastAsia="Aptos" w:hAnsi="Calibri" w:cs="Calibri"/>
          <w:bCs/>
          <w:color w:val="auto"/>
          <w:sz w:val="22"/>
          <w:szCs w:val="22"/>
        </w:rPr>
      </w:pPr>
      <w:r w:rsidRPr="00551728">
        <w:rPr>
          <w:rFonts w:ascii="Calibri" w:eastAsia="Aptos" w:hAnsi="Calibri" w:cs="Calibri"/>
          <w:bCs/>
          <w:color w:val="auto"/>
          <w:sz w:val="22"/>
          <w:szCs w:val="22"/>
        </w:rPr>
        <w:t>Δίνεται από την Τράπεζα.</w:t>
      </w:r>
    </w:p>
    <w:p w14:paraId="54928AA6" w14:textId="22E17555" w:rsidR="008D4B80" w:rsidRPr="00551728" w:rsidRDefault="008D4B80" w:rsidP="00551728">
      <w:pPr>
        <w:pStyle w:val="ListParagraph"/>
        <w:widowControl/>
        <w:numPr>
          <w:ilvl w:val="1"/>
          <w:numId w:val="34"/>
        </w:numPr>
        <w:spacing w:before="120" w:after="120"/>
        <w:ind w:left="360" w:firstLine="207"/>
        <w:jc w:val="both"/>
        <w:rPr>
          <w:rFonts w:ascii="Calibri" w:eastAsia="Aptos" w:hAnsi="Calibri" w:cs="Calibri"/>
          <w:b/>
          <w:color w:val="auto"/>
          <w:sz w:val="22"/>
          <w:szCs w:val="22"/>
        </w:rPr>
      </w:pPr>
      <w:r w:rsidRPr="00551728">
        <w:rPr>
          <w:rFonts w:ascii="Calibri" w:eastAsia="Aptos" w:hAnsi="Calibri" w:cs="Calibri"/>
          <w:b/>
          <w:color w:val="auto"/>
          <w:sz w:val="22"/>
          <w:szCs w:val="22"/>
        </w:rPr>
        <w:t>Ετήσια Αύξηση Αποδοχών</w:t>
      </w:r>
    </w:p>
    <w:p w14:paraId="14DDF1CD" w14:textId="77777777" w:rsidR="008D4B80" w:rsidRPr="00551728" w:rsidRDefault="008D4B80" w:rsidP="00551728">
      <w:pPr>
        <w:widowControl/>
        <w:spacing w:before="120" w:after="160"/>
        <w:ind w:left="397"/>
        <w:jc w:val="both"/>
        <w:rPr>
          <w:rFonts w:ascii="Calibri" w:eastAsia="Aptos" w:hAnsi="Calibri" w:cs="Calibri"/>
          <w:bCs/>
          <w:strike/>
          <w:color w:val="auto"/>
          <w:sz w:val="22"/>
          <w:szCs w:val="22"/>
        </w:rPr>
      </w:pPr>
      <w:r w:rsidRPr="00551728">
        <w:rPr>
          <w:rFonts w:ascii="Calibri" w:eastAsia="Aptos" w:hAnsi="Calibri" w:cs="Calibri"/>
          <w:bCs/>
          <w:color w:val="auto"/>
          <w:sz w:val="22"/>
          <w:szCs w:val="22"/>
        </w:rPr>
        <w:t xml:space="preserve">Δίνεται από την Τράπεζα της Ελλάδος </w:t>
      </w:r>
    </w:p>
    <w:p w14:paraId="219203BE" w14:textId="40DB6081" w:rsidR="008D4B80" w:rsidRPr="00551728" w:rsidRDefault="008D4B80" w:rsidP="00551728">
      <w:pPr>
        <w:pStyle w:val="ListParagraph"/>
        <w:widowControl/>
        <w:numPr>
          <w:ilvl w:val="1"/>
          <w:numId w:val="34"/>
        </w:numPr>
        <w:spacing w:before="120" w:after="120"/>
        <w:ind w:left="360" w:firstLine="207"/>
        <w:jc w:val="both"/>
        <w:rPr>
          <w:rFonts w:ascii="Calibri" w:eastAsia="Aptos" w:hAnsi="Calibri" w:cs="Calibri"/>
          <w:b/>
          <w:color w:val="auto"/>
          <w:sz w:val="22"/>
          <w:szCs w:val="22"/>
        </w:rPr>
      </w:pPr>
      <w:r w:rsidRPr="00551728">
        <w:rPr>
          <w:rFonts w:ascii="Calibri" w:eastAsia="Aptos" w:hAnsi="Calibri" w:cs="Calibri"/>
          <w:b/>
          <w:color w:val="auto"/>
          <w:sz w:val="22"/>
          <w:szCs w:val="22"/>
        </w:rPr>
        <w:t>Ετήσια Αύξηση Συντάξεων</w:t>
      </w:r>
    </w:p>
    <w:p w14:paraId="79A64153" w14:textId="77777777" w:rsidR="008D4B80" w:rsidRPr="00551728" w:rsidRDefault="008D4B80" w:rsidP="00551728">
      <w:pPr>
        <w:widowControl/>
        <w:spacing w:before="120" w:after="160"/>
        <w:ind w:left="397"/>
        <w:jc w:val="both"/>
        <w:rPr>
          <w:rFonts w:ascii="Calibri" w:eastAsia="Aptos" w:hAnsi="Calibri" w:cs="Calibri"/>
          <w:bCs/>
          <w:strike/>
          <w:color w:val="auto"/>
          <w:sz w:val="22"/>
          <w:szCs w:val="22"/>
        </w:rPr>
      </w:pPr>
      <w:r w:rsidRPr="00551728">
        <w:rPr>
          <w:rFonts w:ascii="Calibri" w:eastAsia="Aptos" w:hAnsi="Calibri" w:cs="Calibri"/>
          <w:bCs/>
          <w:color w:val="auto"/>
          <w:sz w:val="22"/>
          <w:szCs w:val="22"/>
        </w:rPr>
        <w:t xml:space="preserve">Δίνεται από την Τράπεζα </w:t>
      </w:r>
    </w:p>
    <w:p w14:paraId="7A24FAEB" w14:textId="4657A9E6" w:rsidR="008D4B80" w:rsidRPr="00551728" w:rsidRDefault="008D4B80" w:rsidP="00551728">
      <w:pPr>
        <w:pStyle w:val="Heading3"/>
        <w:numPr>
          <w:ilvl w:val="3"/>
          <w:numId w:val="32"/>
        </w:numPr>
        <w:spacing w:before="240" w:beforeAutospacing="0" w:after="240" w:afterAutospacing="0"/>
        <w:ind w:left="360"/>
        <w:rPr>
          <w:rFonts w:ascii="Calibri" w:eastAsia="Aptos" w:hAnsi="Calibri" w:cs="Calibri"/>
          <w:sz w:val="22"/>
          <w:szCs w:val="22"/>
        </w:rPr>
      </w:pPr>
      <w:bookmarkStart w:id="6" w:name="_Toc240462459"/>
      <w:r w:rsidRPr="00551728">
        <w:rPr>
          <w:rFonts w:ascii="Calibri" w:eastAsia="Aptos" w:hAnsi="Calibri" w:cs="Calibri"/>
          <w:sz w:val="22"/>
          <w:szCs w:val="22"/>
        </w:rPr>
        <w:t>Δημογραφικές υποθέσεις</w:t>
      </w:r>
      <w:bookmarkEnd w:id="6"/>
    </w:p>
    <w:p w14:paraId="77BB0D9E" w14:textId="0C5D4757" w:rsidR="008D4B80" w:rsidRPr="00551728" w:rsidRDefault="008D4B80" w:rsidP="00551728">
      <w:pPr>
        <w:pStyle w:val="ListParagraph"/>
        <w:widowControl/>
        <w:numPr>
          <w:ilvl w:val="0"/>
          <w:numId w:val="35"/>
        </w:numPr>
        <w:spacing w:before="120" w:after="120"/>
        <w:ind w:left="723" w:hanging="156"/>
        <w:jc w:val="both"/>
        <w:rPr>
          <w:rFonts w:ascii="Calibri" w:eastAsia="Aptos" w:hAnsi="Calibri" w:cs="Calibri"/>
          <w:b/>
          <w:color w:val="auto"/>
          <w:sz w:val="22"/>
          <w:szCs w:val="22"/>
        </w:rPr>
      </w:pPr>
      <w:r w:rsidRPr="00551728">
        <w:rPr>
          <w:rFonts w:ascii="Calibri" w:eastAsia="Aptos" w:hAnsi="Calibri" w:cs="Calibri"/>
          <w:b/>
          <w:color w:val="auto"/>
          <w:sz w:val="22"/>
          <w:szCs w:val="22"/>
        </w:rPr>
        <w:t>Πίνακας θνησιμότητας/Νοσηρότητας</w:t>
      </w:r>
    </w:p>
    <w:p w14:paraId="5E06572A" w14:textId="77777777" w:rsidR="008D4B80" w:rsidRPr="00551728" w:rsidRDefault="008D4B80" w:rsidP="00551728">
      <w:pPr>
        <w:widowControl/>
        <w:spacing w:before="120" w:after="160"/>
        <w:ind w:left="397"/>
        <w:jc w:val="both"/>
        <w:rPr>
          <w:rFonts w:ascii="Calibri" w:eastAsia="Aptos" w:hAnsi="Calibri" w:cs="Calibri"/>
          <w:bCs/>
          <w:color w:val="auto"/>
          <w:sz w:val="22"/>
          <w:szCs w:val="22"/>
        </w:rPr>
      </w:pPr>
      <w:r w:rsidRPr="00551728">
        <w:rPr>
          <w:rFonts w:ascii="Calibri" w:eastAsia="Aptos" w:hAnsi="Calibri" w:cs="Calibri"/>
          <w:bCs/>
          <w:color w:val="auto"/>
          <w:sz w:val="22"/>
          <w:szCs w:val="22"/>
        </w:rPr>
        <w:t>Χρήση πίνακα που είναι αποδεκτός από την Εθνική Αναλογιστική Αρχή σε εκπόνηση μελετών κοινωνικής ασφάλισης.</w:t>
      </w:r>
    </w:p>
    <w:p w14:paraId="344ACE56" w14:textId="1DDEF63C" w:rsidR="008D4B80" w:rsidRPr="00551728" w:rsidRDefault="008D4B80" w:rsidP="00551728">
      <w:pPr>
        <w:pStyle w:val="ListParagraph"/>
        <w:widowControl/>
        <w:numPr>
          <w:ilvl w:val="0"/>
          <w:numId w:val="35"/>
        </w:numPr>
        <w:spacing w:before="120" w:after="120"/>
        <w:ind w:left="723" w:hanging="156"/>
        <w:jc w:val="both"/>
        <w:rPr>
          <w:rFonts w:ascii="Calibri" w:eastAsia="Aptos" w:hAnsi="Calibri" w:cs="Calibri"/>
          <w:b/>
          <w:color w:val="auto"/>
          <w:sz w:val="22"/>
          <w:szCs w:val="22"/>
        </w:rPr>
      </w:pPr>
      <w:r w:rsidRPr="00551728">
        <w:rPr>
          <w:rFonts w:ascii="Calibri" w:eastAsia="Aptos" w:hAnsi="Calibri" w:cs="Calibri"/>
          <w:b/>
          <w:color w:val="auto"/>
          <w:sz w:val="22"/>
          <w:szCs w:val="22"/>
        </w:rPr>
        <w:t>Ηλικίες κανονικής αποχώρησης</w:t>
      </w:r>
    </w:p>
    <w:p w14:paraId="34DA782F" w14:textId="77777777" w:rsidR="008D4B80" w:rsidRPr="00551728" w:rsidRDefault="008D4B80" w:rsidP="00551728">
      <w:pPr>
        <w:widowControl/>
        <w:spacing w:before="120" w:after="160"/>
        <w:ind w:left="397"/>
        <w:jc w:val="both"/>
        <w:rPr>
          <w:rFonts w:ascii="Calibri" w:eastAsia="Aptos" w:hAnsi="Calibri" w:cs="Calibri"/>
          <w:bCs/>
          <w:color w:val="auto"/>
          <w:sz w:val="22"/>
          <w:szCs w:val="22"/>
        </w:rPr>
      </w:pPr>
      <w:r w:rsidRPr="00551728">
        <w:rPr>
          <w:rFonts w:ascii="Calibri" w:eastAsia="Aptos" w:hAnsi="Calibri" w:cs="Calibri"/>
          <w:bCs/>
          <w:color w:val="auto"/>
          <w:sz w:val="22"/>
          <w:szCs w:val="22"/>
        </w:rPr>
        <w:t>Παρέχονται από την Τράπεζα της Ελλάδος τα όρια ηλικίας θεμελίωσης σύνταξης.</w:t>
      </w:r>
    </w:p>
    <w:p w14:paraId="3C416CBB" w14:textId="04BCB102" w:rsidR="008D4B80" w:rsidRPr="00551728" w:rsidRDefault="008D4B80" w:rsidP="00551728">
      <w:pPr>
        <w:pStyle w:val="ListParagraph"/>
        <w:widowControl/>
        <w:numPr>
          <w:ilvl w:val="0"/>
          <w:numId w:val="35"/>
        </w:numPr>
        <w:spacing w:before="120" w:after="120"/>
        <w:ind w:left="723" w:hanging="156"/>
        <w:jc w:val="both"/>
        <w:rPr>
          <w:rFonts w:ascii="Calibri" w:eastAsia="Aptos" w:hAnsi="Calibri" w:cs="Calibri"/>
          <w:b/>
          <w:color w:val="auto"/>
          <w:sz w:val="22"/>
          <w:szCs w:val="22"/>
        </w:rPr>
      </w:pPr>
      <w:r w:rsidRPr="00551728">
        <w:rPr>
          <w:rFonts w:ascii="Calibri" w:eastAsia="Aptos" w:hAnsi="Calibri" w:cs="Calibri"/>
          <w:b/>
          <w:color w:val="auto"/>
          <w:sz w:val="22"/>
          <w:szCs w:val="22"/>
        </w:rPr>
        <w:t>Άλλα αίτια αποχώρησης</w:t>
      </w:r>
    </w:p>
    <w:p w14:paraId="34F50A9D" w14:textId="77777777" w:rsidR="008D4B80" w:rsidRPr="00551728" w:rsidRDefault="008D4B80" w:rsidP="00551728">
      <w:pPr>
        <w:widowControl/>
        <w:spacing w:before="120" w:after="160"/>
        <w:ind w:left="397"/>
        <w:jc w:val="both"/>
        <w:rPr>
          <w:rFonts w:ascii="Calibri" w:eastAsia="Aptos" w:hAnsi="Calibri" w:cs="Calibri"/>
          <w:bCs/>
          <w:color w:val="auto"/>
          <w:sz w:val="22"/>
          <w:szCs w:val="22"/>
        </w:rPr>
      </w:pPr>
      <w:r w:rsidRPr="00551728">
        <w:rPr>
          <w:rFonts w:ascii="Calibri" w:eastAsia="Aptos" w:hAnsi="Calibri" w:cs="Calibri"/>
          <w:bCs/>
          <w:color w:val="auto"/>
          <w:sz w:val="22"/>
          <w:szCs w:val="22"/>
        </w:rPr>
        <w:t>Παρέχονται από την Τράπεζα της Ελλάδος.</w:t>
      </w:r>
    </w:p>
    <w:p w14:paraId="5185D05F" w14:textId="080B0351" w:rsidR="008D4B80" w:rsidRPr="00551728" w:rsidRDefault="008D4B80" w:rsidP="00551728">
      <w:pPr>
        <w:pStyle w:val="Heading3"/>
        <w:numPr>
          <w:ilvl w:val="3"/>
          <w:numId w:val="32"/>
        </w:numPr>
        <w:spacing w:before="240" w:beforeAutospacing="0" w:after="240" w:afterAutospacing="0"/>
        <w:ind w:left="360"/>
        <w:rPr>
          <w:rFonts w:ascii="Calibri" w:eastAsia="Aptos" w:hAnsi="Calibri" w:cs="Calibri"/>
          <w:sz w:val="22"/>
          <w:szCs w:val="22"/>
        </w:rPr>
      </w:pPr>
      <w:bookmarkStart w:id="7" w:name="_Toc240462460"/>
      <w:r w:rsidRPr="00551728">
        <w:rPr>
          <w:rFonts w:ascii="Calibri" w:eastAsia="Aptos" w:hAnsi="Calibri" w:cs="Calibri"/>
          <w:sz w:val="22"/>
          <w:szCs w:val="22"/>
        </w:rPr>
        <w:t>Λοιπά δεδομένα που παρέχονται από την Τράπεζα της Ελλάδος</w:t>
      </w:r>
      <w:bookmarkEnd w:id="7"/>
    </w:p>
    <w:p w14:paraId="4AF6CE15" w14:textId="154D579F" w:rsidR="002227AD" w:rsidRPr="00551728" w:rsidRDefault="008D4B80" w:rsidP="00551728">
      <w:pPr>
        <w:widowControl/>
        <w:spacing w:before="120" w:after="160"/>
        <w:jc w:val="both"/>
        <w:rPr>
          <w:rFonts w:ascii="Calibri" w:eastAsia="Aptos" w:hAnsi="Calibri" w:cs="Calibri"/>
          <w:bCs/>
          <w:color w:val="auto"/>
          <w:sz w:val="22"/>
          <w:szCs w:val="22"/>
        </w:rPr>
      </w:pPr>
      <w:r w:rsidRPr="00551728">
        <w:rPr>
          <w:rFonts w:ascii="Calibri" w:eastAsia="Aptos" w:hAnsi="Calibri" w:cs="Calibri"/>
          <w:bCs/>
          <w:color w:val="auto"/>
          <w:sz w:val="22"/>
          <w:szCs w:val="22"/>
        </w:rPr>
        <w:t xml:space="preserve">Η Τράπεζα της Ελλάδος θα παράσχει στον ανάδοχο αναλυτικά όσα επιπλέον οικονομικά και δημογραφικά στοιχεία των εργαζόμενων και των συνταξιούχων της </w:t>
      </w:r>
      <w:r w:rsidR="002227AD" w:rsidRPr="00551728">
        <w:rPr>
          <w:rFonts w:ascii="Calibri" w:eastAsia="Aptos" w:hAnsi="Calibri" w:cs="Calibri"/>
          <w:bCs/>
          <w:color w:val="auto"/>
          <w:sz w:val="22"/>
          <w:szCs w:val="22"/>
        </w:rPr>
        <w:t xml:space="preserve"> (αφορά κατά προσέγγιση 6.000 ασφαλισμένους) </w:t>
      </w:r>
      <w:r w:rsidRPr="00551728">
        <w:rPr>
          <w:rFonts w:ascii="Calibri" w:eastAsia="Aptos" w:hAnsi="Calibri" w:cs="Calibri"/>
          <w:bCs/>
          <w:color w:val="auto"/>
          <w:sz w:val="22"/>
          <w:szCs w:val="22"/>
        </w:rPr>
        <w:t xml:space="preserve">απαιτούνται για την εκπόνηση των μελετών, καθώς και τον τρόπο υπολογισμού των συντάξεων και της αποζημίωσης Ν. 2112/1920 και Ν. 3198/55, όπως ισχύουν. </w:t>
      </w:r>
    </w:p>
    <w:p w14:paraId="1597B809" w14:textId="470FFA01" w:rsidR="00E20CD9" w:rsidRPr="00551728" w:rsidRDefault="008D4B80" w:rsidP="00551728">
      <w:pPr>
        <w:widowControl/>
        <w:spacing w:before="120" w:after="160"/>
        <w:jc w:val="both"/>
        <w:rPr>
          <w:rFonts w:ascii="Calibri" w:eastAsia="Aptos" w:hAnsi="Calibri" w:cs="Calibri"/>
          <w:color w:val="auto"/>
          <w:sz w:val="22"/>
          <w:szCs w:val="22"/>
          <w:u w:val="single"/>
        </w:rPr>
      </w:pPr>
      <w:r w:rsidRPr="00551728">
        <w:rPr>
          <w:rFonts w:ascii="Calibri" w:eastAsia="Aptos" w:hAnsi="Calibri" w:cs="Calibri"/>
          <w:color w:val="auto"/>
          <w:sz w:val="22"/>
          <w:szCs w:val="22"/>
          <w:u w:val="single"/>
        </w:rPr>
        <w:t xml:space="preserve">Ο </w:t>
      </w:r>
      <w:r w:rsidR="0036125F" w:rsidRPr="00551728">
        <w:rPr>
          <w:rFonts w:ascii="Calibri" w:eastAsia="Aptos" w:hAnsi="Calibri" w:cs="Calibri"/>
          <w:color w:val="auto"/>
          <w:sz w:val="22"/>
          <w:szCs w:val="22"/>
          <w:u w:val="single"/>
        </w:rPr>
        <w:t>Α</w:t>
      </w:r>
      <w:r w:rsidRPr="00551728">
        <w:rPr>
          <w:rFonts w:ascii="Calibri" w:eastAsia="Aptos" w:hAnsi="Calibri" w:cs="Calibri"/>
          <w:color w:val="auto"/>
          <w:sz w:val="22"/>
          <w:szCs w:val="22"/>
          <w:u w:val="single"/>
        </w:rPr>
        <w:t>νάδοχος οφείλει να υπογράψει δήλωση εμπιστευτικότητας για τα στοιχεία που θα επεξεργαστεί.</w:t>
      </w:r>
    </w:p>
    <w:p w14:paraId="293C315D" w14:textId="77777777" w:rsidR="00E20CD9" w:rsidRPr="00551728" w:rsidRDefault="00E20CD9" w:rsidP="00551728">
      <w:pPr>
        <w:widowControl/>
        <w:rPr>
          <w:rFonts w:ascii="Calibri" w:eastAsia="Aptos" w:hAnsi="Calibri" w:cs="Calibri"/>
          <w:bCs/>
          <w:color w:val="auto"/>
          <w:sz w:val="22"/>
          <w:szCs w:val="22"/>
        </w:rPr>
      </w:pPr>
      <w:r w:rsidRPr="00551728">
        <w:rPr>
          <w:rFonts w:ascii="Calibri" w:eastAsia="Aptos" w:hAnsi="Calibri" w:cs="Calibri"/>
          <w:bCs/>
          <w:color w:val="auto"/>
          <w:sz w:val="22"/>
          <w:szCs w:val="22"/>
        </w:rPr>
        <w:br w:type="page"/>
      </w:r>
    </w:p>
    <w:p w14:paraId="787BFDD8" w14:textId="22F82AEC" w:rsidR="008D4B80" w:rsidRPr="00551728" w:rsidRDefault="008D4B80" w:rsidP="00551728">
      <w:pPr>
        <w:pStyle w:val="Heading2"/>
        <w:numPr>
          <w:ilvl w:val="0"/>
          <w:numId w:val="31"/>
        </w:numPr>
        <w:spacing w:before="240" w:after="240"/>
        <w:ind w:left="360"/>
        <w:rPr>
          <w:rFonts w:ascii="Calibri" w:eastAsia="Aptos" w:hAnsi="Calibri" w:cs="Calibri"/>
          <w:b/>
          <w:bCs/>
          <w:color w:val="auto"/>
          <w:sz w:val="22"/>
          <w:szCs w:val="22"/>
        </w:rPr>
      </w:pPr>
      <w:bookmarkStart w:id="8" w:name="_Toc240462461"/>
      <w:r w:rsidRPr="00551728">
        <w:rPr>
          <w:rFonts w:ascii="Calibri" w:eastAsia="Aptos" w:hAnsi="Calibri" w:cs="Calibri"/>
          <w:b/>
          <w:bCs/>
          <w:color w:val="auto"/>
          <w:sz w:val="22"/>
          <w:szCs w:val="22"/>
        </w:rPr>
        <w:lastRenderedPageBreak/>
        <w:t>ΠΑΡΑΔΟΤΕΑ</w:t>
      </w:r>
      <w:bookmarkEnd w:id="8"/>
    </w:p>
    <w:p w14:paraId="47C639BC" w14:textId="0F2668FF" w:rsidR="008D4B80" w:rsidRPr="00551728" w:rsidRDefault="008D4B80" w:rsidP="00551728">
      <w:pPr>
        <w:widowControl/>
        <w:spacing w:before="120" w:after="160"/>
        <w:jc w:val="both"/>
        <w:rPr>
          <w:rFonts w:ascii="Calibri" w:eastAsia="Aptos" w:hAnsi="Calibri" w:cs="Calibri"/>
          <w:bCs/>
          <w:color w:val="auto"/>
          <w:sz w:val="22"/>
          <w:szCs w:val="22"/>
        </w:rPr>
      </w:pPr>
      <w:r w:rsidRPr="00551728">
        <w:rPr>
          <w:rFonts w:ascii="Calibri" w:eastAsia="Aptos" w:hAnsi="Calibri" w:cs="Calibri"/>
          <w:bCs/>
          <w:color w:val="auto"/>
          <w:sz w:val="22"/>
          <w:szCs w:val="22"/>
        </w:rPr>
        <w:t xml:space="preserve">Ο ανάδοχος θα καταρτίσει τρεις </w:t>
      </w:r>
      <w:r w:rsidR="002227AD" w:rsidRPr="00551728">
        <w:rPr>
          <w:rFonts w:ascii="Calibri" w:eastAsia="Aptos" w:hAnsi="Calibri" w:cs="Calibri"/>
          <w:bCs/>
          <w:color w:val="auto"/>
          <w:sz w:val="22"/>
          <w:szCs w:val="22"/>
        </w:rPr>
        <w:t>(3)</w:t>
      </w:r>
      <w:r w:rsidRPr="00551728">
        <w:rPr>
          <w:rFonts w:ascii="Calibri" w:eastAsia="Aptos" w:hAnsi="Calibri" w:cs="Calibri"/>
          <w:bCs/>
          <w:color w:val="auto"/>
          <w:sz w:val="22"/>
          <w:szCs w:val="22"/>
        </w:rPr>
        <w:t xml:space="preserve"> αναλογιστικές μελέτες: </w:t>
      </w:r>
      <w:proofErr w:type="spellStart"/>
      <w:r w:rsidR="002227AD" w:rsidRPr="00551728">
        <w:rPr>
          <w:rFonts w:ascii="Calibri" w:eastAsia="Aptos" w:hAnsi="Calibri" w:cs="Calibri"/>
          <w:bCs/>
          <w:color w:val="auto"/>
          <w:sz w:val="22"/>
          <w:szCs w:val="22"/>
          <w:lang w:val="en-US"/>
        </w:rPr>
        <w:t>i</w:t>
      </w:r>
      <w:proofErr w:type="spellEnd"/>
      <w:r w:rsidR="002227AD"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rPr>
        <w:t xml:space="preserve">κύριας ασφάλισης, </w:t>
      </w:r>
      <w:r w:rsidR="002227AD" w:rsidRPr="00551728">
        <w:rPr>
          <w:rFonts w:ascii="Calibri" w:eastAsia="Aptos" w:hAnsi="Calibri" w:cs="Calibri"/>
          <w:bCs/>
          <w:color w:val="auto"/>
          <w:sz w:val="22"/>
          <w:szCs w:val="22"/>
          <w:lang w:val="en-US"/>
        </w:rPr>
        <w:t>ii</w:t>
      </w:r>
      <w:r w:rsidR="002227AD"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rPr>
        <w:t xml:space="preserve">επικουρικής ασφάλισης και </w:t>
      </w:r>
      <w:r w:rsidR="002227AD" w:rsidRPr="00551728">
        <w:rPr>
          <w:rFonts w:ascii="Calibri" w:eastAsia="Aptos" w:hAnsi="Calibri" w:cs="Calibri"/>
          <w:bCs/>
          <w:color w:val="auto"/>
          <w:sz w:val="22"/>
          <w:szCs w:val="22"/>
          <w:lang w:val="en-US"/>
        </w:rPr>
        <w:t>iii</w:t>
      </w:r>
      <w:r w:rsidR="002227AD"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rPr>
        <w:t>αποζημίωσης του προσωπικού σύμφωνα με τους Ν. 2112/1920 και Ν.3198/1955.</w:t>
      </w:r>
    </w:p>
    <w:p w14:paraId="1AA1BB4A" w14:textId="77777777" w:rsidR="008D4B80" w:rsidRPr="00551728" w:rsidRDefault="008D4B80" w:rsidP="00551728">
      <w:pPr>
        <w:widowControl/>
        <w:spacing w:before="120" w:after="160"/>
        <w:jc w:val="both"/>
        <w:rPr>
          <w:rFonts w:ascii="Calibri" w:eastAsia="Aptos" w:hAnsi="Calibri" w:cs="Calibri"/>
          <w:bCs/>
          <w:color w:val="auto"/>
          <w:sz w:val="22"/>
          <w:szCs w:val="22"/>
        </w:rPr>
      </w:pPr>
      <w:r w:rsidRPr="00551728">
        <w:rPr>
          <w:rFonts w:ascii="Calibri" w:eastAsia="Aptos" w:hAnsi="Calibri" w:cs="Calibri"/>
          <w:bCs/>
          <w:color w:val="auto"/>
          <w:sz w:val="22"/>
          <w:szCs w:val="22"/>
        </w:rPr>
        <w:t xml:space="preserve">Σε κάθε μελέτη θα πρέπει κατ’ ελάχιστον να υπάρχουν τα εξής: </w:t>
      </w:r>
    </w:p>
    <w:p w14:paraId="499ABF21" w14:textId="77777777" w:rsidR="008D4B80" w:rsidRPr="00551728" w:rsidRDefault="008D4B80" w:rsidP="00551728">
      <w:pPr>
        <w:widowControl/>
        <w:numPr>
          <w:ilvl w:val="0"/>
          <w:numId w:val="30"/>
        </w:numPr>
        <w:spacing w:before="120" w:after="160"/>
        <w:contextualSpacing/>
        <w:jc w:val="both"/>
        <w:rPr>
          <w:rFonts w:ascii="Calibri" w:eastAsia="Aptos" w:hAnsi="Calibri" w:cs="Calibri"/>
          <w:bCs/>
          <w:color w:val="auto"/>
          <w:sz w:val="22"/>
          <w:szCs w:val="22"/>
        </w:rPr>
      </w:pPr>
      <w:r w:rsidRPr="00551728">
        <w:rPr>
          <w:rFonts w:ascii="Calibri" w:eastAsia="Aptos" w:hAnsi="Calibri" w:cs="Calibri"/>
          <w:bCs/>
          <w:color w:val="auto"/>
          <w:sz w:val="22"/>
          <w:szCs w:val="22"/>
        </w:rPr>
        <w:t xml:space="preserve">αναλυτική περιγραφή των οικονομικών και δημογραφικών υποθέσεων που χρησιμοποιήθηκαν με επαρκή τεκμηρίωση, </w:t>
      </w:r>
    </w:p>
    <w:p w14:paraId="50A32623" w14:textId="77777777" w:rsidR="008D4B80" w:rsidRPr="00551728" w:rsidRDefault="008D4B80" w:rsidP="00551728">
      <w:pPr>
        <w:widowControl/>
        <w:numPr>
          <w:ilvl w:val="0"/>
          <w:numId w:val="30"/>
        </w:numPr>
        <w:spacing w:before="120" w:after="160"/>
        <w:contextualSpacing/>
        <w:jc w:val="both"/>
        <w:rPr>
          <w:rFonts w:ascii="Calibri" w:eastAsia="Aptos" w:hAnsi="Calibri" w:cs="Calibri"/>
          <w:bCs/>
          <w:color w:val="auto"/>
          <w:sz w:val="22"/>
          <w:szCs w:val="22"/>
        </w:rPr>
      </w:pPr>
      <w:r w:rsidRPr="00551728">
        <w:rPr>
          <w:rFonts w:ascii="Calibri" w:eastAsia="Aptos" w:hAnsi="Calibri" w:cs="Calibri"/>
          <w:bCs/>
          <w:color w:val="auto"/>
          <w:sz w:val="22"/>
          <w:szCs w:val="22"/>
        </w:rPr>
        <w:t>εκτενή παράθεση των στατιστικών στοιχείων των ασφαλισμένων για κάθε μελέτη,</w:t>
      </w:r>
    </w:p>
    <w:p w14:paraId="1DFADBB1" w14:textId="77777777" w:rsidR="008D4B80" w:rsidRPr="00551728" w:rsidRDefault="008D4B80" w:rsidP="00551728">
      <w:pPr>
        <w:widowControl/>
        <w:numPr>
          <w:ilvl w:val="0"/>
          <w:numId w:val="30"/>
        </w:numPr>
        <w:spacing w:before="120" w:after="160"/>
        <w:contextualSpacing/>
        <w:jc w:val="both"/>
        <w:rPr>
          <w:rFonts w:ascii="Calibri" w:eastAsia="Aptos" w:hAnsi="Calibri" w:cs="Calibri"/>
          <w:bCs/>
          <w:color w:val="auto"/>
          <w:sz w:val="22"/>
          <w:szCs w:val="22"/>
        </w:rPr>
      </w:pPr>
      <w:r w:rsidRPr="00551728">
        <w:rPr>
          <w:rFonts w:ascii="Calibri" w:eastAsia="Aptos" w:hAnsi="Calibri" w:cs="Calibri"/>
          <w:bCs/>
          <w:color w:val="auto"/>
          <w:sz w:val="22"/>
          <w:szCs w:val="22"/>
        </w:rPr>
        <w:t xml:space="preserve"> λογιστική απεικόνιση των αποτελεσμάτων σύμφωνα με το ΔΛΠ 19, </w:t>
      </w:r>
    </w:p>
    <w:p w14:paraId="3BCADA03" w14:textId="77777777" w:rsidR="008D4B80" w:rsidRPr="00551728" w:rsidRDefault="008D4B80" w:rsidP="00551728">
      <w:pPr>
        <w:widowControl/>
        <w:numPr>
          <w:ilvl w:val="0"/>
          <w:numId w:val="30"/>
        </w:numPr>
        <w:spacing w:before="120" w:after="160"/>
        <w:contextualSpacing/>
        <w:jc w:val="both"/>
        <w:rPr>
          <w:rFonts w:ascii="Calibri" w:eastAsia="Aptos" w:hAnsi="Calibri" w:cs="Calibri"/>
          <w:bCs/>
          <w:color w:val="auto"/>
          <w:sz w:val="22"/>
          <w:szCs w:val="22"/>
        </w:rPr>
      </w:pPr>
      <w:proofErr w:type="spellStart"/>
      <w:r w:rsidRPr="00551728">
        <w:rPr>
          <w:rFonts w:ascii="Calibri" w:eastAsia="Aptos" w:hAnsi="Calibri" w:cs="Calibri"/>
          <w:bCs/>
          <w:color w:val="auto"/>
          <w:sz w:val="22"/>
          <w:szCs w:val="22"/>
        </w:rPr>
        <w:t>χρηματοροές</w:t>
      </w:r>
      <w:proofErr w:type="spellEnd"/>
      <w:r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lang w:val="en-US"/>
        </w:rPr>
        <w:t>cash</w:t>
      </w:r>
      <w:r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lang w:val="en-US"/>
        </w:rPr>
        <w:t>flows</w:t>
      </w:r>
      <w:r w:rsidRPr="00551728">
        <w:rPr>
          <w:rFonts w:ascii="Calibri" w:eastAsia="Aptos" w:hAnsi="Calibri" w:cs="Calibri"/>
          <w:bCs/>
          <w:color w:val="auto"/>
          <w:sz w:val="22"/>
          <w:szCs w:val="22"/>
        </w:rPr>
        <w:t xml:space="preserve">) για τις αναλογιστικές μελέτες που αυτό απαιτείται, </w:t>
      </w:r>
    </w:p>
    <w:p w14:paraId="701A6E38" w14:textId="77777777" w:rsidR="008D4B80" w:rsidRPr="00551728" w:rsidRDefault="008D4B80" w:rsidP="00551728">
      <w:pPr>
        <w:widowControl/>
        <w:numPr>
          <w:ilvl w:val="0"/>
          <w:numId w:val="30"/>
        </w:numPr>
        <w:spacing w:before="120" w:after="160"/>
        <w:contextualSpacing/>
        <w:jc w:val="both"/>
        <w:rPr>
          <w:rFonts w:ascii="Calibri" w:eastAsia="Aptos" w:hAnsi="Calibri" w:cs="Calibri"/>
          <w:bCs/>
          <w:color w:val="auto"/>
          <w:sz w:val="22"/>
          <w:szCs w:val="22"/>
        </w:rPr>
      </w:pPr>
      <w:r w:rsidRPr="00551728">
        <w:rPr>
          <w:rFonts w:ascii="Calibri" w:eastAsia="Aptos" w:hAnsi="Calibri" w:cs="Calibri"/>
          <w:bCs/>
          <w:color w:val="auto"/>
          <w:sz w:val="22"/>
          <w:szCs w:val="22"/>
        </w:rPr>
        <w:t>ανάλυση ευαισθησίας (</w:t>
      </w:r>
      <w:r w:rsidRPr="00551728">
        <w:rPr>
          <w:rFonts w:ascii="Calibri" w:eastAsia="Aptos" w:hAnsi="Calibri" w:cs="Calibri"/>
          <w:bCs/>
          <w:color w:val="auto"/>
          <w:sz w:val="22"/>
          <w:szCs w:val="22"/>
          <w:lang w:val="en-US"/>
        </w:rPr>
        <w:t>sensitivity</w:t>
      </w:r>
      <w:r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lang w:val="en-US"/>
        </w:rPr>
        <w:t>analysis</w:t>
      </w:r>
      <w:r w:rsidRPr="00551728">
        <w:rPr>
          <w:rFonts w:ascii="Calibri" w:eastAsia="Aptos" w:hAnsi="Calibri" w:cs="Calibri"/>
          <w:bCs/>
          <w:color w:val="auto"/>
          <w:sz w:val="22"/>
          <w:szCs w:val="22"/>
        </w:rPr>
        <w:t xml:space="preserve">) βασικών παραδοχών (επιτόκιο προεξόφλησης, ετήσια μισθολογική αύξηση  </w:t>
      </w:r>
      <w:proofErr w:type="spellStart"/>
      <w:r w:rsidRPr="00551728">
        <w:rPr>
          <w:rFonts w:ascii="Calibri" w:eastAsia="Aptos" w:hAnsi="Calibri" w:cs="Calibri"/>
          <w:bCs/>
          <w:color w:val="auto"/>
          <w:sz w:val="22"/>
          <w:szCs w:val="22"/>
        </w:rPr>
        <w:t>κτλ</w:t>
      </w:r>
      <w:proofErr w:type="spellEnd"/>
      <w:r w:rsidRPr="00551728">
        <w:rPr>
          <w:rFonts w:ascii="Calibri" w:eastAsia="Aptos" w:hAnsi="Calibri" w:cs="Calibri"/>
          <w:bCs/>
          <w:color w:val="auto"/>
          <w:sz w:val="22"/>
          <w:szCs w:val="22"/>
        </w:rPr>
        <w:t>)</w:t>
      </w:r>
    </w:p>
    <w:p w14:paraId="41033EF9" w14:textId="77777777" w:rsidR="008D4B80" w:rsidRPr="00551728" w:rsidRDefault="008D4B80" w:rsidP="00551728">
      <w:pPr>
        <w:widowControl/>
        <w:numPr>
          <w:ilvl w:val="0"/>
          <w:numId w:val="30"/>
        </w:numPr>
        <w:spacing w:before="120" w:after="160"/>
        <w:contextualSpacing/>
        <w:jc w:val="both"/>
        <w:rPr>
          <w:rFonts w:ascii="Calibri" w:eastAsia="Aptos" w:hAnsi="Calibri" w:cs="Calibri"/>
          <w:bCs/>
          <w:color w:val="auto"/>
          <w:sz w:val="22"/>
          <w:szCs w:val="22"/>
        </w:rPr>
      </w:pPr>
      <w:r w:rsidRPr="00551728">
        <w:rPr>
          <w:rFonts w:ascii="Calibri" w:eastAsia="Aptos" w:hAnsi="Calibri" w:cs="Calibri"/>
          <w:bCs/>
          <w:color w:val="auto"/>
          <w:sz w:val="22"/>
          <w:szCs w:val="22"/>
        </w:rPr>
        <w:t xml:space="preserve">προβλέψεις αποτελεσμάτων της επόμενης χρήσης </w:t>
      </w:r>
    </w:p>
    <w:p w14:paraId="208EA8E8" w14:textId="1EFFDD7B" w:rsidR="008D4B80" w:rsidRPr="00551728" w:rsidRDefault="008D4B80" w:rsidP="00551728">
      <w:pPr>
        <w:pStyle w:val="Heading2"/>
        <w:numPr>
          <w:ilvl w:val="0"/>
          <w:numId w:val="31"/>
        </w:numPr>
        <w:spacing w:before="240" w:after="240"/>
        <w:ind w:left="360"/>
        <w:rPr>
          <w:rFonts w:ascii="Calibri" w:eastAsia="Aptos" w:hAnsi="Calibri" w:cs="Calibri"/>
          <w:b/>
          <w:bCs/>
          <w:color w:val="auto"/>
          <w:sz w:val="22"/>
          <w:szCs w:val="22"/>
        </w:rPr>
      </w:pPr>
      <w:bookmarkStart w:id="9" w:name="_Toc240462462"/>
      <w:r w:rsidRPr="00551728">
        <w:rPr>
          <w:rFonts w:ascii="Calibri" w:eastAsia="Aptos" w:hAnsi="Calibri" w:cs="Calibri"/>
          <w:b/>
          <w:bCs/>
          <w:color w:val="auto"/>
          <w:sz w:val="22"/>
          <w:szCs w:val="22"/>
        </w:rPr>
        <w:t>ΧΡΟΝΙΚΗ ΠΡΟΘΕΣΜΙΑ ΥΠΟΒΟΛΗΣ</w:t>
      </w:r>
      <w:bookmarkEnd w:id="9"/>
    </w:p>
    <w:p w14:paraId="1BF27F9C" w14:textId="1A7E5330" w:rsidR="008D4B80" w:rsidRPr="00551728" w:rsidRDefault="008D4B80" w:rsidP="00551728">
      <w:pPr>
        <w:widowControl/>
        <w:spacing w:before="120" w:after="160"/>
        <w:jc w:val="both"/>
        <w:rPr>
          <w:rFonts w:ascii="Calibri" w:eastAsia="Aptos" w:hAnsi="Calibri" w:cs="Calibri"/>
          <w:bCs/>
          <w:color w:val="auto"/>
          <w:sz w:val="22"/>
          <w:szCs w:val="22"/>
        </w:rPr>
      </w:pPr>
      <w:r w:rsidRPr="00551728">
        <w:rPr>
          <w:rFonts w:ascii="Calibri" w:eastAsia="Aptos" w:hAnsi="Calibri" w:cs="Calibri"/>
          <w:bCs/>
          <w:color w:val="auto"/>
          <w:sz w:val="22"/>
          <w:szCs w:val="22"/>
        </w:rPr>
        <w:t xml:space="preserve">Η παροχή στοιχείων από την Τράπεζα εκκινεί τον Οκτώβριο </w:t>
      </w:r>
      <w:r w:rsidRPr="00551728">
        <w:rPr>
          <w:rFonts w:ascii="Calibri" w:eastAsia="Aptos" w:hAnsi="Calibri" w:cs="Calibri"/>
          <w:color w:val="auto"/>
          <w:sz w:val="22"/>
          <w:szCs w:val="22"/>
        </w:rPr>
        <w:t>του τρέχοντος</w:t>
      </w:r>
      <w:r w:rsidRPr="00551728">
        <w:rPr>
          <w:rFonts w:ascii="Calibri" w:eastAsia="Aptos" w:hAnsi="Calibri" w:cs="Calibri"/>
          <w:bCs/>
          <w:color w:val="auto"/>
          <w:sz w:val="22"/>
          <w:szCs w:val="22"/>
        </w:rPr>
        <w:t xml:space="preserve"> έτους και η καταληκτική ημερομηνία κατάθεσης των αναλογιστικών μελετών είναι η 20</w:t>
      </w:r>
      <w:r w:rsidRPr="00551728">
        <w:rPr>
          <w:rFonts w:ascii="Calibri" w:eastAsia="Aptos" w:hAnsi="Calibri" w:cs="Calibri"/>
          <w:bCs/>
          <w:color w:val="auto"/>
          <w:sz w:val="22"/>
          <w:szCs w:val="22"/>
          <w:vertAlign w:val="superscript"/>
        </w:rPr>
        <w:t>η</w:t>
      </w:r>
      <w:r w:rsidRPr="00551728">
        <w:rPr>
          <w:rFonts w:ascii="Calibri" w:eastAsia="Aptos" w:hAnsi="Calibri" w:cs="Calibri"/>
          <w:bCs/>
          <w:color w:val="auto"/>
          <w:sz w:val="22"/>
          <w:szCs w:val="22"/>
        </w:rPr>
        <w:t xml:space="preserve"> Ιανουαρίου του επόμενου έτους.</w:t>
      </w:r>
    </w:p>
    <w:p w14:paraId="41164768" w14:textId="18748449" w:rsidR="008D4B80" w:rsidRPr="00551728" w:rsidRDefault="008D4B80" w:rsidP="00551728">
      <w:pPr>
        <w:pStyle w:val="Heading2"/>
        <w:numPr>
          <w:ilvl w:val="0"/>
          <w:numId w:val="31"/>
        </w:numPr>
        <w:spacing w:before="240" w:after="240"/>
        <w:ind w:left="360"/>
        <w:rPr>
          <w:rFonts w:ascii="Calibri" w:eastAsia="Aptos" w:hAnsi="Calibri" w:cs="Calibri"/>
          <w:b/>
          <w:bCs/>
          <w:color w:val="auto"/>
          <w:sz w:val="22"/>
          <w:szCs w:val="22"/>
        </w:rPr>
      </w:pPr>
      <w:bookmarkStart w:id="10" w:name="_Toc240462463"/>
      <w:r w:rsidRPr="00551728">
        <w:rPr>
          <w:rFonts w:ascii="Calibri" w:eastAsia="Aptos" w:hAnsi="Calibri" w:cs="Calibri"/>
          <w:b/>
          <w:bCs/>
          <w:color w:val="auto"/>
          <w:sz w:val="22"/>
          <w:szCs w:val="22"/>
        </w:rPr>
        <w:t>ΥΠΟΓΡΑΦΟΝΤΕΣ</w:t>
      </w:r>
      <w:bookmarkEnd w:id="10"/>
    </w:p>
    <w:p w14:paraId="0EBE426B" w14:textId="77777777" w:rsidR="008D4B80" w:rsidRPr="00551728" w:rsidRDefault="008D4B80" w:rsidP="00551728">
      <w:pPr>
        <w:widowControl/>
        <w:spacing w:before="120" w:after="160"/>
        <w:jc w:val="both"/>
        <w:rPr>
          <w:rFonts w:ascii="Calibri" w:eastAsia="Aptos" w:hAnsi="Calibri" w:cs="Calibri"/>
          <w:bCs/>
          <w:color w:val="auto"/>
          <w:sz w:val="22"/>
          <w:szCs w:val="22"/>
        </w:rPr>
      </w:pPr>
      <w:r w:rsidRPr="00551728">
        <w:rPr>
          <w:rFonts w:ascii="Calibri" w:eastAsia="Aptos" w:hAnsi="Calibri" w:cs="Calibri"/>
          <w:bCs/>
          <w:color w:val="auto"/>
          <w:sz w:val="22"/>
          <w:szCs w:val="22"/>
        </w:rPr>
        <w:t xml:space="preserve">Τουλάχιστον ένας εκ των αναλογιστών που υπογράφουν τις μελέτες θα πρέπει να πληροί τουλάχιστον μία (1) από τις παρακάτω προϋποθέσεις: </w:t>
      </w:r>
    </w:p>
    <w:p w14:paraId="504FA55A" w14:textId="77777777" w:rsidR="008D4B80" w:rsidRPr="00551728" w:rsidRDefault="008D4B80" w:rsidP="00551728">
      <w:pPr>
        <w:widowControl/>
        <w:numPr>
          <w:ilvl w:val="0"/>
          <w:numId w:val="29"/>
        </w:numPr>
        <w:spacing w:before="120" w:after="160"/>
        <w:ind w:hanging="630"/>
        <w:contextualSpacing/>
        <w:jc w:val="both"/>
        <w:rPr>
          <w:rFonts w:ascii="Calibri" w:eastAsia="Aptos" w:hAnsi="Calibri" w:cs="Calibri"/>
          <w:bCs/>
          <w:color w:val="auto"/>
          <w:sz w:val="22"/>
          <w:szCs w:val="22"/>
        </w:rPr>
      </w:pPr>
      <w:r w:rsidRPr="00551728">
        <w:rPr>
          <w:rFonts w:ascii="Calibri" w:eastAsia="Aptos" w:hAnsi="Calibri" w:cs="Calibri"/>
          <w:bCs/>
          <w:color w:val="auto"/>
          <w:sz w:val="22"/>
          <w:szCs w:val="22"/>
        </w:rPr>
        <w:t>Να κατέχει πιστοποίηση ή άδεια ασκήσεως του επαγγέλματος του Αναλογιστή στην Ελλάδα και να είναι εγγεγραμμένος στο επίσημο Μητρώο Αναλογιστών Ασφαλιστικών Επιχειρήσεων που τηρείται από το Υπουργείο Οικονομικών.</w:t>
      </w:r>
    </w:p>
    <w:p w14:paraId="59BE2DCB" w14:textId="360A9DAC" w:rsidR="008D4B80" w:rsidRPr="00551728" w:rsidRDefault="008D4B80" w:rsidP="00551728">
      <w:pPr>
        <w:widowControl/>
        <w:numPr>
          <w:ilvl w:val="0"/>
          <w:numId w:val="29"/>
        </w:numPr>
        <w:spacing w:before="120" w:after="160"/>
        <w:ind w:hanging="630"/>
        <w:contextualSpacing/>
        <w:jc w:val="both"/>
        <w:rPr>
          <w:rFonts w:ascii="Calibri" w:eastAsia="Aptos" w:hAnsi="Calibri" w:cs="Calibri"/>
          <w:bCs/>
          <w:color w:val="auto"/>
          <w:sz w:val="22"/>
          <w:szCs w:val="22"/>
        </w:rPr>
      </w:pPr>
      <w:r w:rsidRPr="00551728">
        <w:rPr>
          <w:rFonts w:ascii="Calibri" w:eastAsia="Aptos" w:hAnsi="Calibri" w:cs="Calibri"/>
          <w:bCs/>
          <w:color w:val="auto"/>
          <w:sz w:val="22"/>
          <w:szCs w:val="22"/>
        </w:rPr>
        <w:t>Να είναι τακτικό μέλος (</w:t>
      </w:r>
      <w:r w:rsidRPr="00551728">
        <w:rPr>
          <w:rFonts w:ascii="Calibri" w:eastAsia="Aptos" w:hAnsi="Calibri" w:cs="Calibri"/>
          <w:bCs/>
          <w:color w:val="auto"/>
          <w:sz w:val="22"/>
          <w:szCs w:val="22"/>
          <w:lang w:val="en-US"/>
        </w:rPr>
        <w:t>FULL</w:t>
      </w:r>
      <w:r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lang w:val="en-US"/>
        </w:rPr>
        <w:t>MEMBER</w:t>
      </w:r>
      <w:r w:rsidRPr="00551728">
        <w:rPr>
          <w:rFonts w:ascii="Calibri" w:eastAsia="Aptos" w:hAnsi="Calibri" w:cs="Calibri"/>
          <w:bCs/>
          <w:color w:val="auto"/>
          <w:sz w:val="22"/>
          <w:szCs w:val="22"/>
        </w:rPr>
        <w:t xml:space="preserve">) οποιασδήποτε από τις εθνικές ενώσεις αναλογιστών που έχουν την αναγνώριση (είναι μέλη) του </w:t>
      </w:r>
      <w:r w:rsidRPr="00551728">
        <w:rPr>
          <w:rFonts w:ascii="Calibri" w:eastAsia="Aptos" w:hAnsi="Calibri" w:cs="Calibri"/>
          <w:bCs/>
          <w:color w:val="auto"/>
          <w:sz w:val="22"/>
          <w:szCs w:val="22"/>
          <w:lang w:val="en-US"/>
        </w:rPr>
        <w:t>Actuarial</w:t>
      </w:r>
      <w:r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lang w:val="en-US"/>
        </w:rPr>
        <w:t>Association</w:t>
      </w:r>
      <w:r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lang w:val="en-US"/>
        </w:rPr>
        <w:t>of</w:t>
      </w:r>
      <w:r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lang w:val="en-US"/>
        </w:rPr>
        <w:t>Europe</w:t>
      </w:r>
      <w:r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lang w:val="en-US"/>
        </w:rPr>
        <w:t>AAE</w:t>
      </w:r>
      <w:r w:rsidRPr="00551728">
        <w:rPr>
          <w:rFonts w:ascii="Calibri" w:eastAsia="Aptos" w:hAnsi="Calibri" w:cs="Calibri"/>
          <w:bCs/>
          <w:color w:val="auto"/>
          <w:sz w:val="22"/>
          <w:szCs w:val="22"/>
        </w:rPr>
        <w:t>).</w:t>
      </w:r>
    </w:p>
    <w:p w14:paraId="57222C79" w14:textId="51788EBB" w:rsidR="008D4B80" w:rsidRPr="00551728" w:rsidRDefault="008D4B80" w:rsidP="00551728">
      <w:pPr>
        <w:widowControl/>
        <w:numPr>
          <w:ilvl w:val="0"/>
          <w:numId w:val="29"/>
        </w:numPr>
        <w:spacing w:before="120" w:after="160"/>
        <w:ind w:hanging="630"/>
        <w:contextualSpacing/>
        <w:jc w:val="both"/>
        <w:rPr>
          <w:rFonts w:ascii="Calibri" w:eastAsia="Aptos" w:hAnsi="Calibri" w:cs="Calibri"/>
          <w:bCs/>
          <w:color w:val="auto"/>
          <w:sz w:val="22"/>
          <w:szCs w:val="22"/>
        </w:rPr>
      </w:pPr>
      <w:r w:rsidRPr="00551728">
        <w:rPr>
          <w:rFonts w:ascii="Calibri" w:eastAsia="Aptos" w:hAnsi="Calibri" w:cs="Calibri"/>
          <w:bCs/>
          <w:color w:val="auto"/>
          <w:sz w:val="22"/>
          <w:szCs w:val="22"/>
        </w:rPr>
        <w:t>Να είναι τακτικό μέλος (</w:t>
      </w:r>
      <w:r w:rsidRPr="00551728">
        <w:rPr>
          <w:rFonts w:ascii="Calibri" w:eastAsia="Aptos" w:hAnsi="Calibri" w:cs="Calibri"/>
          <w:bCs/>
          <w:color w:val="auto"/>
          <w:sz w:val="22"/>
          <w:szCs w:val="22"/>
          <w:lang w:val="en-US"/>
        </w:rPr>
        <w:t>FULL</w:t>
      </w:r>
      <w:r w:rsidRPr="00551728">
        <w:rPr>
          <w:rFonts w:ascii="Calibri" w:eastAsia="Aptos" w:hAnsi="Calibri" w:cs="Calibri"/>
          <w:bCs/>
          <w:color w:val="auto"/>
          <w:sz w:val="22"/>
          <w:szCs w:val="22"/>
        </w:rPr>
        <w:t xml:space="preserve"> </w:t>
      </w:r>
      <w:r w:rsidRPr="00551728">
        <w:rPr>
          <w:rFonts w:ascii="Calibri" w:eastAsia="Aptos" w:hAnsi="Calibri" w:cs="Calibri"/>
          <w:bCs/>
          <w:color w:val="auto"/>
          <w:sz w:val="22"/>
          <w:szCs w:val="22"/>
          <w:lang w:val="en-US"/>
        </w:rPr>
        <w:t>MEMBER</w:t>
      </w:r>
      <w:r w:rsidRPr="00551728">
        <w:rPr>
          <w:rFonts w:ascii="Calibri" w:eastAsia="Aptos" w:hAnsi="Calibri" w:cs="Calibri"/>
          <w:bCs/>
          <w:color w:val="auto"/>
          <w:sz w:val="22"/>
          <w:szCs w:val="22"/>
        </w:rPr>
        <w:t>) των Ενώσεων Αναλογιστών των ΗΠΑ, Καναδά, Αυστραλίας και Ιαπωνίας</w:t>
      </w:r>
      <w:r w:rsidR="006C3539" w:rsidRPr="00551728">
        <w:rPr>
          <w:rFonts w:ascii="Calibri" w:eastAsia="Aptos" w:hAnsi="Calibri" w:cs="Calibri"/>
          <w:bCs/>
          <w:color w:val="auto"/>
          <w:sz w:val="22"/>
          <w:szCs w:val="22"/>
        </w:rPr>
        <w:t>.</w:t>
      </w:r>
    </w:p>
    <w:p w14:paraId="551101FC" w14:textId="59F5F163" w:rsidR="008D4B80" w:rsidRPr="00551728" w:rsidRDefault="008D4B80" w:rsidP="00551728">
      <w:pPr>
        <w:pStyle w:val="Heading2"/>
        <w:numPr>
          <w:ilvl w:val="0"/>
          <w:numId w:val="31"/>
        </w:numPr>
        <w:spacing w:before="240" w:after="240"/>
        <w:ind w:left="360"/>
        <w:rPr>
          <w:rFonts w:ascii="Calibri" w:eastAsia="Aptos" w:hAnsi="Calibri" w:cs="Calibri"/>
          <w:b/>
          <w:bCs/>
          <w:color w:val="auto"/>
          <w:sz w:val="22"/>
          <w:szCs w:val="22"/>
        </w:rPr>
      </w:pPr>
      <w:bookmarkStart w:id="11" w:name="_Toc240462464"/>
      <w:r w:rsidRPr="00551728">
        <w:rPr>
          <w:rFonts w:ascii="Calibri" w:eastAsia="Aptos" w:hAnsi="Calibri" w:cs="Calibri"/>
          <w:b/>
          <w:bCs/>
          <w:color w:val="auto"/>
          <w:sz w:val="22"/>
          <w:szCs w:val="22"/>
        </w:rPr>
        <w:t>ΣΥΓΚΡΟΥΣΗ ΣΥΜΦΕΡΟΝΤΩΝ</w:t>
      </w:r>
      <w:bookmarkEnd w:id="11"/>
    </w:p>
    <w:p w14:paraId="08860D32" w14:textId="77777777" w:rsidR="008D4B80" w:rsidRPr="00551728" w:rsidRDefault="008D4B80" w:rsidP="00551728">
      <w:pPr>
        <w:widowControl/>
        <w:spacing w:before="120" w:after="160"/>
        <w:jc w:val="both"/>
        <w:rPr>
          <w:rFonts w:ascii="Calibri" w:eastAsia="Aptos" w:hAnsi="Calibri" w:cs="Calibri"/>
          <w:bCs/>
          <w:color w:val="auto"/>
          <w:sz w:val="22"/>
          <w:szCs w:val="22"/>
        </w:rPr>
      </w:pPr>
      <w:r w:rsidRPr="00551728">
        <w:rPr>
          <w:rFonts w:ascii="Calibri" w:eastAsia="Aptos" w:hAnsi="Calibri" w:cs="Calibri"/>
          <w:bCs/>
          <w:color w:val="auto"/>
          <w:sz w:val="22"/>
          <w:szCs w:val="22"/>
        </w:rPr>
        <w:t>Θα διενεργηθεί έλεγχος σύγκρουσης συμφερόντων για τις υποψήφιες εταιρίες.</w:t>
      </w:r>
    </w:p>
    <w:p w14:paraId="19B4F92E" w14:textId="54CC6EE9" w:rsidR="008D4B80" w:rsidRPr="00551728" w:rsidRDefault="008D4B80" w:rsidP="00551728">
      <w:pPr>
        <w:pStyle w:val="Heading2"/>
        <w:numPr>
          <w:ilvl w:val="0"/>
          <w:numId w:val="31"/>
        </w:numPr>
        <w:spacing w:before="240" w:after="240"/>
        <w:ind w:left="360"/>
        <w:rPr>
          <w:rFonts w:ascii="Calibri" w:eastAsia="Aptos" w:hAnsi="Calibri" w:cs="Calibri"/>
          <w:b/>
          <w:bCs/>
          <w:color w:val="auto"/>
          <w:sz w:val="22"/>
          <w:szCs w:val="22"/>
        </w:rPr>
      </w:pPr>
      <w:bookmarkStart w:id="12" w:name="_Toc240462465"/>
      <w:r w:rsidRPr="00551728">
        <w:rPr>
          <w:rFonts w:ascii="Calibri" w:eastAsia="Aptos" w:hAnsi="Calibri" w:cs="Calibri"/>
          <w:b/>
          <w:bCs/>
          <w:color w:val="auto"/>
          <w:sz w:val="22"/>
          <w:szCs w:val="22"/>
        </w:rPr>
        <w:t>ΠΙΝΑΚΑΣ ΣΥΜΜΟΡΦΩΣΗΣ</w:t>
      </w:r>
      <w:bookmarkEnd w:id="12"/>
    </w:p>
    <w:p w14:paraId="4EC80E29" w14:textId="77777777" w:rsidR="008D4B80" w:rsidRPr="00551728" w:rsidRDefault="008D4B80" w:rsidP="00551728">
      <w:pPr>
        <w:widowControl/>
        <w:spacing w:before="120" w:after="160"/>
        <w:jc w:val="both"/>
        <w:rPr>
          <w:rFonts w:ascii="Calibri" w:eastAsia="Aptos" w:hAnsi="Calibri" w:cs="Calibri"/>
          <w:bCs/>
          <w:color w:val="auto"/>
          <w:sz w:val="22"/>
          <w:szCs w:val="22"/>
        </w:rPr>
      </w:pPr>
      <w:r w:rsidRPr="00551728">
        <w:rPr>
          <w:rFonts w:ascii="Calibri" w:eastAsia="Aptos" w:hAnsi="Calibri" w:cs="Calibri"/>
          <w:bCs/>
          <w:color w:val="auto"/>
          <w:sz w:val="22"/>
          <w:szCs w:val="22"/>
        </w:rPr>
        <w:t>Ζητούνται ως ελάχιστες απαιτήσεις τα εξής:</w:t>
      </w:r>
    </w:p>
    <w:tbl>
      <w:tblPr>
        <w:tblStyle w:val="TableGrid3"/>
        <w:tblW w:w="0" w:type="auto"/>
        <w:tblLook w:val="04A0" w:firstRow="1" w:lastRow="0" w:firstColumn="1" w:lastColumn="0" w:noHBand="0" w:noVBand="1"/>
      </w:tblPr>
      <w:tblGrid>
        <w:gridCol w:w="571"/>
        <w:gridCol w:w="8780"/>
        <w:gridCol w:w="709"/>
        <w:gridCol w:w="708"/>
      </w:tblGrid>
      <w:tr w:rsidR="008D4B80" w:rsidRPr="00551728" w14:paraId="669DA428" w14:textId="77777777" w:rsidTr="00F0752B">
        <w:trPr>
          <w:trHeight w:val="283"/>
        </w:trPr>
        <w:tc>
          <w:tcPr>
            <w:tcW w:w="571" w:type="dxa"/>
          </w:tcPr>
          <w:p w14:paraId="6BD41A6D" w14:textId="77777777" w:rsidR="008D4B80" w:rsidRPr="00551728" w:rsidRDefault="008D4B80"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α/α</w:t>
            </w:r>
          </w:p>
        </w:tc>
        <w:tc>
          <w:tcPr>
            <w:tcW w:w="8780" w:type="dxa"/>
            <w:vAlign w:val="center"/>
          </w:tcPr>
          <w:p w14:paraId="4306B824" w14:textId="77777777" w:rsidR="008D4B80" w:rsidRPr="00551728" w:rsidRDefault="008D4B80"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Πίνακας Συμμόρφωσης</w:t>
            </w:r>
          </w:p>
        </w:tc>
        <w:tc>
          <w:tcPr>
            <w:tcW w:w="709" w:type="dxa"/>
            <w:vAlign w:val="center"/>
          </w:tcPr>
          <w:p w14:paraId="73D31052" w14:textId="77777777" w:rsidR="008D4B80" w:rsidRPr="00551728" w:rsidRDefault="008D4B80"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ΝΑΙ</w:t>
            </w:r>
          </w:p>
        </w:tc>
        <w:tc>
          <w:tcPr>
            <w:tcW w:w="708" w:type="dxa"/>
            <w:vAlign w:val="center"/>
          </w:tcPr>
          <w:p w14:paraId="0326126D" w14:textId="50321097" w:rsidR="008D4B80" w:rsidRPr="00551728" w:rsidRDefault="00005F51"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Ο</w:t>
            </w:r>
            <w:r w:rsidR="008D4B80" w:rsidRPr="00551728">
              <w:rPr>
                <w:rFonts w:ascii="Calibri" w:eastAsia="Aptos" w:hAnsi="Calibri" w:cs="Calibri"/>
                <w:b/>
                <w:color w:val="auto"/>
                <w:sz w:val="22"/>
                <w:szCs w:val="22"/>
              </w:rPr>
              <w:t>ΧΙ</w:t>
            </w:r>
          </w:p>
        </w:tc>
      </w:tr>
      <w:tr w:rsidR="008D4B80" w:rsidRPr="00551728" w14:paraId="1B8616FE" w14:textId="77777777" w:rsidTr="00005F51">
        <w:trPr>
          <w:trHeight w:val="283"/>
        </w:trPr>
        <w:tc>
          <w:tcPr>
            <w:tcW w:w="571" w:type="dxa"/>
            <w:vAlign w:val="center"/>
          </w:tcPr>
          <w:p w14:paraId="48AF7417" w14:textId="77777777" w:rsidR="008D4B80" w:rsidRPr="00551728" w:rsidRDefault="008D4B80"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1</w:t>
            </w:r>
          </w:p>
        </w:tc>
        <w:tc>
          <w:tcPr>
            <w:tcW w:w="8780" w:type="dxa"/>
          </w:tcPr>
          <w:p w14:paraId="0E0573DF" w14:textId="3A94A8D6" w:rsidR="008D4B80" w:rsidRPr="00551728" w:rsidRDefault="008D4B80" w:rsidP="00551728">
            <w:pPr>
              <w:widowControl/>
              <w:jc w:val="both"/>
              <w:rPr>
                <w:rFonts w:ascii="Calibri" w:eastAsia="Aptos" w:hAnsi="Calibri" w:cs="Calibri"/>
                <w:color w:val="auto"/>
                <w:sz w:val="22"/>
                <w:szCs w:val="22"/>
              </w:rPr>
            </w:pPr>
            <w:r w:rsidRPr="00551728">
              <w:rPr>
                <w:rFonts w:ascii="Calibri" w:eastAsia="Aptos" w:hAnsi="Calibri" w:cs="Calibri"/>
                <w:b/>
                <w:color w:val="auto"/>
                <w:sz w:val="22"/>
                <w:szCs w:val="22"/>
              </w:rPr>
              <w:t xml:space="preserve">Τουλάχιστον ένας </w:t>
            </w:r>
            <w:r w:rsidR="002227AD" w:rsidRPr="00551728">
              <w:rPr>
                <w:rFonts w:ascii="Calibri" w:eastAsia="Aptos" w:hAnsi="Calibri" w:cs="Calibri"/>
                <w:b/>
                <w:color w:val="auto"/>
                <w:sz w:val="22"/>
                <w:szCs w:val="22"/>
              </w:rPr>
              <w:t>(1)</w:t>
            </w:r>
            <w:r w:rsidRPr="00551728">
              <w:rPr>
                <w:rFonts w:ascii="Calibri" w:eastAsia="Aptos" w:hAnsi="Calibri" w:cs="Calibri"/>
                <w:bCs/>
                <w:color w:val="auto"/>
                <w:sz w:val="22"/>
                <w:szCs w:val="22"/>
              </w:rPr>
              <w:t xml:space="preserve"> </w:t>
            </w:r>
            <w:r w:rsidRPr="00551728">
              <w:rPr>
                <w:rFonts w:ascii="Calibri" w:eastAsia="Aptos" w:hAnsi="Calibri" w:cs="Calibri"/>
                <w:color w:val="auto"/>
                <w:sz w:val="22"/>
                <w:szCs w:val="22"/>
              </w:rPr>
              <w:t xml:space="preserve">εκ των αναλογιστών που υπογράφουν τις μελέτες θα πρέπει </w:t>
            </w:r>
            <w:r w:rsidRPr="00551728">
              <w:rPr>
                <w:rFonts w:ascii="Calibri" w:eastAsia="Aptos" w:hAnsi="Calibri" w:cs="Calibri"/>
                <w:b/>
                <w:color w:val="auto"/>
                <w:sz w:val="22"/>
                <w:szCs w:val="22"/>
              </w:rPr>
              <w:t xml:space="preserve">να πληροί τουλάχιστον μία (1) </w:t>
            </w:r>
            <w:r w:rsidRPr="00551728">
              <w:rPr>
                <w:rFonts w:ascii="Calibri" w:eastAsia="Aptos" w:hAnsi="Calibri" w:cs="Calibri"/>
                <w:color w:val="auto"/>
                <w:sz w:val="22"/>
                <w:szCs w:val="22"/>
              </w:rPr>
              <w:t xml:space="preserve">από τις παρακάτω προϋποθέσεις: </w:t>
            </w:r>
          </w:p>
          <w:p w14:paraId="023AD981" w14:textId="77777777" w:rsidR="008D4B80" w:rsidRPr="00551728" w:rsidRDefault="008D4B80" w:rsidP="00551728">
            <w:pPr>
              <w:widowControl/>
              <w:numPr>
                <w:ilvl w:val="0"/>
                <w:numId w:val="29"/>
              </w:numPr>
              <w:ind w:left="341" w:hanging="179"/>
              <w:contextualSpacing/>
              <w:jc w:val="both"/>
              <w:rPr>
                <w:rFonts w:ascii="Calibri" w:eastAsia="Aptos" w:hAnsi="Calibri" w:cs="Calibri"/>
                <w:color w:val="auto"/>
                <w:sz w:val="22"/>
                <w:szCs w:val="22"/>
              </w:rPr>
            </w:pPr>
            <w:r w:rsidRPr="00551728">
              <w:rPr>
                <w:rFonts w:ascii="Calibri" w:eastAsia="Aptos" w:hAnsi="Calibri" w:cs="Calibri"/>
                <w:color w:val="auto"/>
                <w:sz w:val="22"/>
                <w:szCs w:val="22"/>
              </w:rPr>
              <w:t xml:space="preserve">Να κατέχει πιστοποίηση ή άδεια ασκήσεως του επαγγέλματος του Αναλογιστή στην Ελλάδα και να είναι εγγεγραμμένος στο επίσημο Μητρώο Αναλογιστών Ασφαλιστικών Επιχειρήσεων που τηρείται από το Υπουργείο Οικονομικών.  </w:t>
            </w:r>
          </w:p>
          <w:p w14:paraId="26B6D2C7" w14:textId="77777777" w:rsidR="008D4B80" w:rsidRPr="00551728" w:rsidRDefault="008D4B80" w:rsidP="00551728">
            <w:pPr>
              <w:widowControl/>
              <w:numPr>
                <w:ilvl w:val="0"/>
                <w:numId w:val="29"/>
              </w:numPr>
              <w:ind w:left="341" w:hanging="179"/>
              <w:contextualSpacing/>
              <w:jc w:val="both"/>
              <w:rPr>
                <w:rFonts w:ascii="Calibri" w:eastAsia="Aptos" w:hAnsi="Calibri" w:cs="Calibri"/>
                <w:color w:val="auto"/>
                <w:sz w:val="22"/>
                <w:szCs w:val="22"/>
              </w:rPr>
            </w:pPr>
            <w:r w:rsidRPr="00551728">
              <w:rPr>
                <w:rFonts w:ascii="Calibri" w:eastAsia="Aptos" w:hAnsi="Calibri" w:cs="Calibri"/>
                <w:color w:val="auto"/>
                <w:sz w:val="22"/>
                <w:szCs w:val="22"/>
              </w:rPr>
              <w:t xml:space="preserve">Να είναι τακτικό μέλος (FULL MEMBER) οποιασδήποτε από τις εθνικές ενώσεις αναλογιστών που έχουν την αναγνώριση (είναι μέλη) του </w:t>
            </w:r>
            <w:proofErr w:type="spellStart"/>
            <w:r w:rsidRPr="00551728">
              <w:rPr>
                <w:rFonts w:ascii="Calibri" w:eastAsia="Aptos" w:hAnsi="Calibri" w:cs="Calibri"/>
                <w:color w:val="auto"/>
                <w:sz w:val="22"/>
                <w:szCs w:val="22"/>
              </w:rPr>
              <w:t>Actuarial</w:t>
            </w:r>
            <w:proofErr w:type="spellEnd"/>
            <w:r w:rsidRPr="00551728">
              <w:rPr>
                <w:rFonts w:ascii="Calibri" w:eastAsia="Aptos" w:hAnsi="Calibri" w:cs="Calibri"/>
                <w:color w:val="auto"/>
                <w:sz w:val="22"/>
                <w:szCs w:val="22"/>
              </w:rPr>
              <w:t xml:space="preserve"> Association of  Europe (AAE). </w:t>
            </w:r>
          </w:p>
          <w:p w14:paraId="56F2559A" w14:textId="4C0812FE" w:rsidR="008D4B80" w:rsidRPr="00551728" w:rsidRDefault="008D4B80" w:rsidP="00551728">
            <w:pPr>
              <w:widowControl/>
              <w:numPr>
                <w:ilvl w:val="0"/>
                <w:numId w:val="29"/>
              </w:numPr>
              <w:ind w:left="341" w:hanging="179"/>
              <w:contextualSpacing/>
              <w:jc w:val="both"/>
              <w:rPr>
                <w:rFonts w:ascii="Calibri" w:eastAsia="Aptos" w:hAnsi="Calibri" w:cs="Calibri"/>
                <w:color w:val="auto"/>
                <w:sz w:val="22"/>
                <w:szCs w:val="22"/>
              </w:rPr>
            </w:pPr>
            <w:r w:rsidRPr="00551728">
              <w:rPr>
                <w:rFonts w:ascii="Calibri" w:eastAsia="Aptos" w:hAnsi="Calibri" w:cs="Calibri"/>
                <w:color w:val="auto"/>
                <w:sz w:val="22"/>
                <w:szCs w:val="22"/>
              </w:rPr>
              <w:t>Να είναι τακτικό μέλος (FULL MEMBER) των Ενώσεων Αναλογιστών των ΗΠΑ, Καναδά, Αυστραλίας και Ιαπωνίας.</w:t>
            </w:r>
          </w:p>
        </w:tc>
        <w:tc>
          <w:tcPr>
            <w:tcW w:w="709" w:type="dxa"/>
          </w:tcPr>
          <w:p w14:paraId="29CAD202" w14:textId="77777777" w:rsidR="008D4B80" w:rsidRPr="00551728" w:rsidRDefault="008D4B80" w:rsidP="00551728">
            <w:pPr>
              <w:widowControl/>
              <w:jc w:val="both"/>
              <w:rPr>
                <w:rFonts w:ascii="Calibri" w:eastAsia="Aptos" w:hAnsi="Calibri" w:cs="Calibri"/>
                <w:color w:val="auto"/>
                <w:sz w:val="22"/>
                <w:szCs w:val="22"/>
              </w:rPr>
            </w:pPr>
          </w:p>
        </w:tc>
        <w:tc>
          <w:tcPr>
            <w:tcW w:w="708" w:type="dxa"/>
          </w:tcPr>
          <w:p w14:paraId="64E76121" w14:textId="77777777" w:rsidR="008D4B80" w:rsidRPr="00551728" w:rsidRDefault="008D4B80" w:rsidP="00551728">
            <w:pPr>
              <w:widowControl/>
              <w:jc w:val="both"/>
              <w:rPr>
                <w:rFonts w:ascii="Calibri" w:eastAsia="Aptos" w:hAnsi="Calibri" w:cs="Calibri"/>
                <w:color w:val="auto"/>
                <w:sz w:val="22"/>
                <w:szCs w:val="22"/>
              </w:rPr>
            </w:pPr>
          </w:p>
        </w:tc>
      </w:tr>
      <w:tr w:rsidR="008D4B80" w:rsidRPr="00551728" w14:paraId="11F752E0" w14:textId="77777777" w:rsidTr="00005F51">
        <w:trPr>
          <w:trHeight w:val="283"/>
        </w:trPr>
        <w:tc>
          <w:tcPr>
            <w:tcW w:w="571" w:type="dxa"/>
            <w:vAlign w:val="center"/>
          </w:tcPr>
          <w:p w14:paraId="022CC640" w14:textId="77777777" w:rsidR="008D4B80" w:rsidRPr="00551728" w:rsidRDefault="008D4B80"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2</w:t>
            </w:r>
          </w:p>
        </w:tc>
        <w:tc>
          <w:tcPr>
            <w:tcW w:w="8780" w:type="dxa"/>
          </w:tcPr>
          <w:p w14:paraId="0ABE2CAA" w14:textId="0B59E309" w:rsidR="008D4B80" w:rsidRPr="00551728" w:rsidRDefault="008D4B80" w:rsidP="00551728">
            <w:pPr>
              <w:widowControl/>
              <w:jc w:val="both"/>
              <w:rPr>
                <w:rFonts w:ascii="Calibri" w:eastAsia="Aptos" w:hAnsi="Calibri" w:cs="Calibri"/>
                <w:color w:val="auto"/>
                <w:sz w:val="22"/>
                <w:szCs w:val="22"/>
              </w:rPr>
            </w:pPr>
            <w:r w:rsidRPr="00551728">
              <w:rPr>
                <w:rFonts w:ascii="Calibri" w:eastAsia="Aptos" w:hAnsi="Calibri" w:cs="Calibri"/>
                <w:color w:val="auto"/>
                <w:sz w:val="22"/>
                <w:szCs w:val="22"/>
              </w:rPr>
              <w:t xml:space="preserve">Η εταιρία να έχει υποβάλει τα τελευταία δέκα </w:t>
            </w:r>
            <w:r w:rsidR="002227AD" w:rsidRPr="00551728">
              <w:rPr>
                <w:rFonts w:ascii="Calibri" w:eastAsia="Aptos" w:hAnsi="Calibri" w:cs="Calibri"/>
                <w:bCs/>
                <w:color w:val="auto"/>
                <w:sz w:val="22"/>
                <w:szCs w:val="22"/>
              </w:rPr>
              <w:t>(10)</w:t>
            </w:r>
            <w:r w:rsidRPr="00551728">
              <w:rPr>
                <w:rFonts w:ascii="Calibri" w:eastAsia="Aptos" w:hAnsi="Calibri" w:cs="Calibri"/>
                <w:bCs/>
                <w:color w:val="auto"/>
                <w:sz w:val="22"/>
                <w:szCs w:val="22"/>
              </w:rPr>
              <w:t xml:space="preserve"> </w:t>
            </w:r>
            <w:r w:rsidRPr="00551728">
              <w:rPr>
                <w:rFonts w:ascii="Calibri" w:eastAsia="Aptos" w:hAnsi="Calibri" w:cs="Calibri"/>
                <w:color w:val="auto"/>
                <w:sz w:val="22"/>
                <w:szCs w:val="22"/>
              </w:rPr>
              <w:t xml:space="preserve">χρόνια, πέντε </w:t>
            </w:r>
            <w:r w:rsidR="002227AD" w:rsidRPr="00551728">
              <w:rPr>
                <w:rFonts w:ascii="Calibri" w:eastAsia="Aptos" w:hAnsi="Calibri" w:cs="Calibri"/>
                <w:bCs/>
                <w:color w:val="auto"/>
                <w:sz w:val="22"/>
                <w:szCs w:val="22"/>
              </w:rPr>
              <w:t>(5)</w:t>
            </w:r>
            <w:r w:rsidRPr="00551728">
              <w:rPr>
                <w:rFonts w:ascii="Calibri" w:eastAsia="Aptos" w:hAnsi="Calibri" w:cs="Calibri"/>
                <w:bCs/>
                <w:color w:val="auto"/>
                <w:sz w:val="22"/>
                <w:szCs w:val="22"/>
              </w:rPr>
              <w:t xml:space="preserve"> </w:t>
            </w:r>
            <w:r w:rsidRPr="00551728">
              <w:rPr>
                <w:rFonts w:ascii="Calibri" w:eastAsia="Aptos" w:hAnsi="Calibri" w:cs="Calibri"/>
                <w:color w:val="auto"/>
                <w:sz w:val="22"/>
                <w:szCs w:val="22"/>
              </w:rPr>
              <w:t>αναλογιστικές μελέτες που να αφορούν τουλάχιστον 3.000 εργαζόμενους.</w:t>
            </w:r>
          </w:p>
        </w:tc>
        <w:tc>
          <w:tcPr>
            <w:tcW w:w="709" w:type="dxa"/>
          </w:tcPr>
          <w:p w14:paraId="3CC43E11" w14:textId="77777777" w:rsidR="008D4B80" w:rsidRPr="00551728" w:rsidRDefault="008D4B80" w:rsidP="00551728">
            <w:pPr>
              <w:widowControl/>
              <w:jc w:val="both"/>
              <w:rPr>
                <w:rFonts w:ascii="Calibri" w:eastAsia="Aptos" w:hAnsi="Calibri" w:cs="Calibri"/>
                <w:color w:val="auto"/>
                <w:sz w:val="22"/>
                <w:szCs w:val="22"/>
              </w:rPr>
            </w:pPr>
          </w:p>
        </w:tc>
        <w:tc>
          <w:tcPr>
            <w:tcW w:w="708" w:type="dxa"/>
          </w:tcPr>
          <w:p w14:paraId="4F8DE782" w14:textId="77777777" w:rsidR="008D4B80" w:rsidRPr="00551728" w:rsidRDefault="008D4B80" w:rsidP="00551728">
            <w:pPr>
              <w:widowControl/>
              <w:jc w:val="both"/>
              <w:rPr>
                <w:rFonts w:ascii="Calibri" w:eastAsia="Aptos" w:hAnsi="Calibri" w:cs="Calibri"/>
                <w:color w:val="auto"/>
                <w:sz w:val="22"/>
                <w:szCs w:val="22"/>
              </w:rPr>
            </w:pPr>
          </w:p>
        </w:tc>
      </w:tr>
    </w:tbl>
    <w:p w14:paraId="513D5726" w14:textId="77777777" w:rsidR="00E110D4" w:rsidRPr="00551728" w:rsidRDefault="00E110D4" w:rsidP="00551728">
      <w:pPr>
        <w:widowControl/>
        <w:spacing w:before="120"/>
        <w:rPr>
          <w:rFonts w:ascii="Calibri" w:eastAsia="Times New Roman" w:hAnsi="Calibri" w:cs="Calibri"/>
          <w:color w:val="auto"/>
          <w:sz w:val="22"/>
          <w:szCs w:val="22"/>
          <w:lang w:eastAsia="el-GR"/>
        </w:rPr>
      </w:pPr>
      <w:r w:rsidRPr="00551728">
        <w:rPr>
          <w:rFonts w:ascii="Calibri" w:eastAsia="Times New Roman" w:hAnsi="Calibri" w:cs="Calibri"/>
          <w:color w:val="auto"/>
          <w:sz w:val="22"/>
          <w:szCs w:val="22"/>
          <w:lang w:eastAsia="el-GR"/>
        </w:rPr>
        <w:br w:type="page"/>
      </w:r>
    </w:p>
    <w:p w14:paraId="0C8C4A0D" w14:textId="557C2DA0" w:rsidR="00D611B5" w:rsidRPr="00551728" w:rsidRDefault="00D611B5" w:rsidP="00551728">
      <w:pPr>
        <w:pStyle w:val="Heading1"/>
        <w:spacing w:after="240"/>
        <w:jc w:val="center"/>
        <w:rPr>
          <w:rFonts w:ascii="Calibri" w:hAnsi="Calibri" w:cs="Calibri"/>
          <w:sz w:val="22"/>
          <w:szCs w:val="22"/>
          <w:lang w:val="el-GR"/>
        </w:rPr>
      </w:pPr>
      <w:bookmarkStart w:id="13" w:name="_Toc240462466"/>
      <w:bookmarkEnd w:id="0"/>
      <w:bookmarkEnd w:id="1"/>
      <w:r w:rsidRPr="00551728">
        <w:rPr>
          <w:rFonts w:ascii="Calibri" w:hAnsi="Calibri" w:cs="Calibri"/>
          <w:sz w:val="22"/>
          <w:szCs w:val="22"/>
          <w:lang w:val="el-GR"/>
        </w:rPr>
        <w:lastRenderedPageBreak/>
        <w:t xml:space="preserve">ΠΑΡΑΡΤΗΜΑ </w:t>
      </w:r>
      <w:r w:rsidRPr="00551728">
        <w:rPr>
          <w:rFonts w:ascii="Calibri" w:hAnsi="Calibri" w:cs="Calibri"/>
          <w:sz w:val="22"/>
          <w:szCs w:val="22"/>
        </w:rPr>
        <w:t>II</w:t>
      </w:r>
      <w:r w:rsidR="0086682D" w:rsidRPr="00551728">
        <w:rPr>
          <w:rFonts w:ascii="Calibri" w:hAnsi="Calibri" w:cs="Calibri"/>
          <w:sz w:val="22"/>
          <w:szCs w:val="22"/>
          <w:lang w:val="el-GR"/>
        </w:rPr>
        <w:t>: ΟΙΚΟΝΟΜΙΚΗ ΠΡΟΣΦΟΡΑ</w:t>
      </w:r>
      <w:bookmarkEnd w:id="13"/>
    </w:p>
    <w:p w14:paraId="7D019409" w14:textId="41BC3885" w:rsidR="00D611B5" w:rsidRPr="00551728" w:rsidRDefault="00D611B5" w:rsidP="00551728">
      <w:pPr>
        <w:spacing w:before="120" w:after="120"/>
        <w:jc w:val="center"/>
        <w:rPr>
          <w:rFonts w:ascii="Calibri" w:hAnsi="Calibri" w:cs="Calibri"/>
          <w:b/>
          <w:bCs/>
          <w:sz w:val="22"/>
          <w:szCs w:val="22"/>
        </w:rPr>
      </w:pPr>
      <w:r w:rsidRPr="00551728">
        <w:rPr>
          <w:rFonts w:ascii="Calibri" w:hAnsi="Calibri" w:cs="Calibri"/>
          <w:b/>
          <w:bCs/>
          <w:sz w:val="22"/>
          <w:szCs w:val="22"/>
        </w:rPr>
        <w:t>Πίνακας Οικονομικής Προσφοράς</w:t>
      </w:r>
      <w:r w:rsidR="0025160A" w:rsidRPr="00551728">
        <w:rPr>
          <w:rFonts w:ascii="Calibri" w:hAnsi="Calibri" w:cs="Calibri"/>
          <w:b/>
          <w:bCs/>
          <w:sz w:val="22"/>
          <w:szCs w:val="22"/>
        </w:rPr>
        <w:t xml:space="preserve"> </w:t>
      </w:r>
    </w:p>
    <w:tbl>
      <w:tblPr>
        <w:tblStyle w:val="TableGrid4"/>
        <w:tblW w:w="0" w:type="auto"/>
        <w:jc w:val="center"/>
        <w:tblCellMar>
          <w:left w:w="28" w:type="dxa"/>
          <w:right w:w="28" w:type="dxa"/>
        </w:tblCellMar>
        <w:tblLook w:val="04A0" w:firstRow="1" w:lastRow="0" w:firstColumn="1" w:lastColumn="0" w:noHBand="0" w:noVBand="1"/>
      </w:tblPr>
      <w:tblGrid>
        <w:gridCol w:w="562"/>
        <w:gridCol w:w="5615"/>
        <w:gridCol w:w="1126"/>
        <w:gridCol w:w="1723"/>
        <w:gridCol w:w="1764"/>
      </w:tblGrid>
      <w:tr w:rsidR="008A6907" w:rsidRPr="00551728" w14:paraId="12C251D7" w14:textId="77777777" w:rsidTr="006124D6">
        <w:trPr>
          <w:trHeight w:val="340"/>
          <w:jc w:val="center"/>
        </w:trPr>
        <w:tc>
          <w:tcPr>
            <w:tcW w:w="562" w:type="dxa"/>
            <w:vAlign w:val="center"/>
          </w:tcPr>
          <w:p w14:paraId="2A7CB7AC" w14:textId="63C8015C" w:rsidR="008A6907" w:rsidRPr="00551728" w:rsidRDefault="008A6907" w:rsidP="00551728">
            <w:pPr>
              <w:widowControl/>
              <w:jc w:val="center"/>
              <w:rPr>
                <w:rFonts w:ascii="Calibri" w:eastAsia="Aptos" w:hAnsi="Calibri" w:cs="Calibri"/>
                <w:b/>
                <w:color w:val="auto"/>
                <w:sz w:val="22"/>
                <w:szCs w:val="22"/>
              </w:rPr>
            </w:pPr>
            <w:bookmarkStart w:id="14" w:name="_Toc174449956"/>
            <w:bookmarkStart w:id="15" w:name="_Toc174520792"/>
            <w:r w:rsidRPr="00551728">
              <w:rPr>
                <w:rFonts w:ascii="Calibri" w:eastAsia="Aptos" w:hAnsi="Calibri" w:cs="Calibri"/>
                <w:b/>
                <w:color w:val="auto"/>
                <w:sz w:val="22"/>
                <w:szCs w:val="22"/>
              </w:rPr>
              <w:t>α/α</w:t>
            </w:r>
          </w:p>
        </w:tc>
        <w:tc>
          <w:tcPr>
            <w:tcW w:w="5615" w:type="dxa"/>
            <w:vAlign w:val="center"/>
          </w:tcPr>
          <w:p w14:paraId="59922D33" w14:textId="1AFB01B2" w:rsidR="008A6907" w:rsidRPr="00551728" w:rsidRDefault="008A6907"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Υπηρεσία</w:t>
            </w:r>
          </w:p>
        </w:tc>
        <w:tc>
          <w:tcPr>
            <w:tcW w:w="1126" w:type="dxa"/>
            <w:vAlign w:val="center"/>
          </w:tcPr>
          <w:p w14:paraId="57DCD1F8" w14:textId="59C7FB46" w:rsidR="008A6907" w:rsidRPr="00551728" w:rsidRDefault="008A6907"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Διάρκεια Σύμβασης</w:t>
            </w:r>
            <w:r w:rsidR="00985573" w:rsidRPr="00551728">
              <w:rPr>
                <w:rFonts w:ascii="Calibri" w:eastAsia="Aptos" w:hAnsi="Calibri" w:cs="Calibri"/>
                <w:b/>
                <w:color w:val="auto"/>
                <w:sz w:val="22"/>
                <w:szCs w:val="22"/>
              </w:rPr>
              <w:t xml:space="preserve"> σε έτη</w:t>
            </w:r>
          </w:p>
        </w:tc>
        <w:tc>
          <w:tcPr>
            <w:tcW w:w="1723" w:type="dxa"/>
            <w:vAlign w:val="center"/>
          </w:tcPr>
          <w:p w14:paraId="58E4354A" w14:textId="77777777" w:rsidR="008A6907" w:rsidRPr="00551728" w:rsidRDefault="008A6907"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Ετήσιο Κόστος</w:t>
            </w:r>
          </w:p>
          <w:p w14:paraId="4D700C22" w14:textId="365E40AE" w:rsidR="008A6907" w:rsidRPr="00551728" w:rsidRDefault="008A6907"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σε € πλέον Φ.Π.Α.</w:t>
            </w:r>
          </w:p>
        </w:tc>
        <w:tc>
          <w:tcPr>
            <w:tcW w:w="1764" w:type="dxa"/>
            <w:vAlign w:val="center"/>
          </w:tcPr>
          <w:p w14:paraId="36D153C3" w14:textId="77777777" w:rsidR="008A6907" w:rsidRPr="00551728" w:rsidRDefault="008A6907"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Συνολικό Κόστος</w:t>
            </w:r>
          </w:p>
          <w:p w14:paraId="5E8E438D" w14:textId="206AA890" w:rsidR="008A6907" w:rsidRPr="00551728" w:rsidRDefault="008A6907" w:rsidP="00551728">
            <w:pPr>
              <w:widowControl/>
              <w:jc w:val="center"/>
              <w:rPr>
                <w:rFonts w:ascii="Calibri" w:eastAsia="Aptos" w:hAnsi="Calibri" w:cs="Calibri"/>
                <w:b/>
                <w:color w:val="auto"/>
                <w:sz w:val="22"/>
                <w:szCs w:val="22"/>
              </w:rPr>
            </w:pPr>
            <w:r w:rsidRPr="00551728">
              <w:rPr>
                <w:rFonts w:ascii="Calibri" w:eastAsia="Aptos" w:hAnsi="Calibri" w:cs="Calibri"/>
                <w:b/>
                <w:color w:val="auto"/>
                <w:sz w:val="22"/>
                <w:szCs w:val="22"/>
              </w:rPr>
              <w:t>σε € πλέον Φ.Π.Α.</w:t>
            </w:r>
          </w:p>
        </w:tc>
      </w:tr>
      <w:tr w:rsidR="008A6907" w:rsidRPr="00551728" w14:paraId="6D32E518" w14:textId="77777777" w:rsidTr="004705F1">
        <w:trPr>
          <w:trHeight w:val="340"/>
          <w:jc w:val="center"/>
        </w:trPr>
        <w:tc>
          <w:tcPr>
            <w:tcW w:w="562" w:type="dxa"/>
            <w:vAlign w:val="center"/>
          </w:tcPr>
          <w:p w14:paraId="32E6CB27" w14:textId="2534144C" w:rsidR="008A6907" w:rsidRPr="00551728" w:rsidRDefault="008A6907" w:rsidP="00551728">
            <w:pPr>
              <w:widowControl/>
              <w:jc w:val="center"/>
              <w:rPr>
                <w:rFonts w:ascii="Calibri" w:eastAsia="Aptos" w:hAnsi="Calibri" w:cs="Calibri"/>
                <w:bCs/>
                <w:color w:val="auto"/>
                <w:sz w:val="22"/>
                <w:szCs w:val="22"/>
              </w:rPr>
            </w:pPr>
            <w:r w:rsidRPr="00551728">
              <w:rPr>
                <w:rFonts w:ascii="Calibri" w:eastAsia="Aptos" w:hAnsi="Calibri" w:cs="Calibri"/>
                <w:bCs/>
                <w:color w:val="auto"/>
                <w:sz w:val="22"/>
                <w:szCs w:val="22"/>
              </w:rPr>
              <w:t>1</w:t>
            </w:r>
          </w:p>
        </w:tc>
        <w:tc>
          <w:tcPr>
            <w:tcW w:w="5615" w:type="dxa"/>
            <w:vAlign w:val="center"/>
          </w:tcPr>
          <w:p w14:paraId="43CA61DF" w14:textId="424A2E80" w:rsidR="008A6907" w:rsidRPr="00551728" w:rsidRDefault="008A6907" w:rsidP="00551728">
            <w:pPr>
              <w:widowControl/>
              <w:rPr>
                <w:rFonts w:ascii="Calibri" w:eastAsia="Aptos" w:hAnsi="Calibri" w:cs="Calibri"/>
                <w:bCs/>
                <w:color w:val="auto"/>
                <w:sz w:val="22"/>
                <w:szCs w:val="22"/>
              </w:rPr>
            </w:pPr>
            <w:r w:rsidRPr="00551728">
              <w:rPr>
                <w:rFonts w:ascii="Calibri" w:eastAsia="Aptos" w:hAnsi="Calibri" w:cs="Calibri"/>
                <w:bCs/>
                <w:color w:val="auto"/>
                <w:sz w:val="22"/>
                <w:szCs w:val="22"/>
              </w:rPr>
              <w:t>Εκπόνηση αναλογιστικής μελέτης κύριας σύνταξης</w:t>
            </w:r>
          </w:p>
        </w:tc>
        <w:tc>
          <w:tcPr>
            <w:tcW w:w="1126" w:type="dxa"/>
            <w:vAlign w:val="center"/>
          </w:tcPr>
          <w:p w14:paraId="46198DC4" w14:textId="1FE1BE1F" w:rsidR="008A6907" w:rsidRPr="00551728" w:rsidRDefault="008A6907" w:rsidP="00551728">
            <w:pPr>
              <w:widowControl/>
              <w:jc w:val="center"/>
              <w:rPr>
                <w:rFonts w:ascii="Calibri" w:eastAsia="Aptos" w:hAnsi="Calibri" w:cs="Calibri"/>
                <w:bCs/>
                <w:color w:val="auto"/>
                <w:sz w:val="22"/>
                <w:szCs w:val="22"/>
              </w:rPr>
            </w:pPr>
            <w:r w:rsidRPr="00551728">
              <w:rPr>
                <w:rFonts w:ascii="Calibri" w:eastAsia="Aptos" w:hAnsi="Calibri" w:cs="Calibri"/>
                <w:bCs/>
                <w:color w:val="auto"/>
                <w:sz w:val="22"/>
                <w:szCs w:val="22"/>
              </w:rPr>
              <w:t>5</w:t>
            </w:r>
          </w:p>
        </w:tc>
        <w:tc>
          <w:tcPr>
            <w:tcW w:w="1723" w:type="dxa"/>
            <w:vAlign w:val="center"/>
          </w:tcPr>
          <w:p w14:paraId="5D60654E" w14:textId="344461F1" w:rsidR="008A6907" w:rsidRPr="00551728" w:rsidRDefault="008A6907" w:rsidP="00551728">
            <w:pPr>
              <w:widowControl/>
              <w:jc w:val="center"/>
              <w:rPr>
                <w:rFonts w:ascii="Calibri" w:eastAsia="Aptos" w:hAnsi="Calibri" w:cs="Calibri"/>
                <w:bCs/>
                <w:color w:val="auto"/>
                <w:sz w:val="22"/>
                <w:szCs w:val="22"/>
              </w:rPr>
            </w:pPr>
          </w:p>
        </w:tc>
        <w:tc>
          <w:tcPr>
            <w:tcW w:w="1764" w:type="dxa"/>
            <w:vAlign w:val="center"/>
          </w:tcPr>
          <w:p w14:paraId="561B37A7" w14:textId="78140D05" w:rsidR="008A6907" w:rsidRPr="00551728" w:rsidRDefault="008A6907" w:rsidP="00551728">
            <w:pPr>
              <w:widowControl/>
              <w:jc w:val="center"/>
              <w:rPr>
                <w:rFonts w:ascii="Calibri" w:eastAsia="Aptos" w:hAnsi="Calibri" w:cs="Calibri"/>
                <w:bCs/>
                <w:color w:val="auto"/>
                <w:sz w:val="22"/>
                <w:szCs w:val="22"/>
              </w:rPr>
            </w:pPr>
          </w:p>
        </w:tc>
      </w:tr>
      <w:tr w:rsidR="008A6907" w:rsidRPr="00551728" w14:paraId="3CBAB8C9" w14:textId="77777777" w:rsidTr="004705F1">
        <w:trPr>
          <w:trHeight w:val="340"/>
          <w:jc w:val="center"/>
        </w:trPr>
        <w:tc>
          <w:tcPr>
            <w:tcW w:w="562" w:type="dxa"/>
            <w:vAlign w:val="center"/>
          </w:tcPr>
          <w:p w14:paraId="111A90D4" w14:textId="1BEAA0C5" w:rsidR="008A6907" w:rsidRPr="00551728" w:rsidRDefault="008A6907" w:rsidP="00551728">
            <w:pPr>
              <w:widowControl/>
              <w:jc w:val="center"/>
              <w:rPr>
                <w:rFonts w:ascii="Calibri" w:eastAsia="Aptos" w:hAnsi="Calibri" w:cs="Calibri"/>
                <w:bCs/>
                <w:color w:val="auto"/>
                <w:sz w:val="22"/>
                <w:szCs w:val="22"/>
              </w:rPr>
            </w:pPr>
            <w:r w:rsidRPr="00551728">
              <w:rPr>
                <w:rFonts w:ascii="Calibri" w:eastAsia="Aptos" w:hAnsi="Calibri" w:cs="Calibri"/>
                <w:bCs/>
                <w:color w:val="auto"/>
                <w:sz w:val="22"/>
                <w:szCs w:val="22"/>
              </w:rPr>
              <w:t>2</w:t>
            </w:r>
          </w:p>
        </w:tc>
        <w:tc>
          <w:tcPr>
            <w:tcW w:w="5615" w:type="dxa"/>
            <w:vAlign w:val="center"/>
          </w:tcPr>
          <w:p w14:paraId="548BCB58" w14:textId="43117DF9" w:rsidR="008A6907" w:rsidRPr="00551728" w:rsidRDefault="008A6907" w:rsidP="00551728">
            <w:pPr>
              <w:widowControl/>
              <w:rPr>
                <w:rFonts w:ascii="Calibri" w:eastAsia="Aptos" w:hAnsi="Calibri" w:cs="Calibri"/>
                <w:bCs/>
                <w:color w:val="auto"/>
                <w:sz w:val="22"/>
                <w:szCs w:val="22"/>
              </w:rPr>
            </w:pPr>
            <w:r w:rsidRPr="00551728">
              <w:rPr>
                <w:rFonts w:ascii="Calibri" w:eastAsia="Aptos" w:hAnsi="Calibri" w:cs="Calibri"/>
                <w:bCs/>
                <w:color w:val="auto"/>
                <w:sz w:val="22"/>
                <w:szCs w:val="22"/>
              </w:rPr>
              <w:t>Εκπόνηση αναλογιστικής μελέτης επικουρικής σύνταξης</w:t>
            </w:r>
          </w:p>
        </w:tc>
        <w:tc>
          <w:tcPr>
            <w:tcW w:w="1126" w:type="dxa"/>
            <w:vAlign w:val="center"/>
          </w:tcPr>
          <w:p w14:paraId="1204D21A" w14:textId="3609FFD6" w:rsidR="008A6907" w:rsidRPr="00551728" w:rsidRDefault="008A6907" w:rsidP="00551728">
            <w:pPr>
              <w:widowControl/>
              <w:jc w:val="center"/>
              <w:rPr>
                <w:rFonts w:ascii="Calibri" w:eastAsia="Aptos" w:hAnsi="Calibri" w:cs="Calibri"/>
                <w:bCs/>
                <w:color w:val="auto"/>
                <w:sz w:val="22"/>
                <w:szCs w:val="22"/>
              </w:rPr>
            </w:pPr>
            <w:r w:rsidRPr="00551728">
              <w:rPr>
                <w:rFonts w:ascii="Calibri" w:eastAsia="Aptos" w:hAnsi="Calibri" w:cs="Calibri"/>
                <w:bCs/>
                <w:color w:val="auto"/>
                <w:sz w:val="22"/>
                <w:szCs w:val="22"/>
              </w:rPr>
              <w:t>5</w:t>
            </w:r>
          </w:p>
        </w:tc>
        <w:tc>
          <w:tcPr>
            <w:tcW w:w="1723" w:type="dxa"/>
            <w:vAlign w:val="center"/>
          </w:tcPr>
          <w:p w14:paraId="5DFCEED5" w14:textId="23F6BC59" w:rsidR="008A6907" w:rsidRPr="00551728" w:rsidRDefault="008A6907" w:rsidP="00551728">
            <w:pPr>
              <w:widowControl/>
              <w:jc w:val="center"/>
              <w:rPr>
                <w:rFonts w:ascii="Calibri" w:eastAsia="Aptos" w:hAnsi="Calibri" w:cs="Calibri"/>
                <w:bCs/>
                <w:color w:val="auto"/>
                <w:sz w:val="22"/>
                <w:szCs w:val="22"/>
              </w:rPr>
            </w:pPr>
          </w:p>
        </w:tc>
        <w:tc>
          <w:tcPr>
            <w:tcW w:w="1764" w:type="dxa"/>
            <w:vAlign w:val="center"/>
          </w:tcPr>
          <w:p w14:paraId="4B6354D8" w14:textId="3E6E2E65" w:rsidR="008A6907" w:rsidRPr="00551728" w:rsidRDefault="008A6907" w:rsidP="00551728">
            <w:pPr>
              <w:widowControl/>
              <w:jc w:val="center"/>
              <w:rPr>
                <w:rFonts w:ascii="Calibri" w:eastAsia="Aptos" w:hAnsi="Calibri" w:cs="Calibri"/>
                <w:bCs/>
                <w:color w:val="auto"/>
                <w:sz w:val="22"/>
                <w:szCs w:val="22"/>
              </w:rPr>
            </w:pPr>
          </w:p>
        </w:tc>
      </w:tr>
      <w:tr w:rsidR="008A6907" w:rsidRPr="00551728" w14:paraId="7A720589" w14:textId="77777777" w:rsidTr="004705F1">
        <w:trPr>
          <w:trHeight w:val="340"/>
          <w:jc w:val="center"/>
        </w:trPr>
        <w:tc>
          <w:tcPr>
            <w:tcW w:w="562" w:type="dxa"/>
            <w:vAlign w:val="center"/>
          </w:tcPr>
          <w:p w14:paraId="1D0E6092" w14:textId="2CE340A7" w:rsidR="008A6907" w:rsidRPr="00551728" w:rsidRDefault="008A6907" w:rsidP="00551728">
            <w:pPr>
              <w:widowControl/>
              <w:jc w:val="center"/>
              <w:rPr>
                <w:rFonts w:ascii="Calibri" w:eastAsia="Aptos" w:hAnsi="Calibri" w:cs="Calibri"/>
                <w:bCs/>
                <w:color w:val="auto"/>
                <w:sz w:val="22"/>
                <w:szCs w:val="22"/>
              </w:rPr>
            </w:pPr>
            <w:r w:rsidRPr="00551728">
              <w:rPr>
                <w:rFonts w:ascii="Calibri" w:eastAsia="Aptos" w:hAnsi="Calibri" w:cs="Calibri"/>
                <w:bCs/>
                <w:color w:val="auto"/>
                <w:sz w:val="22"/>
                <w:szCs w:val="22"/>
              </w:rPr>
              <w:t>3</w:t>
            </w:r>
          </w:p>
        </w:tc>
        <w:tc>
          <w:tcPr>
            <w:tcW w:w="5615" w:type="dxa"/>
            <w:vAlign w:val="center"/>
          </w:tcPr>
          <w:p w14:paraId="624FDA73" w14:textId="2A889599" w:rsidR="008A6907" w:rsidRPr="00551728" w:rsidRDefault="008A6907" w:rsidP="00551728">
            <w:pPr>
              <w:widowControl/>
              <w:rPr>
                <w:rFonts w:ascii="Calibri" w:eastAsia="Aptos" w:hAnsi="Calibri" w:cs="Calibri"/>
                <w:bCs/>
                <w:color w:val="auto"/>
                <w:sz w:val="22"/>
                <w:szCs w:val="22"/>
              </w:rPr>
            </w:pPr>
            <w:r w:rsidRPr="00551728">
              <w:rPr>
                <w:rFonts w:ascii="Calibri" w:eastAsia="Aptos" w:hAnsi="Calibri" w:cs="Calibri"/>
                <w:bCs/>
                <w:color w:val="auto"/>
                <w:sz w:val="22"/>
                <w:szCs w:val="22"/>
              </w:rPr>
              <w:t>Εκπόνηση αναλογιστικής μελέτης αποζημίωσης προσωπικού</w:t>
            </w:r>
          </w:p>
        </w:tc>
        <w:tc>
          <w:tcPr>
            <w:tcW w:w="1126" w:type="dxa"/>
            <w:vAlign w:val="center"/>
          </w:tcPr>
          <w:p w14:paraId="2C7C490B" w14:textId="0290F236" w:rsidR="008A6907" w:rsidRPr="00551728" w:rsidRDefault="008A6907" w:rsidP="00551728">
            <w:pPr>
              <w:widowControl/>
              <w:jc w:val="center"/>
              <w:rPr>
                <w:rFonts w:ascii="Calibri" w:eastAsia="Aptos" w:hAnsi="Calibri" w:cs="Calibri"/>
                <w:bCs/>
                <w:color w:val="auto"/>
                <w:sz w:val="22"/>
                <w:szCs w:val="22"/>
              </w:rPr>
            </w:pPr>
            <w:r w:rsidRPr="00551728">
              <w:rPr>
                <w:rFonts w:ascii="Calibri" w:eastAsia="Aptos" w:hAnsi="Calibri" w:cs="Calibri"/>
                <w:bCs/>
                <w:color w:val="auto"/>
                <w:sz w:val="22"/>
                <w:szCs w:val="22"/>
              </w:rPr>
              <w:t>5</w:t>
            </w:r>
          </w:p>
        </w:tc>
        <w:tc>
          <w:tcPr>
            <w:tcW w:w="1723" w:type="dxa"/>
            <w:vAlign w:val="center"/>
          </w:tcPr>
          <w:p w14:paraId="370AE79D" w14:textId="7DD55154" w:rsidR="008A6907" w:rsidRPr="00551728" w:rsidRDefault="008A6907" w:rsidP="00551728">
            <w:pPr>
              <w:widowControl/>
              <w:jc w:val="center"/>
              <w:rPr>
                <w:rFonts w:ascii="Calibri" w:eastAsia="Aptos" w:hAnsi="Calibri" w:cs="Calibri"/>
                <w:bCs/>
                <w:color w:val="auto"/>
                <w:sz w:val="22"/>
                <w:szCs w:val="22"/>
              </w:rPr>
            </w:pPr>
          </w:p>
        </w:tc>
        <w:tc>
          <w:tcPr>
            <w:tcW w:w="1764" w:type="dxa"/>
            <w:vAlign w:val="center"/>
          </w:tcPr>
          <w:p w14:paraId="386449DA" w14:textId="4BA46C23" w:rsidR="008A6907" w:rsidRPr="00551728" w:rsidRDefault="008A6907" w:rsidP="00551728">
            <w:pPr>
              <w:widowControl/>
              <w:jc w:val="center"/>
              <w:rPr>
                <w:rFonts w:ascii="Calibri" w:eastAsia="Aptos" w:hAnsi="Calibri" w:cs="Calibri"/>
                <w:bCs/>
                <w:color w:val="auto"/>
                <w:sz w:val="22"/>
                <w:szCs w:val="22"/>
              </w:rPr>
            </w:pPr>
          </w:p>
        </w:tc>
      </w:tr>
      <w:tr w:rsidR="008A6907" w:rsidRPr="00551728" w14:paraId="25822586" w14:textId="77777777" w:rsidTr="006124D6">
        <w:trPr>
          <w:trHeight w:val="340"/>
          <w:jc w:val="center"/>
        </w:trPr>
        <w:tc>
          <w:tcPr>
            <w:tcW w:w="7303" w:type="dxa"/>
            <w:gridSpan w:val="3"/>
          </w:tcPr>
          <w:p w14:paraId="7BFD41A6" w14:textId="044BE744" w:rsidR="008A6907" w:rsidRPr="00551728" w:rsidRDefault="008A6907" w:rsidP="00551728">
            <w:pPr>
              <w:widowControl/>
              <w:jc w:val="right"/>
              <w:rPr>
                <w:rFonts w:ascii="Calibri" w:eastAsia="Aptos" w:hAnsi="Calibri" w:cs="Calibri"/>
                <w:b/>
                <w:color w:val="auto"/>
                <w:sz w:val="22"/>
                <w:szCs w:val="22"/>
              </w:rPr>
            </w:pPr>
            <w:r w:rsidRPr="00551728">
              <w:rPr>
                <w:rFonts w:ascii="Calibri" w:eastAsia="Aptos" w:hAnsi="Calibri" w:cs="Calibri"/>
                <w:b/>
                <w:color w:val="auto"/>
                <w:sz w:val="22"/>
                <w:szCs w:val="22"/>
              </w:rPr>
              <w:t>Σύνολο</w:t>
            </w:r>
          </w:p>
        </w:tc>
        <w:tc>
          <w:tcPr>
            <w:tcW w:w="1723" w:type="dxa"/>
            <w:vAlign w:val="center"/>
          </w:tcPr>
          <w:p w14:paraId="3DCC695B" w14:textId="77DEFD24" w:rsidR="008A6907" w:rsidRPr="00551728" w:rsidRDefault="008A6907" w:rsidP="00551728">
            <w:pPr>
              <w:widowControl/>
              <w:jc w:val="center"/>
              <w:rPr>
                <w:rFonts w:ascii="Calibri" w:eastAsia="Aptos" w:hAnsi="Calibri" w:cs="Calibri"/>
                <w:b/>
                <w:color w:val="auto"/>
                <w:sz w:val="22"/>
                <w:szCs w:val="22"/>
              </w:rPr>
            </w:pPr>
          </w:p>
        </w:tc>
        <w:tc>
          <w:tcPr>
            <w:tcW w:w="1764" w:type="dxa"/>
            <w:vAlign w:val="center"/>
          </w:tcPr>
          <w:p w14:paraId="65F28FC3" w14:textId="7B9E02D1" w:rsidR="008A6907" w:rsidRPr="00551728" w:rsidRDefault="008A6907" w:rsidP="00551728">
            <w:pPr>
              <w:widowControl/>
              <w:jc w:val="center"/>
              <w:rPr>
                <w:rFonts w:ascii="Calibri" w:eastAsia="Aptos" w:hAnsi="Calibri" w:cs="Calibri"/>
                <w:b/>
                <w:color w:val="auto"/>
                <w:sz w:val="22"/>
                <w:szCs w:val="22"/>
              </w:rPr>
            </w:pPr>
          </w:p>
        </w:tc>
      </w:tr>
    </w:tbl>
    <w:p w14:paraId="1083D7C6" w14:textId="77777777" w:rsidR="000757A2" w:rsidRPr="00551728" w:rsidRDefault="000757A2" w:rsidP="00551728">
      <w:pPr>
        <w:widowControl/>
        <w:rPr>
          <w:rFonts w:ascii="Calibri" w:hAnsi="Calibri" w:cs="Calibri"/>
          <w:sz w:val="22"/>
          <w:szCs w:val="22"/>
        </w:rPr>
      </w:pPr>
    </w:p>
    <w:p w14:paraId="68B9733C" w14:textId="20845A2B" w:rsidR="00813749" w:rsidRPr="00551728" w:rsidRDefault="00813749" w:rsidP="00551728">
      <w:pPr>
        <w:widowControl/>
        <w:rPr>
          <w:rFonts w:ascii="Calibri" w:hAnsi="Calibri" w:cs="Calibri"/>
          <w:sz w:val="22"/>
          <w:szCs w:val="22"/>
        </w:rPr>
      </w:pPr>
      <w:r w:rsidRPr="00551728">
        <w:rPr>
          <w:rFonts w:ascii="Calibri" w:hAnsi="Calibri" w:cs="Calibri"/>
          <w:sz w:val="22"/>
          <w:szCs w:val="22"/>
        </w:rPr>
        <w:br w:type="page"/>
      </w:r>
    </w:p>
    <w:p w14:paraId="3AF55259" w14:textId="1DFA0173" w:rsidR="00D611B5" w:rsidRPr="00551728" w:rsidRDefault="00D611B5" w:rsidP="00551728">
      <w:pPr>
        <w:pStyle w:val="Heading1"/>
        <w:spacing w:after="240"/>
        <w:jc w:val="center"/>
        <w:rPr>
          <w:rFonts w:ascii="Calibri" w:hAnsi="Calibri" w:cs="Calibri"/>
          <w:sz w:val="22"/>
          <w:szCs w:val="22"/>
          <w:lang w:val="el-GR"/>
        </w:rPr>
      </w:pPr>
      <w:bookmarkStart w:id="16" w:name="_Toc240462467"/>
      <w:bookmarkEnd w:id="14"/>
      <w:bookmarkEnd w:id="15"/>
      <w:r w:rsidRPr="00551728">
        <w:rPr>
          <w:rFonts w:ascii="Calibri" w:hAnsi="Calibri" w:cs="Calibri"/>
          <w:sz w:val="22"/>
          <w:szCs w:val="22"/>
          <w:lang w:val="el-GR"/>
        </w:rPr>
        <w:lastRenderedPageBreak/>
        <w:t xml:space="preserve">ΠΑΡΑΡΤΗΜΑ </w:t>
      </w:r>
      <w:r w:rsidRPr="00551728">
        <w:rPr>
          <w:rFonts w:ascii="Calibri" w:hAnsi="Calibri" w:cs="Calibri"/>
          <w:sz w:val="22"/>
          <w:szCs w:val="22"/>
        </w:rPr>
        <w:t>I</w:t>
      </w:r>
      <w:r w:rsidR="006C3539" w:rsidRPr="00551728">
        <w:rPr>
          <w:rFonts w:ascii="Calibri" w:hAnsi="Calibri" w:cs="Calibri"/>
          <w:sz w:val="22"/>
          <w:szCs w:val="22"/>
        </w:rPr>
        <w:t>II</w:t>
      </w:r>
      <w:r w:rsidR="0086682D" w:rsidRPr="00551728">
        <w:rPr>
          <w:rFonts w:ascii="Calibri" w:hAnsi="Calibri" w:cs="Calibri"/>
          <w:sz w:val="22"/>
          <w:szCs w:val="22"/>
          <w:lang w:val="el-GR"/>
        </w:rPr>
        <w:t xml:space="preserve">: ΟΔΗΓΙΕΣ </w:t>
      </w:r>
      <w:r w:rsidR="007D70FF" w:rsidRPr="00551728">
        <w:rPr>
          <w:rFonts w:ascii="Calibri" w:hAnsi="Calibri" w:cs="Calibri"/>
          <w:sz w:val="22"/>
          <w:szCs w:val="22"/>
          <w:lang w:val="el-GR"/>
        </w:rPr>
        <w:t xml:space="preserve">ΕΚΔΟΣΗΣ </w:t>
      </w:r>
      <w:r w:rsidR="0086682D" w:rsidRPr="00551728">
        <w:rPr>
          <w:rFonts w:ascii="Calibri" w:hAnsi="Calibri" w:cs="Calibri"/>
          <w:sz w:val="22"/>
          <w:szCs w:val="22"/>
          <w:lang w:val="el-GR"/>
        </w:rPr>
        <w:t xml:space="preserve">ΕΓΓΥΗΤΙΚΗΣ </w:t>
      </w:r>
      <w:r w:rsidR="0005251F" w:rsidRPr="00551728">
        <w:rPr>
          <w:rFonts w:ascii="Calibri" w:hAnsi="Calibri" w:cs="Calibri"/>
          <w:sz w:val="22"/>
          <w:szCs w:val="22"/>
          <w:lang w:val="el-GR"/>
        </w:rPr>
        <w:t>ΣΥΜΜΕΤΟΧΗΣ / ΚΑΛΗΣ ΕΚΤΕΛΕΣΗΣ</w:t>
      </w:r>
      <w:bookmarkEnd w:id="16"/>
    </w:p>
    <w:p w14:paraId="7064E8DC" w14:textId="77777777" w:rsidR="00D611B5" w:rsidRPr="00551728" w:rsidRDefault="00D611B5" w:rsidP="00551728">
      <w:pPr>
        <w:spacing w:before="120" w:after="120"/>
        <w:jc w:val="both"/>
        <w:rPr>
          <w:rFonts w:ascii="Calibri" w:eastAsia="Arial" w:hAnsi="Calibri" w:cs="Calibri"/>
          <w:b/>
          <w:bCs/>
          <w:color w:val="auto"/>
          <w:sz w:val="22"/>
          <w:szCs w:val="22"/>
        </w:rPr>
      </w:pPr>
      <w:r w:rsidRPr="00551728">
        <w:rPr>
          <w:rFonts w:ascii="Calibri" w:eastAsia="Arial" w:hAnsi="Calibri" w:cs="Calibri"/>
          <w:b/>
          <w:bCs/>
          <w:color w:val="auto"/>
          <w:sz w:val="22"/>
          <w:szCs w:val="22"/>
        </w:rPr>
        <w:t>Οδηγίες για την κατάρτιση εγγυητικής επιστολής Καλής Εκτέλεσης</w:t>
      </w:r>
    </w:p>
    <w:p w14:paraId="6A463987" w14:textId="0F7A80BE" w:rsidR="00D611B5" w:rsidRPr="00551728" w:rsidRDefault="00D611B5" w:rsidP="00551728">
      <w:pPr>
        <w:widowControl/>
        <w:tabs>
          <w:tab w:val="left" w:pos="406"/>
        </w:tabs>
        <w:spacing w:before="120" w:after="8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 xml:space="preserve">Η εγγυητική επιστολή καλής εκτέλεσης είναι διατυπωμένη στην ελληνική γλώσσα. Εφόσον πρόκειται για εγγυητική επιστολή σε άλλη, πλην της ελληνικής, γλώσσα, αυτή γίνεται δεκτή εφόσον συνοδεύεται από επίσημη μετάφρασή της στην ελληνική γλώσσα. </w:t>
      </w:r>
    </w:p>
    <w:p w14:paraId="2319E8C1" w14:textId="77777777" w:rsidR="00D611B5" w:rsidRPr="00551728" w:rsidRDefault="00D611B5" w:rsidP="00551728">
      <w:pPr>
        <w:widowControl/>
        <w:tabs>
          <w:tab w:val="left" w:pos="406"/>
        </w:tabs>
        <w:spacing w:before="120" w:after="8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 xml:space="preserve">Η εγγυητική επιστολή εκδίδεται από πιστωτικό ίδρυμα ή άλλο νομικό πρόσωπο που έχει κατά νόμο το δικαίωμα αυτό και λειτουργεί νόμιμα στην Ελλάδα ή σε άλλο κράτος μέλος της Ευρωπαϊκής Ένωσης. </w:t>
      </w:r>
    </w:p>
    <w:p w14:paraId="3402FF7E" w14:textId="69A9ABD3" w:rsidR="00D611B5" w:rsidRPr="00551728" w:rsidRDefault="00D611B5" w:rsidP="00551728">
      <w:pPr>
        <w:widowControl/>
        <w:spacing w:before="120" w:after="120"/>
        <w:jc w:val="both"/>
        <w:rPr>
          <w:rFonts w:ascii="Calibri" w:eastAsia="Times New Roman" w:hAnsi="Calibri" w:cs="Calibri"/>
          <w:b/>
          <w:color w:val="auto"/>
          <w:sz w:val="22"/>
          <w:szCs w:val="22"/>
        </w:rPr>
      </w:pPr>
      <w:r w:rsidRPr="00551728">
        <w:rPr>
          <w:rFonts w:ascii="Calibri" w:eastAsia="Times New Roman" w:hAnsi="Calibri" w:cs="Calibri"/>
          <w:color w:val="auto"/>
          <w:sz w:val="22"/>
          <w:szCs w:val="22"/>
        </w:rPr>
        <w:t xml:space="preserve">Η εγγυητική επιστολή (καλής εκτέλεσης) απευθύνεται προς την Τράπεζα της Ελλάδος και περιλαμβάνει απαραίτητα ακόλουθα στοιχεία : </w:t>
      </w:r>
    </w:p>
    <w:p w14:paraId="72105445" w14:textId="77777777" w:rsidR="00D611B5" w:rsidRPr="00551728" w:rsidRDefault="00D611B5" w:rsidP="00551728">
      <w:pPr>
        <w:widowControl/>
        <w:numPr>
          <w:ilvl w:val="0"/>
          <w:numId w:val="4"/>
        </w:numPr>
        <w:spacing w:before="120"/>
        <w:jc w:val="both"/>
        <w:rPr>
          <w:rFonts w:ascii="Calibri" w:eastAsia="Times New Roman" w:hAnsi="Calibri" w:cs="Calibri"/>
          <w:b/>
          <w:color w:val="auto"/>
          <w:sz w:val="22"/>
          <w:szCs w:val="22"/>
        </w:rPr>
      </w:pPr>
      <w:r w:rsidRPr="00551728">
        <w:rPr>
          <w:rFonts w:ascii="Calibri" w:eastAsia="Times New Roman" w:hAnsi="Calibri" w:cs="Calibri"/>
          <w:color w:val="auto"/>
          <w:sz w:val="22"/>
          <w:szCs w:val="22"/>
        </w:rPr>
        <w:t xml:space="preserve">Την ημερομηνία έκδοσης. </w:t>
      </w:r>
    </w:p>
    <w:p w14:paraId="777DD08D" w14:textId="77777777" w:rsidR="00D611B5" w:rsidRPr="00551728" w:rsidRDefault="00D611B5" w:rsidP="00551728">
      <w:pPr>
        <w:widowControl/>
        <w:numPr>
          <w:ilvl w:val="0"/>
          <w:numId w:val="4"/>
        </w:numPr>
        <w:spacing w:before="12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 xml:space="preserve">Τον εκδότη (πλήρης επωνυμία – ΑΦΜ, διεύθυνση, τηλέφωνα κ.λπ.). </w:t>
      </w:r>
    </w:p>
    <w:p w14:paraId="30B6AA3C" w14:textId="77777777" w:rsidR="00D611B5" w:rsidRPr="00551728" w:rsidRDefault="00D611B5" w:rsidP="00551728">
      <w:pPr>
        <w:widowControl/>
        <w:numPr>
          <w:ilvl w:val="0"/>
          <w:numId w:val="4"/>
        </w:numPr>
        <w:spacing w:before="12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Τον αριθμό της εγγυητικής επιστολής.</w:t>
      </w:r>
    </w:p>
    <w:p w14:paraId="6AAD80C2" w14:textId="77777777" w:rsidR="00D611B5" w:rsidRPr="00551728" w:rsidRDefault="00D611B5" w:rsidP="00551728">
      <w:pPr>
        <w:widowControl/>
        <w:numPr>
          <w:ilvl w:val="0"/>
          <w:numId w:val="4"/>
        </w:numPr>
        <w:spacing w:before="12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Τον τύπο της εγγυητικής επιστολής.</w:t>
      </w:r>
    </w:p>
    <w:p w14:paraId="1D317ED3" w14:textId="77777777" w:rsidR="00D611B5" w:rsidRPr="00551728" w:rsidRDefault="00D611B5" w:rsidP="00551728">
      <w:pPr>
        <w:widowControl/>
        <w:numPr>
          <w:ilvl w:val="0"/>
          <w:numId w:val="4"/>
        </w:numPr>
        <w:spacing w:before="12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 xml:space="preserve">Το ποσό που καλύπτει η εγγυητική επιστολή. </w:t>
      </w:r>
    </w:p>
    <w:p w14:paraId="0EDB3128" w14:textId="77777777" w:rsidR="00D611B5" w:rsidRPr="00551728" w:rsidRDefault="00D611B5" w:rsidP="00551728">
      <w:pPr>
        <w:widowControl/>
        <w:numPr>
          <w:ilvl w:val="0"/>
          <w:numId w:val="4"/>
        </w:numPr>
        <w:spacing w:before="12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 xml:space="preserve">Την πλήρη επωνυμία και διεύθυνση του διαγωνιζόμενου ή του </w:t>
      </w:r>
      <w:r w:rsidR="003B63CF" w:rsidRPr="00551728">
        <w:rPr>
          <w:rFonts w:ascii="Calibri" w:hAnsi="Calibri" w:cs="Calibri"/>
          <w:bCs/>
          <w:kern w:val="32"/>
          <w:sz w:val="22"/>
          <w:szCs w:val="22"/>
        </w:rPr>
        <w:t>Αναδόχου</w:t>
      </w:r>
      <w:r w:rsidRPr="00551728">
        <w:rPr>
          <w:rFonts w:ascii="Calibri" w:eastAsia="Times New Roman" w:hAnsi="Calibri" w:cs="Calibri"/>
          <w:color w:val="auto"/>
          <w:sz w:val="22"/>
          <w:szCs w:val="22"/>
        </w:rPr>
        <w:t xml:space="preserve"> υπέρ του οποίου εκδίδεται η εγγύηση, καθώς και το ΑΦΜ αυτού. </w:t>
      </w:r>
    </w:p>
    <w:p w14:paraId="3351F4E4" w14:textId="745A6C8A" w:rsidR="00247634" w:rsidRPr="00551728" w:rsidRDefault="00247634" w:rsidP="00551728">
      <w:pPr>
        <w:pStyle w:val="ListParagraph"/>
        <w:widowControl/>
        <w:numPr>
          <w:ilvl w:val="0"/>
          <w:numId w:val="4"/>
        </w:numPr>
        <w:spacing w:before="120" w:after="12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Τον αριθμό της σχετικής προκήρυξης ή της σύμβασης και τα προς προμήθεια υλικά ή τις προς παροχή υπηρεσίες (Για τον διαγωνισμό «</w:t>
      </w:r>
      <w:r w:rsidR="005D303D" w:rsidRPr="00551728">
        <w:rPr>
          <w:rFonts w:ascii="Calibri" w:eastAsia="Arial" w:hAnsi="Calibri" w:cs="Calibri"/>
          <w:b/>
          <w:i/>
          <w:sz w:val="22"/>
          <w:szCs w:val="22"/>
          <w:lang w:eastAsia="el-GR"/>
        </w:rPr>
        <w:t>Κατάρτιση αναλογιστικών μελετών για τις ανάγκες της Τράπεζα της Ελλάδος»</w:t>
      </w:r>
      <w:r w:rsidR="009612B9" w:rsidRPr="00551728">
        <w:rPr>
          <w:rFonts w:ascii="Calibri" w:eastAsia="Times New Roman" w:hAnsi="Calibri" w:cs="Calibri"/>
          <w:b/>
          <w:bCs/>
          <w:color w:val="auto"/>
          <w:sz w:val="22"/>
          <w:szCs w:val="22"/>
        </w:rPr>
        <w:t xml:space="preserve"> </w:t>
      </w:r>
      <w:r w:rsidRPr="00551728">
        <w:rPr>
          <w:rFonts w:ascii="Calibri" w:eastAsia="Times New Roman" w:hAnsi="Calibri" w:cs="Calibri"/>
          <w:b/>
          <w:bCs/>
          <w:color w:val="auto"/>
          <w:sz w:val="22"/>
          <w:szCs w:val="22"/>
        </w:rPr>
        <w:t>- Προκήρυξη ΜΠ.202</w:t>
      </w:r>
      <w:r w:rsidR="00B415D2" w:rsidRPr="00551728">
        <w:rPr>
          <w:rFonts w:ascii="Calibri" w:eastAsia="Times New Roman" w:hAnsi="Calibri" w:cs="Calibri"/>
          <w:b/>
          <w:bCs/>
          <w:color w:val="auto"/>
          <w:sz w:val="22"/>
          <w:szCs w:val="22"/>
        </w:rPr>
        <w:t>6</w:t>
      </w:r>
      <w:r w:rsidRPr="00551728">
        <w:rPr>
          <w:rFonts w:ascii="Calibri" w:eastAsia="Times New Roman" w:hAnsi="Calibri" w:cs="Calibri"/>
          <w:b/>
          <w:bCs/>
          <w:color w:val="auto"/>
          <w:sz w:val="22"/>
          <w:szCs w:val="22"/>
        </w:rPr>
        <w:t>.</w:t>
      </w:r>
      <w:r w:rsidR="006944BB" w:rsidRPr="00551728">
        <w:rPr>
          <w:rFonts w:ascii="Calibri" w:eastAsia="Times New Roman" w:hAnsi="Calibri" w:cs="Calibri"/>
          <w:b/>
          <w:bCs/>
          <w:color w:val="auto"/>
          <w:sz w:val="22"/>
          <w:szCs w:val="22"/>
        </w:rPr>
        <w:t>55</w:t>
      </w:r>
      <w:r w:rsidR="00B415D2" w:rsidRPr="00551728">
        <w:rPr>
          <w:rFonts w:ascii="Calibri" w:eastAsia="Times New Roman" w:hAnsi="Calibri" w:cs="Calibri"/>
          <w:b/>
          <w:bCs/>
          <w:color w:val="auto"/>
          <w:sz w:val="22"/>
          <w:szCs w:val="22"/>
        </w:rPr>
        <w:t>Α</w:t>
      </w:r>
      <w:r w:rsidRPr="00551728">
        <w:rPr>
          <w:rFonts w:ascii="Calibri" w:eastAsia="Times New Roman" w:hAnsi="Calibri" w:cs="Calibri"/>
          <w:color w:val="auto"/>
          <w:sz w:val="22"/>
          <w:szCs w:val="22"/>
        </w:rPr>
        <w:t>»).</w:t>
      </w:r>
    </w:p>
    <w:p w14:paraId="46280344" w14:textId="77777777" w:rsidR="00D611B5" w:rsidRPr="00551728" w:rsidRDefault="00D611B5" w:rsidP="00551728">
      <w:pPr>
        <w:widowControl/>
        <w:numPr>
          <w:ilvl w:val="0"/>
          <w:numId w:val="4"/>
        </w:numPr>
        <w:spacing w:before="12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 xml:space="preserve">Τον χρόνο για τον οποίο ισχύει η εγγυητική επιστολή. </w:t>
      </w:r>
    </w:p>
    <w:p w14:paraId="08121FF9" w14:textId="77777777" w:rsidR="00D611B5" w:rsidRPr="00551728" w:rsidRDefault="00D611B5" w:rsidP="00551728">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551728">
        <w:rPr>
          <w:rFonts w:ascii="Calibri" w:eastAsia="Times New Roman" w:hAnsi="Calibri" w:cs="Calibri"/>
          <w:color w:val="auto"/>
          <w:sz w:val="22"/>
          <w:szCs w:val="22"/>
          <w:lang w:eastAsia="el-GR"/>
        </w:rPr>
        <w:t xml:space="preserve">Ότι η εγγύηση παρέχεται ανέκκλητα και ανεπιφύλακτα, ο δε εκδότης παραιτείται της ενστάσεως </w:t>
      </w:r>
      <w:proofErr w:type="spellStart"/>
      <w:r w:rsidRPr="00551728">
        <w:rPr>
          <w:rFonts w:ascii="Calibri" w:eastAsia="Times New Roman" w:hAnsi="Calibri" w:cs="Calibri"/>
          <w:color w:val="auto"/>
          <w:sz w:val="22"/>
          <w:szCs w:val="22"/>
          <w:lang w:eastAsia="el-GR"/>
        </w:rPr>
        <w:t>διζήσεως</w:t>
      </w:r>
      <w:proofErr w:type="spellEnd"/>
      <w:r w:rsidRPr="00551728">
        <w:rPr>
          <w:rFonts w:ascii="Calibri" w:eastAsia="Times New Roman" w:hAnsi="Calibri" w:cs="Calibri"/>
          <w:color w:val="auto"/>
          <w:sz w:val="22"/>
          <w:szCs w:val="22"/>
          <w:lang w:eastAsia="el-GR"/>
        </w:rPr>
        <w:t>.</w:t>
      </w:r>
    </w:p>
    <w:p w14:paraId="3A6145E2" w14:textId="77777777" w:rsidR="00D611B5" w:rsidRPr="00551728" w:rsidRDefault="00D611B5" w:rsidP="00551728">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551728">
        <w:rPr>
          <w:rFonts w:ascii="Calibri" w:eastAsia="Times New Roman" w:hAnsi="Calibri" w:cs="Calibri"/>
          <w:color w:val="auto"/>
          <w:sz w:val="22"/>
          <w:szCs w:val="22"/>
          <w:lang w:eastAsia="el-GR"/>
        </w:rPr>
        <w:t>Ότι το ποσόν της εγγύησης τηρείται στη διάθεση της Τράπεζας της Ελλάδος και ότι θα καταβληθεί ολικώς ή μερικώς χωρίς καμία από μέρος του εκδότη αντίρρηση ή ένσταση και χωρίς να ερευνηθεί το βάσιμο ή μη της απαίτησης, μέσα σε τρείς (3) ημέρες από την απλή έγγραφη ειδοποίησή του.</w:t>
      </w:r>
    </w:p>
    <w:p w14:paraId="40C2D24F" w14:textId="77777777" w:rsidR="00D611B5" w:rsidRPr="00551728" w:rsidRDefault="00D611B5" w:rsidP="00551728">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551728">
        <w:rPr>
          <w:rFonts w:ascii="Calibri" w:eastAsia="Times New Roman" w:hAnsi="Calibri" w:cs="Calibri"/>
          <w:color w:val="auto"/>
          <w:sz w:val="22"/>
          <w:szCs w:val="22"/>
          <w:lang w:eastAsia="el-GR"/>
        </w:rPr>
        <w:t xml:space="preserve">Τον όρο ότι σε περίπτωση κατάπτωσης της εγγύησης, θα αποδίδεται στην Τράπεζα το ονομαστικό ποσό της κατάπτωσης, ενώ τυχόν τέλη, φόροι ή άλλα έξοδα που αναλογούν, δεν θα </w:t>
      </w:r>
      <w:proofErr w:type="spellStart"/>
      <w:r w:rsidRPr="00551728">
        <w:rPr>
          <w:rFonts w:ascii="Calibri" w:eastAsia="Times New Roman" w:hAnsi="Calibri" w:cs="Calibri"/>
          <w:color w:val="auto"/>
          <w:sz w:val="22"/>
          <w:szCs w:val="22"/>
          <w:lang w:eastAsia="el-GR"/>
        </w:rPr>
        <w:t>παρακρατούνται</w:t>
      </w:r>
      <w:proofErr w:type="spellEnd"/>
      <w:r w:rsidRPr="00551728">
        <w:rPr>
          <w:rFonts w:ascii="Calibri" w:eastAsia="Times New Roman" w:hAnsi="Calibri" w:cs="Calibri"/>
          <w:color w:val="auto"/>
          <w:sz w:val="22"/>
          <w:szCs w:val="22"/>
          <w:lang w:eastAsia="el-GR"/>
        </w:rPr>
        <w:t xml:space="preserve"> από το ποσό της κατάπτωσης και θα βαρύνουν αποκλειστικά τον εκδότη της εγγυητικής επιστολής. </w:t>
      </w:r>
    </w:p>
    <w:p w14:paraId="0D0AE70F" w14:textId="77777777" w:rsidR="00D611B5" w:rsidRPr="00551728" w:rsidRDefault="00D611B5" w:rsidP="00551728">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551728">
        <w:rPr>
          <w:rFonts w:ascii="Calibri" w:eastAsia="Times New Roman" w:hAnsi="Calibri" w:cs="Calibri"/>
          <w:color w:val="auto"/>
          <w:sz w:val="22"/>
          <w:szCs w:val="22"/>
          <w:lang w:eastAsia="el-GR"/>
        </w:rPr>
        <w:t>Τον όρο ότι ο εκδότης της εγγυητικής επιστολής υποχρεούται να προβεί στην παράταση της εγγύησης, ύστερα από έγγραφη ειδοποίησή του από την Τράπεζα, που θα υποβληθεί πριν από την λήξη της εγγύησης.</w:t>
      </w:r>
    </w:p>
    <w:p w14:paraId="764EF36D" w14:textId="77777777" w:rsidR="00D611B5" w:rsidRPr="00551728" w:rsidRDefault="00D611B5" w:rsidP="00551728">
      <w:pPr>
        <w:widowControl/>
        <w:numPr>
          <w:ilvl w:val="0"/>
          <w:numId w:val="4"/>
        </w:numPr>
        <w:autoSpaceDE w:val="0"/>
        <w:autoSpaceDN w:val="0"/>
        <w:adjustRightInd w:val="0"/>
        <w:spacing w:before="120"/>
        <w:jc w:val="both"/>
        <w:rPr>
          <w:rFonts w:ascii="Calibri" w:eastAsia="Times New Roman" w:hAnsi="Calibri" w:cs="Calibri"/>
          <w:color w:val="auto"/>
          <w:sz w:val="22"/>
          <w:szCs w:val="22"/>
          <w:lang w:eastAsia="el-GR"/>
        </w:rPr>
      </w:pPr>
      <w:r w:rsidRPr="00551728">
        <w:rPr>
          <w:rFonts w:ascii="Calibri" w:eastAsia="Times New Roman" w:hAnsi="Calibri" w:cs="Calibri"/>
          <w:color w:val="auto"/>
          <w:sz w:val="22"/>
          <w:szCs w:val="22"/>
          <w:lang w:eastAsia="el-GR"/>
        </w:rPr>
        <w:t xml:space="preserve">Τον όρο ότι η εγγύηση όπως και κάθε υποχρέωση που απορρέει από αυτή θα </w:t>
      </w:r>
      <w:proofErr w:type="spellStart"/>
      <w:r w:rsidRPr="00551728">
        <w:rPr>
          <w:rFonts w:ascii="Calibri" w:eastAsia="Times New Roman" w:hAnsi="Calibri" w:cs="Calibri"/>
          <w:color w:val="auto"/>
          <w:sz w:val="22"/>
          <w:szCs w:val="22"/>
          <w:lang w:eastAsia="el-GR"/>
        </w:rPr>
        <w:t>διέπεται</w:t>
      </w:r>
      <w:proofErr w:type="spellEnd"/>
      <w:r w:rsidRPr="00551728">
        <w:rPr>
          <w:rFonts w:ascii="Calibri" w:eastAsia="Times New Roman" w:hAnsi="Calibri" w:cs="Calibri"/>
          <w:color w:val="auto"/>
          <w:sz w:val="22"/>
          <w:szCs w:val="22"/>
          <w:lang w:eastAsia="el-GR"/>
        </w:rPr>
        <w:t xml:space="preserve"> από τους Ελληνικούς νόμους, ενώ αρμόδια για επίλυση των τυχόν διαφορών που προκύπτουν από αυτή, θα είναι τα Δικαστήρια της Αθήνας. </w:t>
      </w:r>
    </w:p>
    <w:p w14:paraId="495C7BA7" w14:textId="65498BD1" w:rsidR="00D611B5" w:rsidRPr="00551728" w:rsidRDefault="00D611B5" w:rsidP="00551728">
      <w:pPr>
        <w:widowControl/>
        <w:spacing w:before="120"/>
        <w:jc w:val="both"/>
        <w:rPr>
          <w:rFonts w:ascii="Calibri" w:eastAsia="Times New Roman" w:hAnsi="Calibri" w:cs="Calibri"/>
          <w:color w:val="auto"/>
          <w:sz w:val="22"/>
          <w:szCs w:val="22"/>
        </w:rPr>
      </w:pPr>
    </w:p>
    <w:p w14:paraId="7C00834A" w14:textId="77777777" w:rsidR="00D611B5" w:rsidRPr="00551728" w:rsidRDefault="00D611B5" w:rsidP="00551728">
      <w:pPr>
        <w:widowControl/>
        <w:rPr>
          <w:rFonts w:ascii="Calibri" w:hAnsi="Calibri" w:cs="Calibri"/>
          <w:bCs/>
          <w:sz w:val="22"/>
          <w:szCs w:val="22"/>
        </w:rPr>
      </w:pPr>
      <w:r w:rsidRPr="00551728">
        <w:rPr>
          <w:rFonts w:ascii="Calibri" w:hAnsi="Calibri" w:cs="Calibri"/>
          <w:bCs/>
          <w:sz w:val="22"/>
          <w:szCs w:val="22"/>
        </w:rPr>
        <w:br w:type="page"/>
      </w:r>
    </w:p>
    <w:p w14:paraId="3AB9B4FB" w14:textId="1B166163" w:rsidR="00D611B5" w:rsidRPr="00551728" w:rsidRDefault="00D611B5" w:rsidP="00551728">
      <w:pPr>
        <w:pStyle w:val="Heading1"/>
        <w:spacing w:after="240"/>
        <w:jc w:val="center"/>
        <w:rPr>
          <w:rFonts w:ascii="Calibri" w:hAnsi="Calibri" w:cs="Calibri"/>
          <w:sz w:val="22"/>
          <w:szCs w:val="22"/>
          <w:lang w:val="el-GR"/>
        </w:rPr>
      </w:pPr>
      <w:bookmarkStart w:id="17" w:name="_Toc174449957"/>
      <w:bookmarkStart w:id="18" w:name="_Toc174520794"/>
      <w:bookmarkStart w:id="19" w:name="_Toc240462468"/>
      <w:r w:rsidRPr="00551728">
        <w:rPr>
          <w:rFonts w:ascii="Calibri" w:hAnsi="Calibri" w:cs="Calibri"/>
          <w:sz w:val="22"/>
          <w:szCs w:val="22"/>
          <w:lang w:val="el-GR"/>
        </w:rPr>
        <w:lastRenderedPageBreak/>
        <w:t xml:space="preserve">ΠΑΡΑΡΤΗΜΑ </w:t>
      </w:r>
      <w:bookmarkEnd w:id="17"/>
      <w:bookmarkEnd w:id="18"/>
      <w:r w:rsidR="006C3539" w:rsidRPr="00551728">
        <w:rPr>
          <w:rFonts w:ascii="Calibri" w:hAnsi="Calibri" w:cs="Calibri"/>
          <w:sz w:val="22"/>
          <w:szCs w:val="22"/>
        </w:rPr>
        <w:t>I</w:t>
      </w:r>
      <w:r w:rsidRPr="00551728">
        <w:rPr>
          <w:rFonts w:ascii="Calibri" w:hAnsi="Calibri" w:cs="Calibri"/>
          <w:sz w:val="22"/>
          <w:szCs w:val="22"/>
        </w:rPr>
        <w:t>V</w:t>
      </w:r>
      <w:r w:rsidR="0086682D" w:rsidRPr="00551728">
        <w:rPr>
          <w:rFonts w:ascii="Calibri" w:hAnsi="Calibri" w:cs="Calibri"/>
          <w:sz w:val="22"/>
          <w:szCs w:val="22"/>
          <w:lang w:val="el-GR"/>
        </w:rPr>
        <w:t>: ΥΠΕΥΘΥΝΗ ΔΗΛΩΣΗ</w:t>
      </w:r>
      <w:bookmarkEnd w:id="19"/>
    </w:p>
    <w:p w14:paraId="0160C7D8" w14:textId="77777777" w:rsidR="00D611B5" w:rsidRPr="00551728" w:rsidRDefault="00D611B5" w:rsidP="00551728">
      <w:pPr>
        <w:spacing w:before="120" w:after="120"/>
        <w:jc w:val="both"/>
        <w:rPr>
          <w:rFonts w:ascii="Calibri" w:hAnsi="Calibri" w:cs="Calibri"/>
          <w:sz w:val="22"/>
          <w:szCs w:val="22"/>
        </w:rPr>
      </w:pPr>
    </w:p>
    <w:p w14:paraId="78DF67F5" w14:textId="77777777" w:rsidR="00D611B5" w:rsidRPr="00551728" w:rsidRDefault="00D611B5" w:rsidP="00551728">
      <w:pPr>
        <w:widowControl/>
        <w:spacing w:before="120"/>
        <w:jc w:val="center"/>
        <w:rPr>
          <w:rFonts w:ascii="Calibri" w:eastAsia="Calibri" w:hAnsi="Calibri" w:cs="Calibri"/>
          <w:color w:val="auto"/>
          <w:sz w:val="22"/>
          <w:szCs w:val="22"/>
        </w:rPr>
      </w:pPr>
      <w:r w:rsidRPr="00551728">
        <w:rPr>
          <w:rFonts w:ascii="Calibri" w:eastAsia="Calibri" w:hAnsi="Calibri" w:cs="Calibri"/>
          <w:color w:val="auto"/>
          <w:sz w:val="22"/>
          <w:szCs w:val="22"/>
        </w:rPr>
        <w:t>ΥΠΕΥΘΥΝΗ ΔΗΛΩΣΗ ΑΠΟΔΟΧΗΣ ΟΡΩΝ</w:t>
      </w:r>
    </w:p>
    <w:p w14:paraId="2DA40E94" w14:textId="28392033" w:rsidR="00D611B5" w:rsidRPr="00551728" w:rsidRDefault="00D611B5" w:rsidP="00551728">
      <w:pPr>
        <w:widowControl/>
        <w:spacing w:before="120"/>
        <w:jc w:val="center"/>
        <w:rPr>
          <w:rFonts w:ascii="Calibri" w:eastAsia="Calibri" w:hAnsi="Calibri" w:cs="Calibri"/>
          <w:color w:val="auto"/>
          <w:sz w:val="22"/>
          <w:szCs w:val="22"/>
        </w:rPr>
      </w:pPr>
      <w:r w:rsidRPr="00551728">
        <w:rPr>
          <w:rFonts w:ascii="Calibri" w:eastAsia="Calibri" w:hAnsi="Calibri" w:cs="Calibri"/>
          <w:color w:val="auto"/>
          <w:sz w:val="22"/>
          <w:szCs w:val="22"/>
        </w:rPr>
        <w:t>(</w:t>
      </w:r>
      <w:r w:rsidRPr="00551728">
        <w:rPr>
          <w:rFonts w:ascii="Calibri" w:eastAsia="Calibri" w:hAnsi="Calibri" w:cs="Calibri"/>
          <w:b/>
          <w:color w:val="auto"/>
          <w:sz w:val="22"/>
          <w:szCs w:val="22"/>
        </w:rPr>
        <w:t xml:space="preserve">για χρήση μέσω </w:t>
      </w:r>
      <w:hyperlink r:id="rId13" w:history="1">
        <w:r w:rsidR="00492955" w:rsidRPr="00551728">
          <w:rPr>
            <w:rStyle w:val="Hyperlink"/>
            <w:rFonts w:ascii="Calibri" w:eastAsia="Times New Roman" w:hAnsi="Calibri" w:cs="Calibri"/>
            <w:sz w:val="22"/>
            <w:szCs w:val="22"/>
          </w:rPr>
          <w:t>gov.gr</w:t>
        </w:r>
      </w:hyperlink>
      <w:r w:rsidRPr="00551728">
        <w:rPr>
          <w:rFonts w:ascii="Calibri" w:eastAsia="Calibri" w:hAnsi="Calibri" w:cs="Calibri"/>
          <w:color w:val="auto"/>
          <w:sz w:val="22"/>
          <w:szCs w:val="22"/>
        </w:rPr>
        <w:t>)</w:t>
      </w:r>
    </w:p>
    <w:p w14:paraId="09D00A6D" w14:textId="77777777" w:rsidR="00D611B5" w:rsidRPr="00551728" w:rsidRDefault="00D611B5" w:rsidP="00551728">
      <w:pPr>
        <w:widowControl/>
        <w:spacing w:before="120"/>
        <w:jc w:val="both"/>
        <w:rPr>
          <w:rFonts w:ascii="Calibri" w:eastAsia="Calibri" w:hAnsi="Calibri" w:cs="Calibri"/>
          <w:color w:val="auto"/>
          <w:sz w:val="22"/>
          <w:szCs w:val="22"/>
        </w:rPr>
      </w:pPr>
    </w:p>
    <w:p w14:paraId="0D2CB617" w14:textId="77777777" w:rsidR="00D611B5" w:rsidRPr="00551728" w:rsidRDefault="00D611B5" w:rsidP="00551728">
      <w:pPr>
        <w:widowControl/>
        <w:spacing w:before="120"/>
        <w:jc w:val="both"/>
        <w:rPr>
          <w:rFonts w:ascii="Calibri" w:eastAsia="Calibri" w:hAnsi="Calibri" w:cs="Calibri"/>
          <w:color w:val="auto"/>
          <w:sz w:val="22"/>
          <w:szCs w:val="22"/>
        </w:rPr>
      </w:pPr>
      <w:r w:rsidRPr="00551728">
        <w:rPr>
          <w:rFonts w:ascii="Calibri" w:eastAsia="Calibri" w:hAnsi="Calibri" w:cs="Calibri"/>
          <w:color w:val="auto"/>
          <w:sz w:val="22"/>
          <w:szCs w:val="22"/>
        </w:rPr>
        <w:t>Ο κάτωθι υπογράφων ……………….. νόμιμος εκπρόσωπος της εταιρείας  ………………… (ή της ατομικής επιχείρησής μου) δηλώνω υπεύθυνα:</w:t>
      </w:r>
    </w:p>
    <w:p w14:paraId="07525691" w14:textId="77777777" w:rsidR="00D611B5" w:rsidRPr="00551728" w:rsidRDefault="00D611B5" w:rsidP="00551728">
      <w:pPr>
        <w:widowControl/>
        <w:spacing w:before="120"/>
        <w:jc w:val="both"/>
        <w:rPr>
          <w:rFonts w:ascii="Calibri" w:eastAsia="Calibri" w:hAnsi="Calibri" w:cs="Calibri"/>
          <w:color w:val="auto"/>
          <w:sz w:val="22"/>
          <w:szCs w:val="22"/>
        </w:rPr>
      </w:pPr>
    </w:p>
    <w:p w14:paraId="7CCFB3B7" w14:textId="52E7B0D6" w:rsidR="00D611B5" w:rsidRPr="00551728" w:rsidRDefault="00D611B5" w:rsidP="00551728">
      <w:pPr>
        <w:pStyle w:val="ListParagraph"/>
        <w:widowControl/>
        <w:numPr>
          <w:ilvl w:val="0"/>
          <w:numId w:val="5"/>
        </w:numPr>
        <w:tabs>
          <w:tab w:val="left" w:pos="284"/>
        </w:tabs>
        <w:spacing w:before="120" w:after="80"/>
        <w:jc w:val="both"/>
        <w:rPr>
          <w:rFonts w:ascii="Calibri" w:eastAsia="Times New Roman" w:hAnsi="Calibri" w:cs="Calibri"/>
          <w:color w:val="auto"/>
          <w:sz w:val="22"/>
          <w:szCs w:val="22"/>
        </w:rPr>
      </w:pPr>
      <w:r w:rsidRPr="00551728">
        <w:rPr>
          <w:rFonts w:ascii="Calibri" w:eastAsia="Times New Roman" w:hAnsi="Calibri" w:cs="Calibri"/>
          <w:color w:val="auto"/>
          <w:sz w:val="22"/>
          <w:szCs w:val="22"/>
        </w:rPr>
        <w:t xml:space="preserve">την αποδοχή ανεπιφύλακτα όλων των όρων της </w:t>
      </w:r>
      <w:r w:rsidRPr="00551728">
        <w:rPr>
          <w:rFonts w:ascii="Calibri" w:eastAsia="Times New Roman" w:hAnsi="Calibri" w:cs="Calibri"/>
          <w:b/>
          <w:bCs/>
          <w:color w:val="auto"/>
          <w:sz w:val="22"/>
          <w:szCs w:val="22"/>
        </w:rPr>
        <w:t>Προκήρυξης ΜΠ.202</w:t>
      </w:r>
      <w:r w:rsidR="006C7BDF" w:rsidRPr="00551728">
        <w:rPr>
          <w:rFonts w:ascii="Calibri" w:eastAsia="Times New Roman" w:hAnsi="Calibri" w:cs="Calibri"/>
          <w:b/>
          <w:bCs/>
          <w:color w:val="auto"/>
          <w:sz w:val="22"/>
          <w:szCs w:val="22"/>
        </w:rPr>
        <w:t>6</w:t>
      </w:r>
      <w:r w:rsidRPr="00551728">
        <w:rPr>
          <w:rFonts w:ascii="Calibri" w:eastAsia="Times New Roman" w:hAnsi="Calibri" w:cs="Calibri"/>
          <w:b/>
          <w:bCs/>
          <w:color w:val="auto"/>
          <w:sz w:val="22"/>
          <w:szCs w:val="22"/>
        </w:rPr>
        <w:t>.</w:t>
      </w:r>
      <w:r w:rsidR="006944BB" w:rsidRPr="00551728">
        <w:rPr>
          <w:rFonts w:ascii="Calibri" w:eastAsia="Times New Roman" w:hAnsi="Calibri" w:cs="Calibri"/>
          <w:b/>
          <w:bCs/>
          <w:color w:val="auto"/>
          <w:sz w:val="22"/>
          <w:szCs w:val="22"/>
        </w:rPr>
        <w:t>55</w:t>
      </w:r>
      <w:r w:rsidR="006C7BDF" w:rsidRPr="00551728">
        <w:rPr>
          <w:rFonts w:ascii="Calibri" w:eastAsia="Times New Roman" w:hAnsi="Calibri" w:cs="Calibri"/>
          <w:b/>
          <w:bCs/>
          <w:color w:val="auto"/>
          <w:sz w:val="22"/>
          <w:szCs w:val="22"/>
        </w:rPr>
        <w:t>Α</w:t>
      </w:r>
      <w:r w:rsidRPr="00551728">
        <w:rPr>
          <w:rFonts w:ascii="Calibri" w:eastAsia="Times New Roman" w:hAnsi="Calibri" w:cs="Calibri"/>
          <w:color w:val="auto"/>
          <w:sz w:val="22"/>
          <w:szCs w:val="22"/>
        </w:rPr>
        <w:t xml:space="preserve">, </w:t>
      </w:r>
    </w:p>
    <w:p w14:paraId="472E78C7" w14:textId="77777777" w:rsidR="00D611B5" w:rsidRPr="00551728" w:rsidRDefault="00D611B5" w:rsidP="00551728">
      <w:pPr>
        <w:pStyle w:val="ListParagraph"/>
        <w:widowControl/>
        <w:numPr>
          <w:ilvl w:val="0"/>
          <w:numId w:val="5"/>
        </w:numPr>
        <w:tabs>
          <w:tab w:val="left" w:pos="284"/>
        </w:tabs>
        <w:spacing w:before="120" w:after="80"/>
        <w:jc w:val="both"/>
        <w:rPr>
          <w:rFonts w:ascii="Calibri" w:eastAsia="Times New Roman" w:hAnsi="Calibri" w:cs="Calibri"/>
          <w:sz w:val="22"/>
          <w:szCs w:val="22"/>
        </w:rPr>
      </w:pPr>
      <w:r w:rsidRPr="00551728">
        <w:rPr>
          <w:rFonts w:ascii="Calibri" w:eastAsia="Times New Roman" w:hAnsi="Calibri" w:cs="Calibri"/>
          <w:sz w:val="22"/>
          <w:szCs w:val="22"/>
        </w:rPr>
        <w:t xml:space="preserve">ότι </w:t>
      </w:r>
      <w:r w:rsidRPr="00551728">
        <w:rPr>
          <w:rFonts w:ascii="Calibri" w:eastAsia="Times New Roman" w:hAnsi="Calibri" w:cs="Calibri"/>
          <w:bCs/>
          <w:sz w:val="22"/>
          <w:szCs w:val="22"/>
        </w:rPr>
        <w:t>μέχρι και την ημέρα υποβολής της προσφοράς</w:t>
      </w:r>
      <w:r w:rsidRPr="00551728">
        <w:rPr>
          <w:rFonts w:ascii="Calibri" w:eastAsia="Times New Roman" w:hAnsi="Calibri" w:cs="Calibri"/>
          <w:b/>
          <w:bCs/>
          <w:sz w:val="22"/>
          <w:szCs w:val="22"/>
        </w:rPr>
        <w:t xml:space="preserve"> </w:t>
      </w:r>
      <w:r w:rsidRPr="00551728">
        <w:rPr>
          <w:rFonts w:ascii="Calibri" w:eastAsia="Times New Roman" w:hAnsi="Calibri" w:cs="Calibri"/>
          <w:sz w:val="22"/>
          <w:szCs w:val="22"/>
        </w:rPr>
        <w:t>δεν συντρέχει για την εταιρεία (ή την ατομική επιχείρησή μου) κάποια από τις παρακάτω περιπτώσεις:</w:t>
      </w:r>
    </w:p>
    <w:p w14:paraId="5CDC4987" w14:textId="77777777" w:rsidR="00D611B5" w:rsidRPr="00551728" w:rsidRDefault="00D611B5" w:rsidP="00551728">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551728">
        <w:rPr>
          <w:rFonts w:ascii="Calibri" w:eastAsia="Times New Roman" w:hAnsi="Calibri" w:cs="Calibri"/>
          <w:sz w:val="22"/>
          <w:szCs w:val="22"/>
        </w:rPr>
        <w:t>δεν τελεί υπό πτώχευση, εκκαθάριση, αναγκαστική διαχείριση, πτωχευτικό συμβιβασμό ή άλλη ανάλογη κατάσταση αφερεγγυότητας.</w:t>
      </w:r>
    </w:p>
    <w:p w14:paraId="09FD94B7" w14:textId="77777777" w:rsidR="00D611B5" w:rsidRPr="00551728" w:rsidRDefault="00D611B5" w:rsidP="00551728">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551728">
        <w:rPr>
          <w:rFonts w:ascii="Calibri" w:eastAsia="Times New Roman" w:hAnsi="Calibri" w:cs="Calibri"/>
          <w:sz w:val="22"/>
          <w:szCs w:val="22"/>
        </w:rPr>
        <w:t>δεν εκκρεμεί διαδικασία κήρυξης σε πτώχευση ή έκδοσης απόφασης αναγκαστικής εκκαθάρισης ή αναγκαστικής διαχείρισης ή πτωχευτικού συμβιβασμού της εταιρείας (ή της ατομικής επιχείρησής μου) ή άλλη ανάλογη διαδικασία αφερεγγυότητας.</w:t>
      </w:r>
    </w:p>
    <w:p w14:paraId="603EEDB2" w14:textId="77777777" w:rsidR="00D611B5" w:rsidRPr="00551728" w:rsidRDefault="00D611B5" w:rsidP="00551728">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551728">
        <w:rPr>
          <w:rFonts w:ascii="Calibri" w:eastAsia="Times New Roman" w:hAnsi="Calibri" w:cs="Calibri"/>
          <w:sz w:val="22"/>
          <w:szCs w:val="22"/>
        </w:rPr>
        <w:t>είναι φορολογικά και ασφαλιστικά ενήμερη.</w:t>
      </w:r>
    </w:p>
    <w:p w14:paraId="6931AEDC" w14:textId="77777777" w:rsidR="00D611B5" w:rsidRPr="00551728" w:rsidRDefault="00D611B5" w:rsidP="00551728">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551728">
        <w:rPr>
          <w:rFonts w:ascii="Calibri" w:eastAsia="Times New Roman" w:hAnsi="Calibri" w:cs="Calibri"/>
          <w:sz w:val="22"/>
          <w:szCs w:val="22"/>
        </w:rPr>
        <w:t>δεν έχω διαπράξει σοβαρό επαγγελματικό παράπτωμα συναφές με το αντικείμενο του διαγωνισμού ή σε σχέση με την επαγγελματική τους ιδιότητα.</w:t>
      </w:r>
    </w:p>
    <w:p w14:paraId="320E2F06" w14:textId="77777777" w:rsidR="00D611B5" w:rsidRPr="00551728" w:rsidRDefault="00D611B5" w:rsidP="00551728">
      <w:pPr>
        <w:widowControl/>
        <w:numPr>
          <w:ilvl w:val="0"/>
          <w:numId w:val="6"/>
        </w:numPr>
        <w:suppressAutoHyphens/>
        <w:autoSpaceDE w:val="0"/>
        <w:autoSpaceDN w:val="0"/>
        <w:adjustRightInd w:val="0"/>
        <w:spacing w:before="120"/>
        <w:ind w:left="1440" w:hanging="180"/>
        <w:jc w:val="both"/>
        <w:textAlignment w:val="baseline"/>
        <w:rPr>
          <w:rFonts w:ascii="Calibri" w:eastAsia="Times New Roman" w:hAnsi="Calibri" w:cs="Calibri"/>
          <w:sz w:val="22"/>
          <w:szCs w:val="22"/>
        </w:rPr>
      </w:pPr>
      <w:r w:rsidRPr="00551728">
        <w:rPr>
          <w:rFonts w:ascii="Calibri" w:eastAsia="Times New Roman" w:hAnsi="Calibri" w:cs="Calibri"/>
          <w:sz w:val="22"/>
          <w:szCs w:val="22"/>
        </w:rPr>
        <w:t>δεν έχω καταδικασθεί με αμετάκλητη απόφαση για κάποιο από τα αδικήματα της συμμετοχής σε εγκληματική οργάνωση, της νομιμοποίησης εσόδων από παράνομες δραστηριότητες, της υπεξαίρεσης, της απάτης, της εκβίασης, της πλαστογραφίας, της ψευδορκίας, της δωροδοκίας και της δόλιας χρεωκοπίας.</w:t>
      </w:r>
    </w:p>
    <w:p w14:paraId="5FB79B95" w14:textId="7FC7AEED" w:rsidR="00D611B5" w:rsidRPr="00551728" w:rsidRDefault="00D611B5" w:rsidP="00551728">
      <w:pPr>
        <w:widowControl/>
        <w:rPr>
          <w:rFonts w:ascii="Calibri" w:hAnsi="Calibri" w:cs="Calibri"/>
          <w:sz w:val="22"/>
          <w:szCs w:val="22"/>
        </w:rPr>
      </w:pPr>
    </w:p>
    <w:sectPr w:rsidR="00D611B5" w:rsidRPr="00551728" w:rsidSect="007044B5">
      <w:headerReference w:type="even" r:id="rId14"/>
      <w:headerReference w:type="default" r:id="rId15"/>
      <w:footerReference w:type="even" r:id="rId16"/>
      <w:footerReference w:type="default" r:id="rId17"/>
      <w:headerReference w:type="first" r:id="rId18"/>
      <w:pgSz w:w="12240" w:h="15840"/>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8BBDB" w14:textId="77777777" w:rsidR="0020175A" w:rsidRDefault="0020175A">
      <w:r>
        <w:separator/>
      </w:r>
    </w:p>
  </w:endnote>
  <w:endnote w:type="continuationSeparator" w:id="0">
    <w:p w14:paraId="3D5782BB" w14:textId="77777777" w:rsidR="0020175A" w:rsidRDefault="0020175A">
      <w:r>
        <w:continuationSeparator/>
      </w:r>
    </w:p>
  </w:endnote>
  <w:endnote w:type="continuationNotice" w:id="1">
    <w:p w14:paraId="497C98C1" w14:textId="77777777" w:rsidR="0020175A" w:rsidRDefault="002017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Calibri Light">
    <w:panose1 w:val="020F0302020204030204"/>
    <w:charset w:val="A1"/>
    <w:family w:val="swiss"/>
    <w:pitch w:val="variable"/>
    <w:sig w:usb0="E4002EFF" w:usb1="C200247B" w:usb2="00000009" w:usb3="00000000" w:csb0="000001FF" w:csb1="00000000"/>
  </w:font>
  <w:font w:name="MS Minngs">
    <w:altName w:val="MS Gothic"/>
    <w:panose1 w:val="00000000000000000000"/>
    <w:charset w:val="80"/>
    <w:family w:val="roman"/>
    <w:notTrueType/>
    <w:pitch w:val="fixed"/>
    <w:sig w:usb0="00000000" w:usb1="08070000" w:usb2="00000010" w:usb3="00000000" w:csb0="00020000" w:csb1="00000000"/>
  </w:font>
  <w:font w:name="MS ????">
    <w:altName w:val="MS Gothic"/>
    <w:panose1 w:val="00000000000000000000"/>
    <w:charset w:val="80"/>
    <w:family w:val="auto"/>
    <w:notTrueType/>
    <w:pitch w:val="variable"/>
    <w:sig w:usb0="00000000" w:usb1="08070000" w:usb2="00000010" w:usb3="00000000" w:csb0="00020000" w:csb1="00000000"/>
  </w:font>
  <w:font w:name="Franklin Gothic Heavy">
    <w:panose1 w:val="020B0903020102020204"/>
    <w:charset w:val="A1"/>
    <w:family w:val="swiss"/>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Garamond">
    <w:panose1 w:val="02020404030301010803"/>
    <w:charset w:val="A1"/>
    <w:family w:val="roman"/>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MS Gothi">
    <w:altName w:val="MS Gothic"/>
    <w:panose1 w:val="00000000000000000000"/>
    <w:charset w:val="80"/>
    <w:family w:val="modern"/>
    <w:notTrueType/>
    <w:pitch w:val="fixed"/>
    <w:sig w:usb0="00000000" w:usb1="08070000" w:usb2="00000010" w:usb3="00000000" w:csb0="00020000" w:csb1="00000000"/>
  </w:font>
  <w:font w:name="Consolas">
    <w:panose1 w:val="020B0609020204030204"/>
    <w:charset w:val="A1"/>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022E" w14:textId="77777777" w:rsidR="00C435F3" w:rsidRPr="001339AF" w:rsidRDefault="00C435F3" w:rsidP="00A1307D">
    <w:pPr>
      <w:widowControl/>
      <w:tabs>
        <w:tab w:val="center" w:pos="4153"/>
        <w:tab w:val="right" w:pos="8306"/>
      </w:tabs>
      <w:jc w:val="right"/>
      <w:rPr>
        <w:rFonts w:ascii="Calibri" w:eastAsia="Times New Roman" w:hAnsi="Calibri" w:cs="Calibri"/>
        <w:i/>
        <w:color w:val="auto"/>
        <w:sz w:val="20"/>
        <w:szCs w:val="22"/>
        <w:lang w:val="en-GB"/>
      </w:rPr>
    </w:pPr>
    <w:r w:rsidRPr="001339AF">
      <w:rPr>
        <w:rFonts w:ascii="Calibri" w:eastAsia="Times New Roman" w:hAnsi="Calibri" w:cs="Calibri"/>
        <w:i/>
        <w:color w:val="auto"/>
        <w:sz w:val="20"/>
        <w:szCs w:val="22"/>
      </w:rPr>
      <w:t>σελίδα</w:t>
    </w:r>
    <w:r w:rsidRPr="001339AF">
      <w:rPr>
        <w:rFonts w:ascii="Calibri" w:eastAsia="Times New Roman" w:hAnsi="Calibri" w:cs="Calibri"/>
        <w:i/>
        <w:color w:val="auto"/>
        <w:sz w:val="20"/>
        <w:szCs w:val="22"/>
        <w:lang w:val="en-GB"/>
      </w:rPr>
      <w:t xml:space="preserve"> </w:t>
    </w:r>
    <w:r w:rsidRPr="001339AF">
      <w:rPr>
        <w:rFonts w:ascii="Calibri" w:eastAsia="Times New Roman" w:hAnsi="Calibri" w:cs="Calibri"/>
        <w:bCs/>
        <w:i/>
        <w:color w:val="auto"/>
        <w:sz w:val="20"/>
        <w:szCs w:val="22"/>
        <w:lang w:val="en-GB"/>
      </w:rPr>
      <w:fldChar w:fldCharType="begin"/>
    </w:r>
    <w:r w:rsidRPr="001339AF">
      <w:rPr>
        <w:rFonts w:ascii="Calibri" w:eastAsia="Times New Roman" w:hAnsi="Calibri" w:cs="Calibri"/>
        <w:bCs/>
        <w:i/>
        <w:color w:val="auto"/>
        <w:sz w:val="20"/>
        <w:szCs w:val="22"/>
        <w:lang w:val="en-GB"/>
      </w:rPr>
      <w:instrText xml:space="preserve"> PAGE </w:instrText>
    </w:r>
    <w:r w:rsidRPr="001339AF">
      <w:rPr>
        <w:rFonts w:ascii="Calibri" w:eastAsia="Times New Roman" w:hAnsi="Calibri" w:cs="Calibri"/>
        <w:bCs/>
        <w:i/>
        <w:color w:val="auto"/>
        <w:sz w:val="20"/>
        <w:szCs w:val="22"/>
        <w:lang w:val="en-GB"/>
      </w:rPr>
      <w:fldChar w:fldCharType="separate"/>
    </w:r>
    <w:r>
      <w:rPr>
        <w:rFonts w:ascii="Calibri" w:eastAsia="Times New Roman" w:hAnsi="Calibri" w:cs="Calibri"/>
        <w:bCs/>
        <w:i/>
        <w:noProof/>
        <w:color w:val="auto"/>
        <w:sz w:val="20"/>
        <w:szCs w:val="22"/>
        <w:lang w:val="en-GB"/>
      </w:rPr>
      <w:t>10</w:t>
    </w:r>
    <w:r w:rsidRPr="001339AF">
      <w:rPr>
        <w:rFonts w:ascii="Calibri" w:eastAsia="Times New Roman" w:hAnsi="Calibri" w:cs="Calibri"/>
        <w:bCs/>
        <w:i/>
        <w:color w:val="auto"/>
        <w:sz w:val="20"/>
        <w:szCs w:val="22"/>
        <w:lang w:val="en-GB"/>
      </w:rPr>
      <w:fldChar w:fldCharType="end"/>
    </w:r>
    <w:r w:rsidRPr="001339AF">
      <w:rPr>
        <w:rFonts w:ascii="Calibri" w:eastAsia="Times New Roman" w:hAnsi="Calibri" w:cs="Calibri"/>
        <w:i/>
        <w:color w:val="auto"/>
        <w:sz w:val="20"/>
        <w:szCs w:val="22"/>
        <w:lang w:val="en-GB"/>
      </w:rPr>
      <w:t xml:space="preserve"> </w:t>
    </w:r>
    <w:r w:rsidRPr="001339AF">
      <w:rPr>
        <w:rFonts w:ascii="Calibri" w:eastAsia="Times New Roman" w:hAnsi="Calibri" w:cs="Calibri"/>
        <w:i/>
        <w:color w:val="auto"/>
        <w:sz w:val="20"/>
        <w:szCs w:val="22"/>
      </w:rPr>
      <w:t>από</w:t>
    </w:r>
    <w:r w:rsidRPr="001339AF">
      <w:rPr>
        <w:rFonts w:ascii="Calibri" w:eastAsia="Times New Roman" w:hAnsi="Calibri" w:cs="Calibri"/>
        <w:i/>
        <w:color w:val="auto"/>
        <w:sz w:val="20"/>
        <w:szCs w:val="22"/>
        <w:lang w:val="en-GB"/>
      </w:rPr>
      <w:t xml:space="preserve"> </w:t>
    </w:r>
    <w:r w:rsidRPr="001339AF">
      <w:rPr>
        <w:rFonts w:ascii="Calibri" w:eastAsia="Times New Roman" w:hAnsi="Calibri" w:cs="Calibri"/>
        <w:bCs/>
        <w:i/>
        <w:color w:val="auto"/>
        <w:sz w:val="20"/>
        <w:szCs w:val="22"/>
        <w:lang w:val="en-GB"/>
      </w:rPr>
      <w:fldChar w:fldCharType="begin"/>
    </w:r>
    <w:r w:rsidRPr="001339AF">
      <w:rPr>
        <w:rFonts w:ascii="Calibri" w:eastAsia="Times New Roman" w:hAnsi="Calibri" w:cs="Calibri"/>
        <w:bCs/>
        <w:i/>
        <w:color w:val="auto"/>
        <w:sz w:val="20"/>
        <w:szCs w:val="22"/>
        <w:lang w:val="en-GB"/>
      </w:rPr>
      <w:instrText xml:space="preserve"> NUMPAGES  </w:instrText>
    </w:r>
    <w:r w:rsidRPr="001339AF">
      <w:rPr>
        <w:rFonts w:ascii="Calibri" w:eastAsia="Times New Roman" w:hAnsi="Calibri" w:cs="Calibri"/>
        <w:bCs/>
        <w:i/>
        <w:color w:val="auto"/>
        <w:sz w:val="20"/>
        <w:szCs w:val="22"/>
        <w:lang w:val="en-GB"/>
      </w:rPr>
      <w:fldChar w:fldCharType="separate"/>
    </w:r>
    <w:r>
      <w:rPr>
        <w:rFonts w:ascii="Calibri" w:eastAsia="Times New Roman" w:hAnsi="Calibri" w:cs="Calibri"/>
        <w:bCs/>
        <w:i/>
        <w:noProof/>
        <w:color w:val="auto"/>
        <w:sz w:val="20"/>
        <w:szCs w:val="22"/>
        <w:lang w:val="en-GB"/>
      </w:rPr>
      <w:t>35</w:t>
    </w:r>
    <w:r w:rsidRPr="001339AF">
      <w:rPr>
        <w:rFonts w:ascii="Calibri" w:eastAsia="Times New Roman" w:hAnsi="Calibri" w:cs="Calibri"/>
        <w:bCs/>
        <w:i/>
        <w:color w:val="auto"/>
        <w:sz w:val="20"/>
        <w:szCs w:val="22"/>
        <w:lang w:val="en-GB"/>
      </w:rPr>
      <w:fldChar w:fldCharType="end"/>
    </w:r>
  </w:p>
  <w:p w14:paraId="488D5AE1" w14:textId="77777777" w:rsidR="00C435F3" w:rsidRDefault="00C435F3">
    <w:pPr>
      <w:rPr>
        <w:sz w:val="2"/>
        <w:szCs w:val="2"/>
      </w:rPr>
    </w:pPr>
    <w:r>
      <w:rPr>
        <w:noProof/>
        <w:lang w:val="en-US"/>
      </w:rPr>
      <mc:AlternateContent>
        <mc:Choice Requires="wps">
          <w:drawing>
            <wp:anchor distT="0" distB="0" distL="63500" distR="63500" simplePos="0" relativeHeight="251658241" behindDoc="1" locked="0" layoutInCell="1" allowOverlap="1" wp14:anchorId="1623BF0A" wp14:editId="74648D6A">
              <wp:simplePos x="0" y="0"/>
              <wp:positionH relativeFrom="page">
                <wp:posOffset>3357245</wp:posOffset>
              </wp:positionH>
              <wp:positionV relativeFrom="page">
                <wp:posOffset>10110470</wp:posOffset>
              </wp:positionV>
              <wp:extent cx="605790" cy="10223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1CC2F" w14:textId="77777777" w:rsidR="00C435F3" w:rsidRDefault="00C435F3">
                          <w:pPr>
                            <w:pStyle w:val="Headerorfooter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623BF0A" id="_x0000_t202" coordsize="21600,21600" o:spt="202" path="m,l,21600r21600,l21600,xe">
              <v:stroke joinstyle="miter"/>
              <v:path gradientshapeok="t" o:connecttype="rect"/>
            </v:shapetype>
            <v:shape id="Text Box 35" o:spid="_x0000_s1028" type="#_x0000_t202" style="position:absolute;margin-left:264.35pt;margin-top:796.1pt;width:47.7pt;height:8.05pt;z-index:-25165823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" filled="f" stroked="f">
              <v:textbox style="mso-fit-shape-to-text:t" inset="0,0,0,0">
                <w:txbxContent>
                  <w:p w14:paraId="5801CC2F" w14:textId="77777777" w:rsidR="00C435F3" w:rsidRDefault="00C435F3">
                    <w:pPr>
                      <w:pStyle w:val="Headerorfooter0"/>
                      <w:shd w:val="clear" w:color="auto" w:fill="auto"/>
                      <w:spacing w:line="240" w:lineRule="auto"/>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7FE0" w14:textId="2FF2AE4B" w:rsidR="00C435F3" w:rsidRPr="009F3456" w:rsidRDefault="00C435F3" w:rsidP="005737CF">
    <w:pPr>
      <w:widowControl/>
      <w:tabs>
        <w:tab w:val="center" w:pos="4153"/>
        <w:tab w:val="right" w:pos="8306"/>
      </w:tabs>
      <w:ind w:left="-624" w:right="-624"/>
      <w:jc w:val="center"/>
      <w:rPr>
        <w:b/>
        <w:bCs/>
      </w:rPr>
    </w:pPr>
    <w:r w:rsidRPr="00ED0A4B">
      <w:rPr>
        <w:rFonts w:ascii="Calibri" w:eastAsia="Calibri" w:hAnsi="Calibri" w:cs="Calibri"/>
        <w:b/>
        <w:color w:val="auto"/>
        <w:sz w:val="22"/>
        <w:szCs w:val="22"/>
        <w:lang w:eastAsia="el-GR"/>
      </w:rPr>
      <w:t>Προκήρυξη ΜΠ.202</w:t>
    </w:r>
    <w:r w:rsidR="00892D18" w:rsidRPr="00ED0A4B">
      <w:rPr>
        <w:rFonts w:ascii="Calibri" w:eastAsia="Calibri" w:hAnsi="Calibri" w:cs="Calibri"/>
        <w:b/>
        <w:color w:val="auto"/>
        <w:sz w:val="22"/>
        <w:szCs w:val="22"/>
        <w:lang w:eastAsia="el-GR"/>
      </w:rPr>
      <w:t>6</w:t>
    </w:r>
    <w:r w:rsidRPr="00ED0A4B">
      <w:rPr>
        <w:rFonts w:ascii="Calibri" w:eastAsia="Calibri" w:hAnsi="Calibri" w:cs="Calibri"/>
        <w:b/>
        <w:color w:val="auto"/>
        <w:sz w:val="22"/>
        <w:szCs w:val="22"/>
        <w:lang w:eastAsia="el-GR"/>
      </w:rPr>
      <w:t>.</w:t>
    </w:r>
    <w:r w:rsidR="00ED0A4B" w:rsidRPr="00ED0A4B">
      <w:rPr>
        <w:rFonts w:ascii="Calibri" w:eastAsia="Calibri" w:hAnsi="Calibri" w:cs="Calibri"/>
        <w:b/>
        <w:color w:val="auto"/>
        <w:sz w:val="22"/>
        <w:szCs w:val="22"/>
        <w:lang w:eastAsia="el-GR"/>
      </w:rPr>
      <w:t>55</w:t>
    </w:r>
    <w:r w:rsidR="00892D18" w:rsidRPr="007044B5">
      <w:rPr>
        <w:rFonts w:ascii="Calibri" w:eastAsia="Calibri" w:hAnsi="Calibri" w:cs="Calibri"/>
        <w:b/>
        <w:color w:val="auto"/>
        <w:sz w:val="22"/>
        <w:szCs w:val="22"/>
        <w:lang w:eastAsia="el-GR"/>
      </w:rPr>
      <w:t>Α</w:t>
    </w:r>
    <w:r w:rsidR="007044B5">
      <w:rPr>
        <w:rFonts w:ascii="Calibri" w:eastAsia="Calibri" w:hAnsi="Calibri" w:cs="Calibri"/>
        <w:b/>
        <w:color w:val="auto"/>
        <w:sz w:val="22"/>
        <w:szCs w:val="22"/>
        <w:lang w:eastAsia="el-GR"/>
      </w:rPr>
      <w:t>_Παραρτήματα</w:t>
    </w:r>
    <w:r w:rsidRPr="00B84BA4">
      <w:rPr>
        <w:rFonts w:ascii="Calibri" w:eastAsia="Calibri" w:hAnsi="Calibri" w:cs="Calibri"/>
        <w:b/>
        <w:color w:val="auto"/>
        <w:sz w:val="22"/>
        <w:szCs w:val="22"/>
        <w:lang w:eastAsia="el-GR"/>
      </w:rPr>
      <w:tab/>
    </w:r>
    <w:r w:rsidRPr="00B84BA4">
      <w:rPr>
        <w:rFonts w:ascii="Calibri" w:eastAsia="Times New Roman" w:hAnsi="Calibri" w:cs="Calibri"/>
        <w:i/>
        <w:color w:val="auto"/>
        <w:sz w:val="20"/>
        <w:szCs w:val="22"/>
      </w:rPr>
      <w:tab/>
    </w:r>
    <w:r w:rsidRPr="00B84BA4">
      <w:rPr>
        <w:rFonts w:ascii="Calibri" w:eastAsia="Times New Roman" w:hAnsi="Calibri" w:cs="Calibri"/>
        <w:i/>
        <w:color w:val="auto"/>
        <w:sz w:val="20"/>
        <w:szCs w:val="22"/>
      </w:rPr>
      <w:tab/>
    </w:r>
    <w:r w:rsidRPr="00B84BA4">
      <w:rPr>
        <w:rFonts w:ascii="Calibri" w:eastAsia="Times New Roman" w:hAnsi="Calibri" w:cs="Calibri"/>
        <w:b/>
        <w:bCs/>
        <w:i/>
        <w:color w:val="auto"/>
        <w:sz w:val="22"/>
        <w:szCs w:val="22"/>
      </w:rPr>
      <w:t xml:space="preserve">σελίδα </w:t>
    </w:r>
    <w:r w:rsidRPr="00B84BA4">
      <w:rPr>
        <w:rFonts w:ascii="Calibri" w:eastAsia="Times New Roman" w:hAnsi="Calibri" w:cs="Calibri"/>
        <w:b/>
        <w:bCs/>
        <w:i/>
        <w:color w:val="auto"/>
        <w:sz w:val="22"/>
        <w:szCs w:val="22"/>
        <w:lang w:val="en-GB"/>
      </w:rPr>
      <w:fldChar w:fldCharType="begin"/>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instrText>PAGE</w:instrText>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fldChar w:fldCharType="separate"/>
    </w:r>
    <w:r w:rsidR="00CE1875" w:rsidRPr="00B84BA4">
      <w:rPr>
        <w:rFonts w:ascii="Calibri" w:eastAsia="Times New Roman" w:hAnsi="Calibri" w:cs="Calibri"/>
        <w:b/>
        <w:bCs/>
        <w:i/>
        <w:noProof/>
        <w:color w:val="auto"/>
        <w:sz w:val="22"/>
      </w:rPr>
      <w:t>16</w:t>
    </w:r>
    <w:r w:rsidRPr="00B84BA4">
      <w:rPr>
        <w:rFonts w:ascii="Calibri" w:eastAsia="Times New Roman" w:hAnsi="Calibri" w:cs="Calibri"/>
        <w:b/>
        <w:bCs/>
        <w:i/>
        <w:color w:val="auto"/>
        <w:sz w:val="22"/>
        <w:szCs w:val="22"/>
        <w:lang w:val="en-GB"/>
      </w:rPr>
      <w:fldChar w:fldCharType="end"/>
    </w:r>
    <w:r w:rsidRPr="00B84BA4">
      <w:rPr>
        <w:rFonts w:ascii="Calibri" w:eastAsia="Times New Roman" w:hAnsi="Calibri" w:cs="Calibri"/>
        <w:b/>
        <w:bCs/>
        <w:i/>
        <w:color w:val="auto"/>
        <w:sz w:val="22"/>
        <w:szCs w:val="22"/>
      </w:rPr>
      <w:t xml:space="preserve"> από </w:t>
    </w:r>
    <w:r w:rsidRPr="00B84BA4">
      <w:rPr>
        <w:rFonts w:ascii="Calibri" w:eastAsia="Times New Roman" w:hAnsi="Calibri" w:cs="Calibri"/>
        <w:b/>
        <w:bCs/>
        <w:i/>
        <w:color w:val="auto"/>
        <w:sz w:val="22"/>
        <w:szCs w:val="22"/>
        <w:lang w:val="en-GB"/>
      </w:rPr>
      <w:fldChar w:fldCharType="begin"/>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instrText>NUMPAGES</w:instrText>
    </w:r>
    <w:r w:rsidRPr="00B84BA4">
      <w:rPr>
        <w:rFonts w:ascii="Calibri" w:eastAsia="Times New Roman" w:hAnsi="Calibri" w:cs="Calibri"/>
        <w:b/>
        <w:bCs/>
        <w:i/>
        <w:color w:val="auto"/>
        <w:sz w:val="22"/>
      </w:rPr>
      <w:instrText xml:space="preserve">  </w:instrText>
    </w:r>
    <w:r w:rsidRPr="00B84BA4">
      <w:rPr>
        <w:rFonts w:ascii="Calibri" w:eastAsia="Times New Roman" w:hAnsi="Calibri" w:cs="Calibri"/>
        <w:b/>
        <w:bCs/>
        <w:i/>
        <w:color w:val="auto"/>
        <w:sz w:val="22"/>
        <w:lang w:val="en-GB"/>
      </w:rPr>
      <w:fldChar w:fldCharType="separate"/>
    </w:r>
    <w:r w:rsidR="00CE1875" w:rsidRPr="00B84BA4">
      <w:rPr>
        <w:rFonts w:ascii="Calibri" w:eastAsia="Times New Roman" w:hAnsi="Calibri" w:cs="Calibri"/>
        <w:b/>
        <w:bCs/>
        <w:i/>
        <w:noProof/>
        <w:color w:val="auto"/>
        <w:sz w:val="22"/>
      </w:rPr>
      <w:t>16</w:t>
    </w:r>
    <w:r w:rsidRPr="00B84BA4">
      <w:rPr>
        <w:rFonts w:ascii="Calibri" w:eastAsia="Times New Roman" w:hAnsi="Calibri" w:cs="Calibri"/>
        <w:b/>
        <w:bCs/>
        <w:i/>
        <w:color w:val="auto"/>
        <w:sz w:val="22"/>
        <w:szCs w:val="22"/>
        <w:lang w:val="en-GB"/>
      </w:rPr>
      <w:fldChar w:fldCharType="end"/>
    </w:r>
  </w:p>
  <w:p w14:paraId="2549AE23" w14:textId="77777777" w:rsidR="00C435F3" w:rsidRDefault="00C435F3">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CC138" w14:textId="77777777" w:rsidR="0020175A" w:rsidRDefault="0020175A">
      <w:r>
        <w:separator/>
      </w:r>
    </w:p>
  </w:footnote>
  <w:footnote w:type="continuationSeparator" w:id="0">
    <w:p w14:paraId="5595C231" w14:textId="77777777" w:rsidR="0020175A" w:rsidRDefault="0020175A">
      <w:r>
        <w:continuationSeparator/>
      </w:r>
    </w:p>
  </w:footnote>
  <w:footnote w:type="continuationNotice" w:id="1">
    <w:p w14:paraId="72C9D627" w14:textId="77777777" w:rsidR="0020175A" w:rsidRDefault="002017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C50A" w14:textId="3A36F7BF" w:rsidR="00C435F3" w:rsidRDefault="006F4DC9">
    <w:pPr>
      <w:rPr>
        <w:sz w:val="2"/>
        <w:szCs w:val="2"/>
      </w:rPr>
    </w:pPr>
    <w:r>
      <w:rPr>
        <w:noProof/>
        <w:lang w:val="en-US"/>
      </w:rPr>
      <mc:AlternateContent>
        <mc:Choice Requires="wps">
          <w:drawing>
            <wp:anchor distT="0" distB="0" distL="0" distR="0" simplePos="0" relativeHeight="251658242" behindDoc="0" locked="0" layoutInCell="1" allowOverlap="1" wp14:anchorId="69CB3486" wp14:editId="6AB39E78">
              <wp:simplePos x="635" y="635"/>
              <wp:positionH relativeFrom="page">
                <wp:align>center</wp:align>
              </wp:positionH>
              <wp:positionV relativeFrom="page">
                <wp:align>top</wp:align>
              </wp:positionV>
              <wp:extent cx="770255" cy="345440"/>
              <wp:effectExtent l="0" t="0" r="10795" b="16510"/>
              <wp:wrapNone/>
              <wp:docPr id="328777566" name="Text Box 2" descr="ΕΜΠΙΣΤΕΥΤΙΚΟ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0255" cy="345440"/>
                      </a:xfrm>
                      <a:prstGeom prst="rect">
                        <a:avLst/>
                      </a:prstGeom>
                      <a:noFill/>
                      <a:ln>
                        <a:noFill/>
                      </a:ln>
                    </wps:spPr>
                    <wps:txbx>
                      <w:txbxContent>
                        <w:p w14:paraId="3E4F07FA" w14:textId="78F1D18A" w:rsidR="006F4DC9" w:rsidRPr="006F4DC9" w:rsidRDefault="006F4DC9" w:rsidP="006F4DC9">
                          <w:pPr>
                            <w:rPr>
                              <w:rFonts w:ascii="Calibri" w:eastAsia="Calibri" w:hAnsi="Calibri" w:cs="Calibri"/>
                              <w:noProof/>
                              <w:sz w:val="20"/>
                              <w:szCs w:val="20"/>
                            </w:rPr>
                          </w:pPr>
                          <w:r w:rsidRPr="006F4DC9">
                            <w:rPr>
                              <w:rFonts w:ascii="Calibri" w:eastAsia="Calibri" w:hAnsi="Calibri" w:cs="Calibri"/>
                              <w:noProof/>
                              <w:sz w:val="20"/>
                              <w:szCs w:val="20"/>
                            </w:rPr>
                            <w:t xml:space="preserve">ΕΜΠΙΣΤΕΥΤΙΚΟ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CB3486" id="_x0000_t202" coordsize="21600,21600" o:spt="202" path="m,l,21600r21600,l21600,xe">
              <v:stroke joinstyle="miter"/>
              <v:path gradientshapeok="t" o:connecttype="rect"/>
            </v:shapetype>
            <v:shape id="Text Box 2" o:spid="_x0000_s1026" type="#_x0000_t202" alt="ΕΜΠΙΣΤΕΥΤΙΚΟ           " style="position:absolute;margin-left:0;margin-top:0;width:60.65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" filled="f" stroked="f">
              <v:textbox style="mso-fit-shape-to-text:t" inset="0,15pt,0,0">
                <w:txbxContent>
                  <w:p w14:paraId="3E4F07FA" w14:textId="78F1D18A" w:rsidR="006F4DC9" w:rsidRPr="006F4DC9" w:rsidRDefault="006F4DC9" w:rsidP="006F4DC9">
                    <w:pPr>
                      <w:rPr>
                        <w:rFonts w:ascii="Calibri" w:eastAsia="Calibri" w:hAnsi="Calibri" w:cs="Calibri"/>
                        <w:noProof/>
                        <w:sz w:val="20"/>
                        <w:szCs w:val="20"/>
                      </w:rPr>
                    </w:pPr>
                    <w:r w:rsidRPr="006F4DC9">
                      <w:rPr>
                        <w:rFonts w:ascii="Calibri" w:eastAsia="Calibri" w:hAnsi="Calibri" w:cs="Calibri"/>
                        <w:noProof/>
                        <w:sz w:val="20"/>
                        <w:szCs w:val="20"/>
                      </w:rPr>
                      <w:t xml:space="preserve">ΕΜΠΙΣΤΕΥΤΙΚΟ           </w:t>
                    </w:r>
                  </w:p>
                </w:txbxContent>
              </v:textbox>
              <w10:wrap anchorx="page" anchory="page"/>
            </v:shape>
          </w:pict>
        </mc:Fallback>
      </mc:AlternateContent>
    </w:r>
    <w:r w:rsidR="00C435F3">
      <w:rPr>
        <w:noProof/>
        <w:lang w:val="en-US"/>
      </w:rPr>
      <mc:AlternateContent>
        <mc:Choice Requires="wps">
          <w:drawing>
            <wp:anchor distT="0" distB="0" distL="63500" distR="63500" simplePos="0" relativeHeight="251658240" behindDoc="1" locked="0" layoutInCell="1" allowOverlap="1" wp14:anchorId="16010E65" wp14:editId="4191EC51">
              <wp:simplePos x="0" y="0"/>
              <wp:positionH relativeFrom="page">
                <wp:posOffset>666750</wp:posOffset>
              </wp:positionH>
              <wp:positionV relativeFrom="page">
                <wp:posOffset>548005</wp:posOffset>
              </wp:positionV>
              <wp:extent cx="2663190" cy="15303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19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F725E" w14:textId="77777777" w:rsidR="00C435F3" w:rsidRDefault="00C435F3">
                          <w:pPr>
                            <w:pStyle w:val="Headerorfooter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6010E65" id="Text Box 37" o:spid="_x0000_s1027" type="#_x0000_t202" style="position:absolute;margin-left:52.5pt;margin-top:43.15pt;width:209.7pt;height:12.0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" filled="f" stroked="f">
              <v:textbox style="mso-fit-shape-to-text:t" inset="0,0,0,0">
                <w:txbxContent>
                  <w:p w14:paraId="3BEF725E" w14:textId="77777777" w:rsidR="00C435F3" w:rsidRDefault="00C435F3">
                    <w:pPr>
                      <w:pStyle w:val="Headerorfooter0"/>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AF29" w14:textId="769855B4" w:rsidR="00C435F3" w:rsidRDefault="00C435F3" w:rsidP="001B44A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9067C" w14:textId="0D7DECD7" w:rsidR="00C435F3" w:rsidRDefault="00C435F3" w:rsidP="001B44A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4359"/>
    <w:multiLevelType w:val="multilevel"/>
    <w:tmpl w:val="1C0C7624"/>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i/>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4962F5E"/>
    <w:multiLevelType w:val="hybridMultilevel"/>
    <w:tmpl w:val="CF40701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897535"/>
    <w:multiLevelType w:val="hybridMultilevel"/>
    <w:tmpl w:val="4E187F64"/>
    <w:lvl w:ilvl="0" w:tplc="44F265B8">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82BCFCAA">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B1C68EB"/>
    <w:multiLevelType w:val="hybridMultilevel"/>
    <w:tmpl w:val="ECBC84F2"/>
    <w:lvl w:ilvl="0" w:tplc="C75A590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632B4A"/>
    <w:multiLevelType w:val="hybridMultilevel"/>
    <w:tmpl w:val="C6CAA62E"/>
    <w:lvl w:ilvl="0" w:tplc="FFFFFFFF">
      <w:start w:val="1"/>
      <mc:AlternateContent>
        <mc:Choice Requires="w14">
          <w:numFmt w:val="custom" w:format="α, β, γ, ..."/>
        </mc:Choice>
        <mc:Fallback>
          <w:numFmt w:val="decimal"/>
        </mc:Fallback>
      </mc:AlternateContent>
      <w:lvlText w:val="%1."/>
      <w:lvlJc w:val="right"/>
      <w:pPr>
        <w:ind w:left="1117" w:hanging="360"/>
      </w:pPr>
      <w:rPr>
        <w:rFonts w:hint="default"/>
      </w:rPr>
    </w:lvl>
    <w:lvl w:ilvl="1" w:tplc="A4D2B1D0">
      <w:start w:val="1"/>
      <mc:AlternateContent>
        <mc:Choice Requires="w14">
          <w:numFmt w:val="custom" w:format="α, β, γ, ..."/>
        </mc:Choice>
        <mc:Fallback>
          <w:numFmt w:val="decimal"/>
        </mc:Fallback>
      </mc:AlternateContent>
      <w:lvlText w:val="%2."/>
      <w:lvlJc w:val="right"/>
      <w:pPr>
        <w:ind w:left="1837" w:hanging="360"/>
      </w:pPr>
      <w:rPr>
        <w:rFonts w:hint="default"/>
      </w:r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5" w15:restartNumberingAfterBreak="0">
    <w:nsid w:val="13B9421C"/>
    <w:multiLevelType w:val="hybridMultilevel"/>
    <w:tmpl w:val="0BB0B916"/>
    <w:lvl w:ilvl="0" w:tplc="9F9005AC">
      <w:numFmt w:val="bullet"/>
      <w:lvlText w:val="-"/>
      <w:lvlJc w:val="left"/>
      <w:pPr>
        <w:ind w:left="720" w:hanging="360"/>
      </w:pPr>
      <w:rPr>
        <w:rFonts w:ascii="Calibri" w:eastAsia="Courier New"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E143D1"/>
    <w:multiLevelType w:val="hybridMultilevel"/>
    <w:tmpl w:val="D1B4A3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42E4BA7"/>
    <w:multiLevelType w:val="multilevel"/>
    <w:tmpl w:val="0408001F"/>
    <w:lvl w:ilvl="0">
      <w:start w:val="1"/>
      <w:numFmt w:val="decimal"/>
      <w:lvlText w:val="%1."/>
      <w:lvlJc w:val="left"/>
      <w:pPr>
        <w:ind w:left="502" w:hanging="360"/>
      </w:p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8" w15:restartNumberingAfterBreak="0">
    <w:nsid w:val="14B5167D"/>
    <w:multiLevelType w:val="multilevel"/>
    <w:tmpl w:val="0408001F"/>
    <w:styleLink w:val="Style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156B5F0E"/>
    <w:multiLevelType w:val="hybridMultilevel"/>
    <w:tmpl w:val="DC7E4E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79C6547"/>
    <w:multiLevelType w:val="hybridMultilevel"/>
    <w:tmpl w:val="C79E84FA"/>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1" w15:restartNumberingAfterBreak="0">
    <w:nsid w:val="22CE76E5"/>
    <w:multiLevelType w:val="hybridMultilevel"/>
    <w:tmpl w:val="17D479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84E042E"/>
    <w:multiLevelType w:val="hybridMultilevel"/>
    <w:tmpl w:val="19B820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B02BD3"/>
    <w:multiLevelType w:val="hybridMultilevel"/>
    <w:tmpl w:val="2F4E1020"/>
    <w:lvl w:ilvl="0" w:tplc="18B67F0E">
      <w:start w:val="1"/>
      <w:numFmt w:val="decimal"/>
      <w:lvlText w:val="%1."/>
      <w:lvlJc w:val="left"/>
      <w:pPr>
        <w:ind w:left="1211" w:hanging="360"/>
      </w:pPr>
      <w:rPr>
        <w:b/>
        <w:color w:val="auto"/>
      </w:rPr>
    </w:lvl>
    <w:lvl w:ilvl="1" w:tplc="04080019">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14" w15:restartNumberingAfterBreak="0">
    <w:nsid w:val="2C9460C0"/>
    <w:multiLevelType w:val="hybridMultilevel"/>
    <w:tmpl w:val="D21C3566"/>
    <w:lvl w:ilvl="0" w:tplc="DF5420A4">
      <w:start w:val="1"/>
      <w:numFmt w:val="lowerRoman"/>
      <w:lvlText w:val="%1."/>
      <w:lvlJc w:val="right"/>
      <w:pPr>
        <w:ind w:left="720" w:hanging="360"/>
      </w:pPr>
    </w:lvl>
    <w:lvl w:ilvl="1" w:tplc="B21460CA">
      <w:start w:val="1"/>
      <w:numFmt w:val="lowerRoman"/>
      <w:lvlText w:val="%2."/>
      <w:lvlJc w:val="right"/>
      <w:pPr>
        <w:ind w:left="720" w:hanging="360"/>
      </w:pPr>
    </w:lvl>
    <w:lvl w:ilvl="2" w:tplc="7A629416">
      <w:start w:val="1"/>
      <w:numFmt w:val="lowerRoman"/>
      <w:lvlText w:val="%3."/>
      <w:lvlJc w:val="right"/>
      <w:pPr>
        <w:ind w:left="720" w:hanging="360"/>
      </w:pPr>
    </w:lvl>
    <w:lvl w:ilvl="3" w:tplc="B71AE72C">
      <w:start w:val="1"/>
      <w:numFmt w:val="lowerRoman"/>
      <w:lvlText w:val="%4."/>
      <w:lvlJc w:val="right"/>
      <w:pPr>
        <w:ind w:left="720" w:hanging="360"/>
      </w:pPr>
    </w:lvl>
    <w:lvl w:ilvl="4" w:tplc="1B0ABF3C">
      <w:start w:val="1"/>
      <w:numFmt w:val="lowerRoman"/>
      <w:lvlText w:val="%5."/>
      <w:lvlJc w:val="right"/>
      <w:pPr>
        <w:ind w:left="720" w:hanging="360"/>
      </w:pPr>
    </w:lvl>
    <w:lvl w:ilvl="5" w:tplc="0B566456">
      <w:start w:val="1"/>
      <w:numFmt w:val="lowerRoman"/>
      <w:lvlText w:val="%6."/>
      <w:lvlJc w:val="right"/>
      <w:pPr>
        <w:ind w:left="720" w:hanging="360"/>
      </w:pPr>
    </w:lvl>
    <w:lvl w:ilvl="6" w:tplc="9716A378">
      <w:start w:val="1"/>
      <w:numFmt w:val="lowerRoman"/>
      <w:lvlText w:val="%7."/>
      <w:lvlJc w:val="right"/>
      <w:pPr>
        <w:ind w:left="720" w:hanging="360"/>
      </w:pPr>
    </w:lvl>
    <w:lvl w:ilvl="7" w:tplc="9B7456E0">
      <w:start w:val="1"/>
      <w:numFmt w:val="lowerRoman"/>
      <w:lvlText w:val="%8."/>
      <w:lvlJc w:val="right"/>
      <w:pPr>
        <w:ind w:left="720" w:hanging="360"/>
      </w:pPr>
    </w:lvl>
    <w:lvl w:ilvl="8" w:tplc="3A068916">
      <w:start w:val="1"/>
      <w:numFmt w:val="lowerRoman"/>
      <w:lvlText w:val="%9."/>
      <w:lvlJc w:val="right"/>
      <w:pPr>
        <w:ind w:left="720" w:hanging="360"/>
      </w:pPr>
    </w:lvl>
  </w:abstractNum>
  <w:abstractNum w:abstractNumId="15" w15:restartNumberingAfterBreak="0">
    <w:nsid w:val="38C63E58"/>
    <w:multiLevelType w:val="hybridMultilevel"/>
    <w:tmpl w:val="04A20DFE"/>
    <w:lvl w:ilvl="0" w:tplc="501CA35C">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8B3F43"/>
    <w:multiLevelType w:val="hybridMultilevel"/>
    <w:tmpl w:val="7402F74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C106329"/>
    <w:multiLevelType w:val="hybridMultilevel"/>
    <w:tmpl w:val="F214A824"/>
    <w:lvl w:ilvl="0" w:tplc="A4D2B1D0">
      <w:start w:val="1"/>
      <mc:AlternateContent>
        <mc:Choice Requires="w14">
          <w:numFmt w:val="custom" w:format="α, β, γ, ..."/>
        </mc:Choice>
        <mc:Fallback>
          <w:numFmt w:val="decimal"/>
        </mc:Fallback>
      </mc:AlternateContent>
      <w:lvlText w:val="%1."/>
      <w:lvlJc w:val="right"/>
      <w:pPr>
        <w:ind w:left="1117" w:hanging="360"/>
      </w:pPr>
      <w:rPr>
        <w:rFonts w:hint="default"/>
      </w:rPr>
    </w:lvl>
    <w:lvl w:ilvl="1" w:tplc="04080019">
      <w:start w:val="1"/>
      <w:numFmt w:val="lowerLetter"/>
      <w:lvlText w:val="%2."/>
      <w:lvlJc w:val="left"/>
      <w:pPr>
        <w:ind w:left="1837" w:hanging="360"/>
      </w:pPr>
    </w:lvl>
    <w:lvl w:ilvl="2" w:tplc="0408001B" w:tentative="1">
      <w:start w:val="1"/>
      <w:numFmt w:val="lowerRoman"/>
      <w:lvlText w:val="%3."/>
      <w:lvlJc w:val="right"/>
      <w:pPr>
        <w:ind w:left="2557" w:hanging="180"/>
      </w:pPr>
    </w:lvl>
    <w:lvl w:ilvl="3" w:tplc="0408000F" w:tentative="1">
      <w:start w:val="1"/>
      <w:numFmt w:val="decimal"/>
      <w:lvlText w:val="%4."/>
      <w:lvlJc w:val="left"/>
      <w:pPr>
        <w:ind w:left="3277" w:hanging="360"/>
      </w:pPr>
    </w:lvl>
    <w:lvl w:ilvl="4" w:tplc="04080019" w:tentative="1">
      <w:start w:val="1"/>
      <w:numFmt w:val="lowerLetter"/>
      <w:lvlText w:val="%5."/>
      <w:lvlJc w:val="left"/>
      <w:pPr>
        <w:ind w:left="3997" w:hanging="360"/>
      </w:pPr>
    </w:lvl>
    <w:lvl w:ilvl="5" w:tplc="0408001B" w:tentative="1">
      <w:start w:val="1"/>
      <w:numFmt w:val="lowerRoman"/>
      <w:lvlText w:val="%6."/>
      <w:lvlJc w:val="right"/>
      <w:pPr>
        <w:ind w:left="4717" w:hanging="180"/>
      </w:pPr>
    </w:lvl>
    <w:lvl w:ilvl="6" w:tplc="0408000F" w:tentative="1">
      <w:start w:val="1"/>
      <w:numFmt w:val="decimal"/>
      <w:lvlText w:val="%7."/>
      <w:lvlJc w:val="left"/>
      <w:pPr>
        <w:ind w:left="5437" w:hanging="360"/>
      </w:pPr>
    </w:lvl>
    <w:lvl w:ilvl="7" w:tplc="04080019" w:tentative="1">
      <w:start w:val="1"/>
      <w:numFmt w:val="lowerLetter"/>
      <w:lvlText w:val="%8."/>
      <w:lvlJc w:val="left"/>
      <w:pPr>
        <w:ind w:left="6157" w:hanging="360"/>
      </w:pPr>
    </w:lvl>
    <w:lvl w:ilvl="8" w:tplc="0408001B" w:tentative="1">
      <w:start w:val="1"/>
      <w:numFmt w:val="lowerRoman"/>
      <w:lvlText w:val="%9."/>
      <w:lvlJc w:val="right"/>
      <w:pPr>
        <w:ind w:left="6877" w:hanging="180"/>
      </w:pPr>
    </w:lvl>
  </w:abstractNum>
  <w:abstractNum w:abstractNumId="18" w15:restartNumberingAfterBreak="0">
    <w:nsid w:val="468E72A5"/>
    <w:multiLevelType w:val="hybridMultilevel"/>
    <w:tmpl w:val="0282AF42"/>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973103F"/>
    <w:multiLevelType w:val="multilevel"/>
    <w:tmpl w:val="A6A8E578"/>
    <w:lvl w:ilvl="0">
      <w:start w:val="2"/>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C8955ED"/>
    <w:multiLevelType w:val="multilevel"/>
    <w:tmpl w:val="5C162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B41B34"/>
    <w:multiLevelType w:val="hybridMultilevel"/>
    <w:tmpl w:val="9822B9D6"/>
    <w:lvl w:ilvl="0" w:tplc="0408000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6D4471"/>
    <w:multiLevelType w:val="hybridMultilevel"/>
    <w:tmpl w:val="3C2CD7B0"/>
    <w:lvl w:ilvl="0" w:tplc="E848AFD6">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5CF44C8C"/>
    <w:multiLevelType w:val="hybridMultilevel"/>
    <w:tmpl w:val="A1EA129E"/>
    <w:lvl w:ilvl="0" w:tplc="0409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E262332"/>
    <w:multiLevelType w:val="hybridMultilevel"/>
    <w:tmpl w:val="EC3EA3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034666D"/>
    <w:multiLevelType w:val="hybridMultilevel"/>
    <w:tmpl w:val="3F46D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72752B"/>
    <w:multiLevelType w:val="hybridMultilevel"/>
    <w:tmpl w:val="E5A46B18"/>
    <w:lvl w:ilvl="0" w:tplc="0404498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B737385"/>
    <w:multiLevelType w:val="hybridMultilevel"/>
    <w:tmpl w:val="09F41394"/>
    <w:lvl w:ilvl="0" w:tplc="0408000F">
      <w:start w:val="1"/>
      <w:numFmt w:val="decimal"/>
      <w:lvlText w:val="%1."/>
      <w:lvlJc w:val="left"/>
      <w:pPr>
        <w:ind w:left="761" w:hanging="360"/>
      </w:pPr>
    </w:lvl>
    <w:lvl w:ilvl="1" w:tplc="04080019" w:tentative="1">
      <w:start w:val="1"/>
      <w:numFmt w:val="lowerLetter"/>
      <w:lvlText w:val="%2."/>
      <w:lvlJc w:val="left"/>
      <w:pPr>
        <w:ind w:left="1481" w:hanging="360"/>
      </w:pPr>
    </w:lvl>
    <w:lvl w:ilvl="2" w:tplc="0408001B" w:tentative="1">
      <w:start w:val="1"/>
      <w:numFmt w:val="lowerRoman"/>
      <w:lvlText w:val="%3."/>
      <w:lvlJc w:val="right"/>
      <w:pPr>
        <w:ind w:left="2201" w:hanging="180"/>
      </w:pPr>
    </w:lvl>
    <w:lvl w:ilvl="3" w:tplc="0408000F" w:tentative="1">
      <w:start w:val="1"/>
      <w:numFmt w:val="decimal"/>
      <w:lvlText w:val="%4."/>
      <w:lvlJc w:val="left"/>
      <w:pPr>
        <w:ind w:left="2921" w:hanging="360"/>
      </w:pPr>
    </w:lvl>
    <w:lvl w:ilvl="4" w:tplc="04080019" w:tentative="1">
      <w:start w:val="1"/>
      <w:numFmt w:val="lowerLetter"/>
      <w:lvlText w:val="%5."/>
      <w:lvlJc w:val="left"/>
      <w:pPr>
        <w:ind w:left="3641" w:hanging="360"/>
      </w:pPr>
    </w:lvl>
    <w:lvl w:ilvl="5" w:tplc="0408001B" w:tentative="1">
      <w:start w:val="1"/>
      <w:numFmt w:val="lowerRoman"/>
      <w:lvlText w:val="%6."/>
      <w:lvlJc w:val="right"/>
      <w:pPr>
        <w:ind w:left="4361" w:hanging="180"/>
      </w:pPr>
    </w:lvl>
    <w:lvl w:ilvl="6" w:tplc="0408000F" w:tentative="1">
      <w:start w:val="1"/>
      <w:numFmt w:val="decimal"/>
      <w:lvlText w:val="%7."/>
      <w:lvlJc w:val="left"/>
      <w:pPr>
        <w:ind w:left="5081" w:hanging="360"/>
      </w:pPr>
    </w:lvl>
    <w:lvl w:ilvl="7" w:tplc="04080019" w:tentative="1">
      <w:start w:val="1"/>
      <w:numFmt w:val="lowerLetter"/>
      <w:lvlText w:val="%8."/>
      <w:lvlJc w:val="left"/>
      <w:pPr>
        <w:ind w:left="5801" w:hanging="360"/>
      </w:pPr>
    </w:lvl>
    <w:lvl w:ilvl="8" w:tplc="0408001B" w:tentative="1">
      <w:start w:val="1"/>
      <w:numFmt w:val="lowerRoman"/>
      <w:lvlText w:val="%9."/>
      <w:lvlJc w:val="right"/>
      <w:pPr>
        <w:ind w:left="6521" w:hanging="180"/>
      </w:pPr>
    </w:lvl>
  </w:abstractNum>
  <w:abstractNum w:abstractNumId="28" w15:restartNumberingAfterBreak="0">
    <w:nsid w:val="6C9D24AE"/>
    <w:multiLevelType w:val="hybridMultilevel"/>
    <w:tmpl w:val="B98A77D4"/>
    <w:lvl w:ilvl="0" w:tplc="44F265B8">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CCB01BF"/>
    <w:multiLevelType w:val="hybridMultilevel"/>
    <w:tmpl w:val="F58481B6"/>
    <w:lvl w:ilvl="0" w:tplc="A1FCB980">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CF370C7"/>
    <w:multiLevelType w:val="hybridMultilevel"/>
    <w:tmpl w:val="B8541768"/>
    <w:lvl w:ilvl="0" w:tplc="58286DD4">
      <w:start w:val="1"/>
      <w:numFmt w:val="bullet"/>
      <w:lvlText w:val="−"/>
      <w:lvlJc w:val="left"/>
      <w:pPr>
        <w:tabs>
          <w:tab w:val="num" w:pos="227"/>
        </w:tabs>
        <w:ind w:left="227" w:hanging="227"/>
      </w:pPr>
      <w:rPr>
        <w:rFonts w:ascii="Calibri" w:hAnsi="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1" w15:restartNumberingAfterBreak="0">
    <w:nsid w:val="6E993C94"/>
    <w:multiLevelType w:val="hybridMultilevel"/>
    <w:tmpl w:val="461856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71DE32F0"/>
    <w:multiLevelType w:val="hybridMultilevel"/>
    <w:tmpl w:val="487409CE"/>
    <w:lvl w:ilvl="0" w:tplc="5D5E5114">
      <w:start w:val="1"/>
      <mc:AlternateContent>
        <mc:Choice Requires="w14">
          <w:numFmt w:val="custom" w:format="Α, Β, Γ, ..."/>
        </mc:Choice>
        <mc:Fallback>
          <w:numFmt w:val="decimal"/>
        </mc:Fallback>
      </mc:AlternateContent>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F74B79"/>
    <w:multiLevelType w:val="hybridMultilevel"/>
    <w:tmpl w:val="56B27BCA"/>
    <w:lvl w:ilvl="0" w:tplc="2D162C34">
      <w:start w:val="1"/>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6A15D24"/>
    <w:multiLevelType w:val="hybridMultilevel"/>
    <w:tmpl w:val="DCA08E92"/>
    <w:lvl w:ilvl="0" w:tplc="A4D2B1D0">
      <w:start w:val="1"/>
      <mc:AlternateContent>
        <mc:Choice Requires="w14">
          <w:numFmt w:val="custom" w:format="α, β, γ, ..."/>
        </mc:Choice>
        <mc:Fallback>
          <w:numFmt w:val="decimal"/>
        </mc:Fallback>
      </mc:AlternateContent>
      <w:lvlText w:val="%1."/>
      <w:lvlJc w:val="right"/>
      <w:pPr>
        <w:ind w:left="1837" w:hanging="360"/>
      </w:pPr>
      <w:rPr>
        <w:rFonts w:hint="default"/>
      </w:rPr>
    </w:lvl>
    <w:lvl w:ilvl="1" w:tplc="04080019" w:tentative="1">
      <w:start w:val="1"/>
      <w:numFmt w:val="lowerLetter"/>
      <w:lvlText w:val="%2."/>
      <w:lvlJc w:val="left"/>
      <w:pPr>
        <w:ind w:left="2557" w:hanging="360"/>
      </w:pPr>
    </w:lvl>
    <w:lvl w:ilvl="2" w:tplc="0408001B" w:tentative="1">
      <w:start w:val="1"/>
      <w:numFmt w:val="lowerRoman"/>
      <w:lvlText w:val="%3."/>
      <w:lvlJc w:val="right"/>
      <w:pPr>
        <w:ind w:left="3277" w:hanging="180"/>
      </w:pPr>
    </w:lvl>
    <w:lvl w:ilvl="3" w:tplc="0408000F" w:tentative="1">
      <w:start w:val="1"/>
      <w:numFmt w:val="decimal"/>
      <w:lvlText w:val="%4."/>
      <w:lvlJc w:val="left"/>
      <w:pPr>
        <w:ind w:left="3997" w:hanging="360"/>
      </w:pPr>
    </w:lvl>
    <w:lvl w:ilvl="4" w:tplc="04080019" w:tentative="1">
      <w:start w:val="1"/>
      <w:numFmt w:val="lowerLetter"/>
      <w:lvlText w:val="%5."/>
      <w:lvlJc w:val="left"/>
      <w:pPr>
        <w:ind w:left="4717" w:hanging="360"/>
      </w:pPr>
    </w:lvl>
    <w:lvl w:ilvl="5" w:tplc="0408001B" w:tentative="1">
      <w:start w:val="1"/>
      <w:numFmt w:val="lowerRoman"/>
      <w:lvlText w:val="%6."/>
      <w:lvlJc w:val="right"/>
      <w:pPr>
        <w:ind w:left="5437" w:hanging="180"/>
      </w:pPr>
    </w:lvl>
    <w:lvl w:ilvl="6" w:tplc="0408000F" w:tentative="1">
      <w:start w:val="1"/>
      <w:numFmt w:val="decimal"/>
      <w:lvlText w:val="%7."/>
      <w:lvlJc w:val="left"/>
      <w:pPr>
        <w:ind w:left="6157" w:hanging="360"/>
      </w:pPr>
    </w:lvl>
    <w:lvl w:ilvl="7" w:tplc="04080019" w:tentative="1">
      <w:start w:val="1"/>
      <w:numFmt w:val="lowerLetter"/>
      <w:lvlText w:val="%8."/>
      <w:lvlJc w:val="left"/>
      <w:pPr>
        <w:ind w:left="6877" w:hanging="360"/>
      </w:pPr>
    </w:lvl>
    <w:lvl w:ilvl="8" w:tplc="0408001B" w:tentative="1">
      <w:start w:val="1"/>
      <w:numFmt w:val="lowerRoman"/>
      <w:lvlText w:val="%9."/>
      <w:lvlJc w:val="right"/>
      <w:pPr>
        <w:ind w:left="7597" w:hanging="180"/>
      </w:pPr>
    </w:lvl>
  </w:abstractNum>
  <w:abstractNum w:abstractNumId="35" w15:restartNumberingAfterBreak="0">
    <w:nsid w:val="789D034B"/>
    <w:multiLevelType w:val="hybridMultilevel"/>
    <w:tmpl w:val="031EF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BB74B9"/>
    <w:multiLevelType w:val="hybridMultilevel"/>
    <w:tmpl w:val="70BE97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950509190">
    <w:abstractNumId w:val="13"/>
  </w:num>
  <w:num w:numId="2" w16cid:durableId="230848263">
    <w:abstractNumId w:val="10"/>
  </w:num>
  <w:num w:numId="3" w16cid:durableId="1364281716">
    <w:abstractNumId w:val="8"/>
  </w:num>
  <w:num w:numId="4" w16cid:durableId="747775399">
    <w:abstractNumId w:val="26"/>
  </w:num>
  <w:num w:numId="5" w16cid:durableId="220870626">
    <w:abstractNumId w:val="25"/>
  </w:num>
  <w:num w:numId="6" w16cid:durableId="1382249853">
    <w:abstractNumId w:val="12"/>
  </w:num>
  <w:num w:numId="7" w16cid:durableId="1470367414">
    <w:abstractNumId w:val="15"/>
  </w:num>
  <w:num w:numId="8" w16cid:durableId="491260538">
    <w:abstractNumId w:val="30"/>
  </w:num>
  <w:num w:numId="9" w16cid:durableId="1504272497">
    <w:abstractNumId w:val="0"/>
  </w:num>
  <w:num w:numId="10" w16cid:durableId="1603490731">
    <w:abstractNumId w:val="19"/>
  </w:num>
  <w:num w:numId="11" w16cid:durableId="865214058">
    <w:abstractNumId w:val="35"/>
  </w:num>
  <w:num w:numId="12" w16cid:durableId="1429159914">
    <w:abstractNumId w:val="32"/>
  </w:num>
  <w:num w:numId="13" w16cid:durableId="2070952405">
    <w:abstractNumId w:val="24"/>
  </w:num>
  <w:num w:numId="14" w16cid:durableId="1900555937">
    <w:abstractNumId w:val="29"/>
  </w:num>
  <w:num w:numId="15" w16cid:durableId="1766733390">
    <w:abstractNumId w:val="7"/>
  </w:num>
  <w:num w:numId="16" w16cid:durableId="1061713736">
    <w:abstractNumId w:val="27"/>
  </w:num>
  <w:num w:numId="17" w16cid:durableId="1299533572">
    <w:abstractNumId w:val="9"/>
  </w:num>
  <w:num w:numId="18" w16cid:durableId="2129005452">
    <w:abstractNumId w:val="11"/>
  </w:num>
  <w:num w:numId="19" w16cid:durableId="1074084588">
    <w:abstractNumId w:val="36"/>
  </w:num>
  <w:num w:numId="20" w16cid:durableId="1520965349">
    <w:abstractNumId w:val="1"/>
  </w:num>
  <w:num w:numId="21" w16cid:durableId="1421677240">
    <w:abstractNumId w:val="21"/>
  </w:num>
  <w:num w:numId="22" w16cid:durableId="847447768">
    <w:abstractNumId w:val="16"/>
  </w:num>
  <w:num w:numId="23" w16cid:durableId="304894305">
    <w:abstractNumId w:val="5"/>
  </w:num>
  <w:num w:numId="24" w16cid:durableId="1015107316">
    <w:abstractNumId w:val="14"/>
  </w:num>
  <w:num w:numId="25" w16cid:durableId="999230721">
    <w:abstractNumId w:val="20"/>
    <w:lvlOverride w:ilvl="0">
      <w:lvl w:ilvl="0">
        <w:numFmt w:val="lowerRoman"/>
        <w:lvlText w:val="%1."/>
        <w:lvlJc w:val="right"/>
      </w:lvl>
    </w:lvlOverride>
  </w:num>
  <w:num w:numId="26" w16cid:durableId="1770538291">
    <w:abstractNumId w:val="20"/>
    <w:lvlOverride w:ilvl="0">
      <w:lvl w:ilvl="0">
        <w:numFmt w:val="lowerRoman"/>
        <w:lvlText w:val="%1."/>
        <w:lvlJc w:val="right"/>
      </w:lvl>
    </w:lvlOverride>
  </w:num>
  <w:num w:numId="27" w16cid:durableId="1198591739">
    <w:abstractNumId w:val="23"/>
  </w:num>
  <w:num w:numId="28" w16cid:durableId="1947809298">
    <w:abstractNumId w:val="18"/>
  </w:num>
  <w:num w:numId="29" w16cid:durableId="2029868046">
    <w:abstractNumId w:val="22"/>
  </w:num>
  <w:num w:numId="30" w16cid:durableId="1826237312">
    <w:abstractNumId w:val="33"/>
  </w:num>
  <w:num w:numId="31" w16cid:durableId="260837289">
    <w:abstractNumId w:val="28"/>
  </w:num>
  <w:num w:numId="32" w16cid:durableId="1425372904">
    <w:abstractNumId w:val="2"/>
  </w:num>
  <w:num w:numId="33" w16cid:durableId="1831944904">
    <w:abstractNumId w:val="17"/>
  </w:num>
  <w:num w:numId="34" w16cid:durableId="1632176187">
    <w:abstractNumId w:val="4"/>
  </w:num>
  <w:num w:numId="35" w16cid:durableId="1816724829">
    <w:abstractNumId w:val="34"/>
  </w:num>
  <w:num w:numId="36" w16cid:durableId="968243573">
    <w:abstractNumId w:val="3"/>
  </w:num>
  <w:num w:numId="37" w16cid:durableId="286157513">
    <w:abstractNumId w:val="6"/>
  </w:num>
  <w:num w:numId="38" w16cid:durableId="108820401">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A25"/>
    <w:rsid w:val="00000AF0"/>
    <w:rsid w:val="00000B65"/>
    <w:rsid w:val="00000F61"/>
    <w:rsid w:val="00001E44"/>
    <w:rsid w:val="00002106"/>
    <w:rsid w:val="000025A6"/>
    <w:rsid w:val="00002F3A"/>
    <w:rsid w:val="00003CB9"/>
    <w:rsid w:val="00004770"/>
    <w:rsid w:val="000047C2"/>
    <w:rsid w:val="00005310"/>
    <w:rsid w:val="00005F51"/>
    <w:rsid w:val="000063A6"/>
    <w:rsid w:val="0000658F"/>
    <w:rsid w:val="000074A4"/>
    <w:rsid w:val="0000799C"/>
    <w:rsid w:val="00007F03"/>
    <w:rsid w:val="00010A9C"/>
    <w:rsid w:val="0001245B"/>
    <w:rsid w:val="00012B42"/>
    <w:rsid w:val="000137FC"/>
    <w:rsid w:val="00014344"/>
    <w:rsid w:val="0001545F"/>
    <w:rsid w:val="000156B3"/>
    <w:rsid w:val="00015B23"/>
    <w:rsid w:val="00016275"/>
    <w:rsid w:val="00016E93"/>
    <w:rsid w:val="000175E4"/>
    <w:rsid w:val="00017EC3"/>
    <w:rsid w:val="00020747"/>
    <w:rsid w:val="000208C4"/>
    <w:rsid w:val="00020B2F"/>
    <w:rsid w:val="00020D7B"/>
    <w:rsid w:val="00021688"/>
    <w:rsid w:val="00021990"/>
    <w:rsid w:val="00022185"/>
    <w:rsid w:val="000228AE"/>
    <w:rsid w:val="00022D8F"/>
    <w:rsid w:val="000232C2"/>
    <w:rsid w:val="000239A1"/>
    <w:rsid w:val="00023DC7"/>
    <w:rsid w:val="00025338"/>
    <w:rsid w:val="00025B17"/>
    <w:rsid w:val="00025BFB"/>
    <w:rsid w:val="0002624D"/>
    <w:rsid w:val="00026415"/>
    <w:rsid w:val="00026DD6"/>
    <w:rsid w:val="00026E45"/>
    <w:rsid w:val="00026FE6"/>
    <w:rsid w:val="000273C0"/>
    <w:rsid w:val="000276E7"/>
    <w:rsid w:val="00027733"/>
    <w:rsid w:val="00027BD3"/>
    <w:rsid w:val="00030936"/>
    <w:rsid w:val="0003118D"/>
    <w:rsid w:val="000317B6"/>
    <w:rsid w:val="000318B4"/>
    <w:rsid w:val="00032347"/>
    <w:rsid w:val="00032579"/>
    <w:rsid w:val="0003263C"/>
    <w:rsid w:val="00032935"/>
    <w:rsid w:val="00032B6F"/>
    <w:rsid w:val="00033007"/>
    <w:rsid w:val="000331A8"/>
    <w:rsid w:val="0003331B"/>
    <w:rsid w:val="000333CE"/>
    <w:rsid w:val="00033C35"/>
    <w:rsid w:val="0003481D"/>
    <w:rsid w:val="000356F6"/>
    <w:rsid w:val="000364EC"/>
    <w:rsid w:val="000372D9"/>
    <w:rsid w:val="00040A23"/>
    <w:rsid w:val="00040A53"/>
    <w:rsid w:val="00042214"/>
    <w:rsid w:val="00043B16"/>
    <w:rsid w:val="00043B34"/>
    <w:rsid w:val="00044DDD"/>
    <w:rsid w:val="00045371"/>
    <w:rsid w:val="0004727A"/>
    <w:rsid w:val="00047614"/>
    <w:rsid w:val="00050ED0"/>
    <w:rsid w:val="00051964"/>
    <w:rsid w:val="000519A7"/>
    <w:rsid w:val="00051DD7"/>
    <w:rsid w:val="0005251F"/>
    <w:rsid w:val="00052C02"/>
    <w:rsid w:val="000531D9"/>
    <w:rsid w:val="00053384"/>
    <w:rsid w:val="00053C20"/>
    <w:rsid w:val="00053FD5"/>
    <w:rsid w:val="00054028"/>
    <w:rsid w:val="00054341"/>
    <w:rsid w:val="00054FE0"/>
    <w:rsid w:val="00055641"/>
    <w:rsid w:val="0005692F"/>
    <w:rsid w:val="00057C6C"/>
    <w:rsid w:val="0006001B"/>
    <w:rsid w:val="0006148D"/>
    <w:rsid w:val="00061498"/>
    <w:rsid w:val="0006177F"/>
    <w:rsid w:val="00061A9A"/>
    <w:rsid w:val="00061BFD"/>
    <w:rsid w:val="00061F94"/>
    <w:rsid w:val="00062560"/>
    <w:rsid w:val="00062CB0"/>
    <w:rsid w:val="00063D91"/>
    <w:rsid w:val="000648B9"/>
    <w:rsid w:val="00064BE4"/>
    <w:rsid w:val="00066C21"/>
    <w:rsid w:val="000700C8"/>
    <w:rsid w:val="00070746"/>
    <w:rsid w:val="00071AEF"/>
    <w:rsid w:val="000724D2"/>
    <w:rsid w:val="00073159"/>
    <w:rsid w:val="000731CE"/>
    <w:rsid w:val="00073DCC"/>
    <w:rsid w:val="0007408E"/>
    <w:rsid w:val="00074215"/>
    <w:rsid w:val="000747D2"/>
    <w:rsid w:val="000751D5"/>
    <w:rsid w:val="000757A2"/>
    <w:rsid w:val="00075C40"/>
    <w:rsid w:val="00076342"/>
    <w:rsid w:val="0007709A"/>
    <w:rsid w:val="000773AE"/>
    <w:rsid w:val="00080635"/>
    <w:rsid w:val="00080AC8"/>
    <w:rsid w:val="00080C41"/>
    <w:rsid w:val="000813E3"/>
    <w:rsid w:val="000815D9"/>
    <w:rsid w:val="00081D57"/>
    <w:rsid w:val="00082758"/>
    <w:rsid w:val="000827F4"/>
    <w:rsid w:val="00082EE4"/>
    <w:rsid w:val="000837F0"/>
    <w:rsid w:val="00084641"/>
    <w:rsid w:val="000849F1"/>
    <w:rsid w:val="00084A01"/>
    <w:rsid w:val="00084B22"/>
    <w:rsid w:val="000865F7"/>
    <w:rsid w:val="00086A68"/>
    <w:rsid w:val="0009054E"/>
    <w:rsid w:val="00090B15"/>
    <w:rsid w:val="000916B3"/>
    <w:rsid w:val="00091817"/>
    <w:rsid w:val="00091F6A"/>
    <w:rsid w:val="000935E5"/>
    <w:rsid w:val="00093C7D"/>
    <w:rsid w:val="00093CAE"/>
    <w:rsid w:val="0009414D"/>
    <w:rsid w:val="00095E69"/>
    <w:rsid w:val="0009632D"/>
    <w:rsid w:val="0009661D"/>
    <w:rsid w:val="00096BBC"/>
    <w:rsid w:val="00097270"/>
    <w:rsid w:val="00097A17"/>
    <w:rsid w:val="00097BDC"/>
    <w:rsid w:val="00097D1F"/>
    <w:rsid w:val="00097E63"/>
    <w:rsid w:val="000A0665"/>
    <w:rsid w:val="000A0776"/>
    <w:rsid w:val="000A0926"/>
    <w:rsid w:val="000A0C45"/>
    <w:rsid w:val="000A14EB"/>
    <w:rsid w:val="000A38C3"/>
    <w:rsid w:val="000A46FE"/>
    <w:rsid w:val="000A483A"/>
    <w:rsid w:val="000A4E64"/>
    <w:rsid w:val="000A514A"/>
    <w:rsid w:val="000A5C2A"/>
    <w:rsid w:val="000A5E70"/>
    <w:rsid w:val="000A644D"/>
    <w:rsid w:val="000A7512"/>
    <w:rsid w:val="000A7809"/>
    <w:rsid w:val="000B0686"/>
    <w:rsid w:val="000B0776"/>
    <w:rsid w:val="000B21AF"/>
    <w:rsid w:val="000B2B57"/>
    <w:rsid w:val="000B2D00"/>
    <w:rsid w:val="000B5677"/>
    <w:rsid w:val="000B6930"/>
    <w:rsid w:val="000B7858"/>
    <w:rsid w:val="000B79DE"/>
    <w:rsid w:val="000C0B42"/>
    <w:rsid w:val="000C2690"/>
    <w:rsid w:val="000C486D"/>
    <w:rsid w:val="000C5530"/>
    <w:rsid w:val="000C579F"/>
    <w:rsid w:val="000C6974"/>
    <w:rsid w:val="000C703F"/>
    <w:rsid w:val="000C712F"/>
    <w:rsid w:val="000C74EA"/>
    <w:rsid w:val="000C7917"/>
    <w:rsid w:val="000D0E61"/>
    <w:rsid w:val="000D294E"/>
    <w:rsid w:val="000D2D9E"/>
    <w:rsid w:val="000D2E10"/>
    <w:rsid w:val="000D387D"/>
    <w:rsid w:val="000D3BE1"/>
    <w:rsid w:val="000D511C"/>
    <w:rsid w:val="000D5AE2"/>
    <w:rsid w:val="000D5C01"/>
    <w:rsid w:val="000D60EF"/>
    <w:rsid w:val="000D622A"/>
    <w:rsid w:val="000D69DC"/>
    <w:rsid w:val="000D6C9C"/>
    <w:rsid w:val="000D6DA7"/>
    <w:rsid w:val="000D6FFC"/>
    <w:rsid w:val="000D7FB6"/>
    <w:rsid w:val="000E0CD6"/>
    <w:rsid w:val="000E10D1"/>
    <w:rsid w:val="000E1441"/>
    <w:rsid w:val="000E27F6"/>
    <w:rsid w:val="000E3422"/>
    <w:rsid w:val="000E3D29"/>
    <w:rsid w:val="000E418B"/>
    <w:rsid w:val="000E5560"/>
    <w:rsid w:val="000E7128"/>
    <w:rsid w:val="000E731B"/>
    <w:rsid w:val="000F0655"/>
    <w:rsid w:val="000F0E2C"/>
    <w:rsid w:val="000F1381"/>
    <w:rsid w:val="000F1550"/>
    <w:rsid w:val="000F2301"/>
    <w:rsid w:val="000F2C69"/>
    <w:rsid w:val="000F3854"/>
    <w:rsid w:val="000F41D6"/>
    <w:rsid w:val="000F46EE"/>
    <w:rsid w:val="000F49D9"/>
    <w:rsid w:val="000F544A"/>
    <w:rsid w:val="000F6425"/>
    <w:rsid w:val="000F7C2D"/>
    <w:rsid w:val="000F7D8C"/>
    <w:rsid w:val="000F7D9F"/>
    <w:rsid w:val="0010023A"/>
    <w:rsid w:val="00100428"/>
    <w:rsid w:val="00100A83"/>
    <w:rsid w:val="00100AF6"/>
    <w:rsid w:val="00100FC0"/>
    <w:rsid w:val="0010112D"/>
    <w:rsid w:val="001015A5"/>
    <w:rsid w:val="001015F6"/>
    <w:rsid w:val="00101E1F"/>
    <w:rsid w:val="00102508"/>
    <w:rsid w:val="001028F5"/>
    <w:rsid w:val="001030E4"/>
    <w:rsid w:val="00105132"/>
    <w:rsid w:val="0010521F"/>
    <w:rsid w:val="00105244"/>
    <w:rsid w:val="00106037"/>
    <w:rsid w:val="00106A7F"/>
    <w:rsid w:val="00106EBC"/>
    <w:rsid w:val="0010708F"/>
    <w:rsid w:val="0011044D"/>
    <w:rsid w:val="001105DD"/>
    <w:rsid w:val="0011062F"/>
    <w:rsid w:val="00110C32"/>
    <w:rsid w:val="001111E8"/>
    <w:rsid w:val="00111408"/>
    <w:rsid w:val="00111A48"/>
    <w:rsid w:val="00111A78"/>
    <w:rsid w:val="00112AAD"/>
    <w:rsid w:val="00112F39"/>
    <w:rsid w:val="00113C91"/>
    <w:rsid w:val="0011423C"/>
    <w:rsid w:val="001143F9"/>
    <w:rsid w:val="00114613"/>
    <w:rsid w:val="00114958"/>
    <w:rsid w:val="00114C07"/>
    <w:rsid w:val="00115BEB"/>
    <w:rsid w:val="00116401"/>
    <w:rsid w:val="001174A5"/>
    <w:rsid w:val="00117EE5"/>
    <w:rsid w:val="0012037D"/>
    <w:rsid w:val="00120500"/>
    <w:rsid w:val="00120E27"/>
    <w:rsid w:val="00121890"/>
    <w:rsid w:val="00121C88"/>
    <w:rsid w:val="00122BD1"/>
    <w:rsid w:val="001231BA"/>
    <w:rsid w:val="001238B0"/>
    <w:rsid w:val="00124445"/>
    <w:rsid w:val="00125DF0"/>
    <w:rsid w:val="00126652"/>
    <w:rsid w:val="00126861"/>
    <w:rsid w:val="00126A0C"/>
    <w:rsid w:val="00126A9F"/>
    <w:rsid w:val="0012757C"/>
    <w:rsid w:val="001300D4"/>
    <w:rsid w:val="00130D97"/>
    <w:rsid w:val="001318AB"/>
    <w:rsid w:val="00131D20"/>
    <w:rsid w:val="001321A6"/>
    <w:rsid w:val="0013229D"/>
    <w:rsid w:val="00132AD7"/>
    <w:rsid w:val="00132B32"/>
    <w:rsid w:val="00133269"/>
    <w:rsid w:val="00133BA4"/>
    <w:rsid w:val="00133D13"/>
    <w:rsid w:val="001347D0"/>
    <w:rsid w:val="001348F7"/>
    <w:rsid w:val="00135A7E"/>
    <w:rsid w:val="00135FEB"/>
    <w:rsid w:val="00136577"/>
    <w:rsid w:val="00136A2E"/>
    <w:rsid w:val="00136E2F"/>
    <w:rsid w:val="00140B9A"/>
    <w:rsid w:val="001419E3"/>
    <w:rsid w:val="00141AA5"/>
    <w:rsid w:val="00141AFE"/>
    <w:rsid w:val="00143305"/>
    <w:rsid w:val="00144010"/>
    <w:rsid w:val="00144844"/>
    <w:rsid w:val="00144D77"/>
    <w:rsid w:val="00146255"/>
    <w:rsid w:val="00146DA0"/>
    <w:rsid w:val="00150247"/>
    <w:rsid w:val="001502DD"/>
    <w:rsid w:val="0015236F"/>
    <w:rsid w:val="00152BE9"/>
    <w:rsid w:val="00153BBD"/>
    <w:rsid w:val="00153F3E"/>
    <w:rsid w:val="0015503C"/>
    <w:rsid w:val="001557A1"/>
    <w:rsid w:val="00155F2A"/>
    <w:rsid w:val="0015659A"/>
    <w:rsid w:val="0015670E"/>
    <w:rsid w:val="001568A6"/>
    <w:rsid w:val="00160267"/>
    <w:rsid w:val="001611A0"/>
    <w:rsid w:val="00161552"/>
    <w:rsid w:val="00162516"/>
    <w:rsid w:val="00162A79"/>
    <w:rsid w:val="00163F3B"/>
    <w:rsid w:val="00163F5A"/>
    <w:rsid w:val="00164230"/>
    <w:rsid w:val="001644B1"/>
    <w:rsid w:val="00164FC6"/>
    <w:rsid w:val="001658E6"/>
    <w:rsid w:val="00165BC8"/>
    <w:rsid w:val="00165F36"/>
    <w:rsid w:val="00166247"/>
    <w:rsid w:val="00166380"/>
    <w:rsid w:val="001665C4"/>
    <w:rsid w:val="00166A5D"/>
    <w:rsid w:val="00166B14"/>
    <w:rsid w:val="00167713"/>
    <w:rsid w:val="001677F1"/>
    <w:rsid w:val="0016790D"/>
    <w:rsid w:val="00170DA5"/>
    <w:rsid w:val="00171436"/>
    <w:rsid w:val="00171BA8"/>
    <w:rsid w:val="001725EA"/>
    <w:rsid w:val="001731D1"/>
    <w:rsid w:val="001732A5"/>
    <w:rsid w:val="00173381"/>
    <w:rsid w:val="00173C08"/>
    <w:rsid w:val="0017417B"/>
    <w:rsid w:val="00174476"/>
    <w:rsid w:val="0017552C"/>
    <w:rsid w:val="00175E94"/>
    <w:rsid w:val="001768FF"/>
    <w:rsid w:val="0017690E"/>
    <w:rsid w:val="00176BA3"/>
    <w:rsid w:val="001774B0"/>
    <w:rsid w:val="0018041D"/>
    <w:rsid w:val="00180DFC"/>
    <w:rsid w:val="00181218"/>
    <w:rsid w:val="0018144B"/>
    <w:rsid w:val="001814BA"/>
    <w:rsid w:val="00182A48"/>
    <w:rsid w:val="00182C30"/>
    <w:rsid w:val="00183294"/>
    <w:rsid w:val="00184338"/>
    <w:rsid w:val="00184947"/>
    <w:rsid w:val="00184D38"/>
    <w:rsid w:val="00184FA9"/>
    <w:rsid w:val="001853CA"/>
    <w:rsid w:val="001856E5"/>
    <w:rsid w:val="00186658"/>
    <w:rsid w:val="00186A4B"/>
    <w:rsid w:val="00187196"/>
    <w:rsid w:val="0018795D"/>
    <w:rsid w:val="00187C1E"/>
    <w:rsid w:val="00190663"/>
    <w:rsid w:val="00190971"/>
    <w:rsid w:val="001909B3"/>
    <w:rsid w:val="00190BF3"/>
    <w:rsid w:val="00191D05"/>
    <w:rsid w:val="00192B32"/>
    <w:rsid w:val="00193980"/>
    <w:rsid w:val="001939E8"/>
    <w:rsid w:val="00193B86"/>
    <w:rsid w:val="00193DC1"/>
    <w:rsid w:val="00193ED2"/>
    <w:rsid w:val="00193FB2"/>
    <w:rsid w:val="0019489D"/>
    <w:rsid w:val="00194D11"/>
    <w:rsid w:val="00194E58"/>
    <w:rsid w:val="00195025"/>
    <w:rsid w:val="00195FA6"/>
    <w:rsid w:val="00196061"/>
    <w:rsid w:val="00196847"/>
    <w:rsid w:val="00196C32"/>
    <w:rsid w:val="001A1390"/>
    <w:rsid w:val="001A15FD"/>
    <w:rsid w:val="001A163D"/>
    <w:rsid w:val="001A26CE"/>
    <w:rsid w:val="001A2756"/>
    <w:rsid w:val="001A4A31"/>
    <w:rsid w:val="001A5295"/>
    <w:rsid w:val="001A5392"/>
    <w:rsid w:val="001A5593"/>
    <w:rsid w:val="001A5906"/>
    <w:rsid w:val="001A5D51"/>
    <w:rsid w:val="001A6140"/>
    <w:rsid w:val="001A62BC"/>
    <w:rsid w:val="001A6D97"/>
    <w:rsid w:val="001A7141"/>
    <w:rsid w:val="001A742A"/>
    <w:rsid w:val="001A777C"/>
    <w:rsid w:val="001A7871"/>
    <w:rsid w:val="001A79A7"/>
    <w:rsid w:val="001A7D16"/>
    <w:rsid w:val="001A7E08"/>
    <w:rsid w:val="001B1A09"/>
    <w:rsid w:val="001B2742"/>
    <w:rsid w:val="001B29C1"/>
    <w:rsid w:val="001B3ACC"/>
    <w:rsid w:val="001B3D59"/>
    <w:rsid w:val="001B428B"/>
    <w:rsid w:val="001B42BC"/>
    <w:rsid w:val="001B44AF"/>
    <w:rsid w:val="001B5A48"/>
    <w:rsid w:val="001B5E0A"/>
    <w:rsid w:val="001B6595"/>
    <w:rsid w:val="001B730D"/>
    <w:rsid w:val="001B73E0"/>
    <w:rsid w:val="001B793D"/>
    <w:rsid w:val="001B7AB6"/>
    <w:rsid w:val="001B7B06"/>
    <w:rsid w:val="001C0651"/>
    <w:rsid w:val="001C1AE8"/>
    <w:rsid w:val="001C2080"/>
    <w:rsid w:val="001C2234"/>
    <w:rsid w:val="001C2886"/>
    <w:rsid w:val="001C3FA9"/>
    <w:rsid w:val="001C3FF4"/>
    <w:rsid w:val="001C469D"/>
    <w:rsid w:val="001C51D2"/>
    <w:rsid w:val="001C5E52"/>
    <w:rsid w:val="001C5F09"/>
    <w:rsid w:val="001C670F"/>
    <w:rsid w:val="001C7187"/>
    <w:rsid w:val="001D087C"/>
    <w:rsid w:val="001D0D99"/>
    <w:rsid w:val="001D196D"/>
    <w:rsid w:val="001D1C74"/>
    <w:rsid w:val="001D2CB4"/>
    <w:rsid w:val="001D3102"/>
    <w:rsid w:val="001D5792"/>
    <w:rsid w:val="001D5DB3"/>
    <w:rsid w:val="001D699C"/>
    <w:rsid w:val="001D6E9D"/>
    <w:rsid w:val="001E0134"/>
    <w:rsid w:val="001E05DE"/>
    <w:rsid w:val="001E077E"/>
    <w:rsid w:val="001E0BD4"/>
    <w:rsid w:val="001E0C71"/>
    <w:rsid w:val="001E0F3A"/>
    <w:rsid w:val="001E1714"/>
    <w:rsid w:val="001E1768"/>
    <w:rsid w:val="001E1D2B"/>
    <w:rsid w:val="001E3D4C"/>
    <w:rsid w:val="001E3EAE"/>
    <w:rsid w:val="001E42FE"/>
    <w:rsid w:val="001E4B4D"/>
    <w:rsid w:val="001E4BA6"/>
    <w:rsid w:val="001E5121"/>
    <w:rsid w:val="001E52C5"/>
    <w:rsid w:val="001E5321"/>
    <w:rsid w:val="001E5CA8"/>
    <w:rsid w:val="001E6CA7"/>
    <w:rsid w:val="001E7678"/>
    <w:rsid w:val="001E7790"/>
    <w:rsid w:val="001F07B3"/>
    <w:rsid w:val="001F293C"/>
    <w:rsid w:val="001F2A6B"/>
    <w:rsid w:val="001F2E4A"/>
    <w:rsid w:val="001F35AC"/>
    <w:rsid w:val="001F47BB"/>
    <w:rsid w:val="001F47FA"/>
    <w:rsid w:val="001F510B"/>
    <w:rsid w:val="001F57E2"/>
    <w:rsid w:val="001F62B4"/>
    <w:rsid w:val="001F6A2F"/>
    <w:rsid w:val="001F7CB8"/>
    <w:rsid w:val="00200B5A"/>
    <w:rsid w:val="00200C3D"/>
    <w:rsid w:val="00201049"/>
    <w:rsid w:val="0020175A"/>
    <w:rsid w:val="00201947"/>
    <w:rsid w:val="00201F91"/>
    <w:rsid w:val="0020270D"/>
    <w:rsid w:val="00202763"/>
    <w:rsid w:val="00203201"/>
    <w:rsid w:val="00203343"/>
    <w:rsid w:val="00204307"/>
    <w:rsid w:val="00204BD0"/>
    <w:rsid w:val="00205992"/>
    <w:rsid w:val="00205A64"/>
    <w:rsid w:val="00205E90"/>
    <w:rsid w:val="002071B8"/>
    <w:rsid w:val="00207378"/>
    <w:rsid w:val="00211934"/>
    <w:rsid w:val="002120BF"/>
    <w:rsid w:val="002139B7"/>
    <w:rsid w:val="00213C74"/>
    <w:rsid w:val="00213FA1"/>
    <w:rsid w:val="00214DDB"/>
    <w:rsid w:val="00216667"/>
    <w:rsid w:val="00216965"/>
    <w:rsid w:val="00217FCD"/>
    <w:rsid w:val="002202CD"/>
    <w:rsid w:val="002214D6"/>
    <w:rsid w:val="00221A9A"/>
    <w:rsid w:val="002227AD"/>
    <w:rsid w:val="00224421"/>
    <w:rsid w:val="002247BE"/>
    <w:rsid w:val="002252FF"/>
    <w:rsid w:val="00225312"/>
    <w:rsid w:val="002255F2"/>
    <w:rsid w:val="0022590C"/>
    <w:rsid w:val="00226491"/>
    <w:rsid w:val="00226F7A"/>
    <w:rsid w:val="002276A1"/>
    <w:rsid w:val="00227937"/>
    <w:rsid w:val="00230152"/>
    <w:rsid w:val="002302B4"/>
    <w:rsid w:val="002307DE"/>
    <w:rsid w:val="00230B51"/>
    <w:rsid w:val="0023124E"/>
    <w:rsid w:val="00231E3F"/>
    <w:rsid w:val="002321AF"/>
    <w:rsid w:val="002326DC"/>
    <w:rsid w:val="00233013"/>
    <w:rsid w:val="00233C08"/>
    <w:rsid w:val="00233F58"/>
    <w:rsid w:val="00233FA6"/>
    <w:rsid w:val="00234E07"/>
    <w:rsid w:val="00234F11"/>
    <w:rsid w:val="002359B9"/>
    <w:rsid w:val="002360EF"/>
    <w:rsid w:val="0023631F"/>
    <w:rsid w:val="00236F33"/>
    <w:rsid w:val="00237EF3"/>
    <w:rsid w:val="00237F36"/>
    <w:rsid w:val="00240B89"/>
    <w:rsid w:val="00241250"/>
    <w:rsid w:val="00241839"/>
    <w:rsid w:val="00241852"/>
    <w:rsid w:val="00241E16"/>
    <w:rsid w:val="00241E95"/>
    <w:rsid w:val="00242C26"/>
    <w:rsid w:val="00243A25"/>
    <w:rsid w:val="00244779"/>
    <w:rsid w:val="00244863"/>
    <w:rsid w:val="0024526B"/>
    <w:rsid w:val="0024590F"/>
    <w:rsid w:val="00245AAC"/>
    <w:rsid w:val="00246100"/>
    <w:rsid w:val="00246DAA"/>
    <w:rsid w:val="00247634"/>
    <w:rsid w:val="00247918"/>
    <w:rsid w:val="002508AF"/>
    <w:rsid w:val="0025160A"/>
    <w:rsid w:val="002519D2"/>
    <w:rsid w:val="00251E1E"/>
    <w:rsid w:val="0025272D"/>
    <w:rsid w:val="00252C1C"/>
    <w:rsid w:val="00252CC5"/>
    <w:rsid w:val="0025364F"/>
    <w:rsid w:val="00253789"/>
    <w:rsid w:val="002552FA"/>
    <w:rsid w:val="00255A2A"/>
    <w:rsid w:val="00255E01"/>
    <w:rsid w:val="00255EF3"/>
    <w:rsid w:val="00257622"/>
    <w:rsid w:val="00260618"/>
    <w:rsid w:val="0026172A"/>
    <w:rsid w:val="00261E00"/>
    <w:rsid w:val="002627B3"/>
    <w:rsid w:val="00263777"/>
    <w:rsid w:val="0026586D"/>
    <w:rsid w:val="00265952"/>
    <w:rsid w:val="00265AE9"/>
    <w:rsid w:val="00267045"/>
    <w:rsid w:val="002671B4"/>
    <w:rsid w:val="00267242"/>
    <w:rsid w:val="00267454"/>
    <w:rsid w:val="00267622"/>
    <w:rsid w:val="00267D60"/>
    <w:rsid w:val="00270137"/>
    <w:rsid w:val="00270262"/>
    <w:rsid w:val="002706DF"/>
    <w:rsid w:val="00270D43"/>
    <w:rsid w:val="00271930"/>
    <w:rsid w:val="00271D31"/>
    <w:rsid w:val="00271F4F"/>
    <w:rsid w:val="002720E8"/>
    <w:rsid w:val="00272211"/>
    <w:rsid w:val="0027227F"/>
    <w:rsid w:val="00272618"/>
    <w:rsid w:val="002731D7"/>
    <w:rsid w:val="002738C5"/>
    <w:rsid w:val="00273D95"/>
    <w:rsid w:val="00274424"/>
    <w:rsid w:val="00274D96"/>
    <w:rsid w:val="00275782"/>
    <w:rsid w:val="002757D9"/>
    <w:rsid w:val="00275D7F"/>
    <w:rsid w:val="0027601E"/>
    <w:rsid w:val="0027678B"/>
    <w:rsid w:val="00276C82"/>
    <w:rsid w:val="002774AA"/>
    <w:rsid w:val="00277A34"/>
    <w:rsid w:val="00277F51"/>
    <w:rsid w:val="002830FA"/>
    <w:rsid w:val="00283B91"/>
    <w:rsid w:val="00283D8B"/>
    <w:rsid w:val="00283EAC"/>
    <w:rsid w:val="00284638"/>
    <w:rsid w:val="00285014"/>
    <w:rsid w:val="002851D8"/>
    <w:rsid w:val="002853AA"/>
    <w:rsid w:val="002861FD"/>
    <w:rsid w:val="0028671F"/>
    <w:rsid w:val="0028708C"/>
    <w:rsid w:val="00287120"/>
    <w:rsid w:val="0028761E"/>
    <w:rsid w:val="002905A6"/>
    <w:rsid w:val="00290888"/>
    <w:rsid w:val="00290976"/>
    <w:rsid w:val="00290C6F"/>
    <w:rsid w:val="00291CF0"/>
    <w:rsid w:val="00292155"/>
    <w:rsid w:val="00292250"/>
    <w:rsid w:val="0029298A"/>
    <w:rsid w:val="00292B28"/>
    <w:rsid w:val="00293F71"/>
    <w:rsid w:val="00294986"/>
    <w:rsid w:val="00294D4B"/>
    <w:rsid w:val="002951CB"/>
    <w:rsid w:val="00295707"/>
    <w:rsid w:val="00295BC6"/>
    <w:rsid w:val="00295C43"/>
    <w:rsid w:val="0029619F"/>
    <w:rsid w:val="00296704"/>
    <w:rsid w:val="00296D3F"/>
    <w:rsid w:val="00297A1E"/>
    <w:rsid w:val="002A05E0"/>
    <w:rsid w:val="002A0B9A"/>
    <w:rsid w:val="002A0BD5"/>
    <w:rsid w:val="002A1099"/>
    <w:rsid w:val="002A1145"/>
    <w:rsid w:val="002A1355"/>
    <w:rsid w:val="002A16EE"/>
    <w:rsid w:val="002A1C74"/>
    <w:rsid w:val="002A2A83"/>
    <w:rsid w:val="002A2F02"/>
    <w:rsid w:val="002A38A1"/>
    <w:rsid w:val="002A3D77"/>
    <w:rsid w:val="002A4815"/>
    <w:rsid w:val="002A4950"/>
    <w:rsid w:val="002A4976"/>
    <w:rsid w:val="002A4A59"/>
    <w:rsid w:val="002A5E33"/>
    <w:rsid w:val="002A6532"/>
    <w:rsid w:val="002A70FE"/>
    <w:rsid w:val="002A7137"/>
    <w:rsid w:val="002A72AC"/>
    <w:rsid w:val="002A7354"/>
    <w:rsid w:val="002B04ED"/>
    <w:rsid w:val="002B0D57"/>
    <w:rsid w:val="002B1A7C"/>
    <w:rsid w:val="002B1A99"/>
    <w:rsid w:val="002B1F05"/>
    <w:rsid w:val="002B251D"/>
    <w:rsid w:val="002B3991"/>
    <w:rsid w:val="002B4086"/>
    <w:rsid w:val="002B41C4"/>
    <w:rsid w:val="002B4593"/>
    <w:rsid w:val="002B5192"/>
    <w:rsid w:val="002B553D"/>
    <w:rsid w:val="002B6EE5"/>
    <w:rsid w:val="002B7506"/>
    <w:rsid w:val="002B7AE3"/>
    <w:rsid w:val="002C0256"/>
    <w:rsid w:val="002C03FC"/>
    <w:rsid w:val="002C04EE"/>
    <w:rsid w:val="002C05AB"/>
    <w:rsid w:val="002C0E08"/>
    <w:rsid w:val="002C299A"/>
    <w:rsid w:val="002C433F"/>
    <w:rsid w:val="002C749E"/>
    <w:rsid w:val="002C7B8E"/>
    <w:rsid w:val="002D00EB"/>
    <w:rsid w:val="002D011B"/>
    <w:rsid w:val="002D134E"/>
    <w:rsid w:val="002D15BF"/>
    <w:rsid w:val="002D277B"/>
    <w:rsid w:val="002D32F8"/>
    <w:rsid w:val="002D3617"/>
    <w:rsid w:val="002D3AA6"/>
    <w:rsid w:val="002D3AFF"/>
    <w:rsid w:val="002D499B"/>
    <w:rsid w:val="002D4A60"/>
    <w:rsid w:val="002D4EAE"/>
    <w:rsid w:val="002D4FCF"/>
    <w:rsid w:val="002D5036"/>
    <w:rsid w:val="002D50D4"/>
    <w:rsid w:val="002D54A0"/>
    <w:rsid w:val="002D5EBD"/>
    <w:rsid w:val="002D6548"/>
    <w:rsid w:val="002D69F0"/>
    <w:rsid w:val="002D740B"/>
    <w:rsid w:val="002D7CBD"/>
    <w:rsid w:val="002D7E6A"/>
    <w:rsid w:val="002E03E7"/>
    <w:rsid w:val="002E0F59"/>
    <w:rsid w:val="002E134A"/>
    <w:rsid w:val="002E1360"/>
    <w:rsid w:val="002E1A61"/>
    <w:rsid w:val="002E1E28"/>
    <w:rsid w:val="002E20DF"/>
    <w:rsid w:val="002E237C"/>
    <w:rsid w:val="002E3A3B"/>
    <w:rsid w:val="002E415E"/>
    <w:rsid w:val="002E423D"/>
    <w:rsid w:val="002E48EA"/>
    <w:rsid w:val="002E5249"/>
    <w:rsid w:val="002E54BB"/>
    <w:rsid w:val="002E550F"/>
    <w:rsid w:val="002E5611"/>
    <w:rsid w:val="002E64B8"/>
    <w:rsid w:val="002E698B"/>
    <w:rsid w:val="002E6E9F"/>
    <w:rsid w:val="002E7192"/>
    <w:rsid w:val="002E7414"/>
    <w:rsid w:val="002E7515"/>
    <w:rsid w:val="002F06D7"/>
    <w:rsid w:val="002F0723"/>
    <w:rsid w:val="002F08E6"/>
    <w:rsid w:val="002F157D"/>
    <w:rsid w:val="002F216F"/>
    <w:rsid w:val="002F2693"/>
    <w:rsid w:val="002F2942"/>
    <w:rsid w:val="002F2CDE"/>
    <w:rsid w:val="002F3079"/>
    <w:rsid w:val="002F45B9"/>
    <w:rsid w:val="002F5D4A"/>
    <w:rsid w:val="002F5F92"/>
    <w:rsid w:val="002F6A95"/>
    <w:rsid w:val="002F79B2"/>
    <w:rsid w:val="00300479"/>
    <w:rsid w:val="00301091"/>
    <w:rsid w:val="0030157D"/>
    <w:rsid w:val="00301BEE"/>
    <w:rsid w:val="00303708"/>
    <w:rsid w:val="00304145"/>
    <w:rsid w:val="003044DD"/>
    <w:rsid w:val="00304693"/>
    <w:rsid w:val="00306CA8"/>
    <w:rsid w:val="003077AB"/>
    <w:rsid w:val="00313AC9"/>
    <w:rsid w:val="00313FF4"/>
    <w:rsid w:val="00314351"/>
    <w:rsid w:val="003144F5"/>
    <w:rsid w:val="0031536D"/>
    <w:rsid w:val="003153C5"/>
    <w:rsid w:val="003156FC"/>
    <w:rsid w:val="003162D6"/>
    <w:rsid w:val="003172B5"/>
    <w:rsid w:val="00322015"/>
    <w:rsid w:val="0032360C"/>
    <w:rsid w:val="0032383E"/>
    <w:rsid w:val="00323C99"/>
    <w:rsid w:val="0032419A"/>
    <w:rsid w:val="003249C7"/>
    <w:rsid w:val="00324B73"/>
    <w:rsid w:val="00324D18"/>
    <w:rsid w:val="00324D68"/>
    <w:rsid w:val="00325625"/>
    <w:rsid w:val="00325831"/>
    <w:rsid w:val="003264CE"/>
    <w:rsid w:val="00326513"/>
    <w:rsid w:val="00327220"/>
    <w:rsid w:val="0032777C"/>
    <w:rsid w:val="00327CC8"/>
    <w:rsid w:val="00330264"/>
    <w:rsid w:val="00331E21"/>
    <w:rsid w:val="00332EAC"/>
    <w:rsid w:val="00332F45"/>
    <w:rsid w:val="003331C1"/>
    <w:rsid w:val="00334816"/>
    <w:rsid w:val="00334B16"/>
    <w:rsid w:val="00334F8B"/>
    <w:rsid w:val="0033579B"/>
    <w:rsid w:val="00336061"/>
    <w:rsid w:val="00337949"/>
    <w:rsid w:val="00337F31"/>
    <w:rsid w:val="003408EA"/>
    <w:rsid w:val="00340AB2"/>
    <w:rsid w:val="00341A8D"/>
    <w:rsid w:val="00341E40"/>
    <w:rsid w:val="00342C7A"/>
    <w:rsid w:val="00343BFB"/>
    <w:rsid w:val="00343D35"/>
    <w:rsid w:val="00343D7D"/>
    <w:rsid w:val="0034462E"/>
    <w:rsid w:val="00344BDD"/>
    <w:rsid w:val="00346EFC"/>
    <w:rsid w:val="003477ED"/>
    <w:rsid w:val="003479AD"/>
    <w:rsid w:val="00347B7A"/>
    <w:rsid w:val="00350BFB"/>
    <w:rsid w:val="003510B3"/>
    <w:rsid w:val="0035175A"/>
    <w:rsid w:val="00352198"/>
    <w:rsid w:val="0035223D"/>
    <w:rsid w:val="00352807"/>
    <w:rsid w:val="003541AC"/>
    <w:rsid w:val="003551B3"/>
    <w:rsid w:val="0035658F"/>
    <w:rsid w:val="0035739F"/>
    <w:rsid w:val="003576EE"/>
    <w:rsid w:val="003579D1"/>
    <w:rsid w:val="003600CF"/>
    <w:rsid w:val="0036125F"/>
    <w:rsid w:val="00362484"/>
    <w:rsid w:val="003625E1"/>
    <w:rsid w:val="0036320F"/>
    <w:rsid w:val="003635A0"/>
    <w:rsid w:val="0036371F"/>
    <w:rsid w:val="003639AE"/>
    <w:rsid w:val="00364521"/>
    <w:rsid w:val="003645D5"/>
    <w:rsid w:val="00364C24"/>
    <w:rsid w:val="003654AB"/>
    <w:rsid w:val="003654D9"/>
    <w:rsid w:val="00365888"/>
    <w:rsid w:val="00366007"/>
    <w:rsid w:val="003663CB"/>
    <w:rsid w:val="003664A0"/>
    <w:rsid w:val="00366914"/>
    <w:rsid w:val="00366F96"/>
    <w:rsid w:val="0036745F"/>
    <w:rsid w:val="00367BFF"/>
    <w:rsid w:val="00370338"/>
    <w:rsid w:val="00370B6D"/>
    <w:rsid w:val="003721AA"/>
    <w:rsid w:val="00372DCC"/>
    <w:rsid w:val="00373D17"/>
    <w:rsid w:val="00374122"/>
    <w:rsid w:val="00374582"/>
    <w:rsid w:val="003749B3"/>
    <w:rsid w:val="00374C4B"/>
    <w:rsid w:val="003751D4"/>
    <w:rsid w:val="00375496"/>
    <w:rsid w:val="003757E7"/>
    <w:rsid w:val="0037645B"/>
    <w:rsid w:val="0037699B"/>
    <w:rsid w:val="00377485"/>
    <w:rsid w:val="0037762E"/>
    <w:rsid w:val="0038033E"/>
    <w:rsid w:val="00380716"/>
    <w:rsid w:val="003809EA"/>
    <w:rsid w:val="003810C6"/>
    <w:rsid w:val="0038133F"/>
    <w:rsid w:val="0038234C"/>
    <w:rsid w:val="00382883"/>
    <w:rsid w:val="00382C7C"/>
    <w:rsid w:val="00382F9D"/>
    <w:rsid w:val="0038382C"/>
    <w:rsid w:val="00383940"/>
    <w:rsid w:val="0038522E"/>
    <w:rsid w:val="0038536D"/>
    <w:rsid w:val="003864F0"/>
    <w:rsid w:val="00386643"/>
    <w:rsid w:val="0038685A"/>
    <w:rsid w:val="00386A43"/>
    <w:rsid w:val="00390155"/>
    <w:rsid w:val="00390254"/>
    <w:rsid w:val="00390BAF"/>
    <w:rsid w:val="00391095"/>
    <w:rsid w:val="00391D07"/>
    <w:rsid w:val="00394377"/>
    <w:rsid w:val="00395155"/>
    <w:rsid w:val="00395BA3"/>
    <w:rsid w:val="00396672"/>
    <w:rsid w:val="00396BC1"/>
    <w:rsid w:val="00396F39"/>
    <w:rsid w:val="003975F9"/>
    <w:rsid w:val="00397A3C"/>
    <w:rsid w:val="003A10F4"/>
    <w:rsid w:val="003A160C"/>
    <w:rsid w:val="003A1776"/>
    <w:rsid w:val="003A17F8"/>
    <w:rsid w:val="003A2165"/>
    <w:rsid w:val="003A28E1"/>
    <w:rsid w:val="003A29B0"/>
    <w:rsid w:val="003A382C"/>
    <w:rsid w:val="003A6A74"/>
    <w:rsid w:val="003A6C81"/>
    <w:rsid w:val="003A701A"/>
    <w:rsid w:val="003A7C94"/>
    <w:rsid w:val="003B0B32"/>
    <w:rsid w:val="003B108D"/>
    <w:rsid w:val="003B198F"/>
    <w:rsid w:val="003B1CA5"/>
    <w:rsid w:val="003B20AE"/>
    <w:rsid w:val="003B28EB"/>
    <w:rsid w:val="003B3666"/>
    <w:rsid w:val="003B371D"/>
    <w:rsid w:val="003B4536"/>
    <w:rsid w:val="003B572E"/>
    <w:rsid w:val="003B592D"/>
    <w:rsid w:val="003B63CF"/>
    <w:rsid w:val="003B6DF5"/>
    <w:rsid w:val="003B77B3"/>
    <w:rsid w:val="003B7AD2"/>
    <w:rsid w:val="003B7CA6"/>
    <w:rsid w:val="003B7F88"/>
    <w:rsid w:val="003C02BD"/>
    <w:rsid w:val="003C2286"/>
    <w:rsid w:val="003C2BD4"/>
    <w:rsid w:val="003C2D0A"/>
    <w:rsid w:val="003C30FB"/>
    <w:rsid w:val="003C418E"/>
    <w:rsid w:val="003C4557"/>
    <w:rsid w:val="003C52DD"/>
    <w:rsid w:val="003C556E"/>
    <w:rsid w:val="003C7797"/>
    <w:rsid w:val="003D165B"/>
    <w:rsid w:val="003D1A14"/>
    <w:rsid w:val="003D2746"/>
    <w:rsid w:val="003D2E72"/>
    <w:rsid w:val="003D2F50"/>
    <w:rsid w:val="003D49AF"/>
    <w:rsid w:val="003D4EDF"/>
    <w:rsid w:val="003D629D"/>
    <w:rsid w:val="003D78EF"/>
    <w:rsid w:val="003D7A03"/>
    <w:rsid w:val="003D7B0D"/>
    <w:rsid w:val="003E0B7A"/>
    <w:rsid w:val="003E0D3D"/>
    <w:rsid w:val="003E0F91"/>
    <w:rsid w:val="003E1735"/>
    <w:rsid w:val="003E1F66"/>
    <w:rsid w:val="003E238A"/>
    <w:rsid w:val="003E28AB"/>
    <w:rsid w:val="003E29DA"/>
    <w:rsid w:val="003E3029"/>
    <w:rsid w:val="003E40E9"/>
    <w:rsid w:val="003E41E8"/>
    <w:rsid w:val="003E46DF"/>
    <w:rsid w:val="003E491E"/>
    <w:rsid w:val="003E563A"/>
    <w:rsid w:val="003E59D2"/>
    <w:rsid w:val="003E756F"/>
    <w:rsid w:val="003F059A"/>
    <w:rsid w:val="003F1348"/>
    <w:rsid w:val="003F199D"/>
    <w:rsid w:val="003F1B67"/>
    <w:rsid w:val="003F1CB1"/>
    <w:rsid w:val="003F27B9"/>
    <w:rsid w:val="003F288F"/>
    <w:rsid w:val="003F2CB4"/>
    <w:rsid w:val="003F2CE1"/>
    <w:rsid w:val="003F5687"/>
    <w:rsid w:val="003F77D1"/>
    <w:rsid w:val="003F7DD1"/>
    <w:rsid w:val="00402347"/>
    <w:rsid w:val="00402390"/>
    <w:rsid w:val="00402546"/>
    <w:rsid w:val="00404B55"/>
    <w:rsid w:val="00404C22"/>
    <w:rsid w:val="00404F70"/>
    <w:rsid w:val="0040527D"/>
    <w:rsid w:val="00407E27"/>
    <w:rsid w:val="00410039"/>
    <w:rsid w:val="004102D7"/>
    <w:rsid w:val="004103DC"/>
    <w:rsid w:val="004105D1"/>
    <w:rsid w:val="00410C93"/>
    <w:rsid w:val="0041127A"/>
    <w:rsid w:val="004113DB"/>
    <w:rsid w:val="00411844"/>
    <w:rsid w:val="00411F59"/>
    <w:rsid w:val="00412F91"/>
    <w:rsid w:val="004136AE"/>
    <w:rsid w:val="00413A70"/>
    <w:rsid w:val="004144BE"/>
    <w:rsid w:val="0041468A"/>
    <w:rsid w:val="00414DB3"/>
    <w:rsid w:val="00414E84"/>
    <w:rsid w:val="00415F6A"/>
    <w:rsid w:val="0041648C"/>
    <w:rsid w:val="00416D93"/>
    <w:rsid w:val="00416E8D"/>
    <w:rsid w:val="004172AD"/>
    <w:rsid w:val="00417BB1"/>
    <w:rsid w:val="00420630"/>
    <w:rsid w:val="00420E90"/>
    <w:rsid w:val="0042133C"/>
    <w:rsid w:val="004214F2"/>
    <w:rsid w:val="00421CA1"/>
    <w:rsid w:val="004237AD"/>
    <w:rsid w:val="00423996"/>
    <w:rsid w:val="00424A16"/>
    <w:rsid w:val="00425926"/>
    <w:rsid w:val="00425BF6"/>
    <w:rsid w:val="00425DC5"/>
    <w:rsid w:val="0042659D"/>
    <w:rsid w:val="00427259"/>
    <w:rsid w:val="004272EF"/>
    <w:rsid w:val="0042733C"/>
    <w:rsid w:val="0043017F"/>
    <w:rsid w:val="00432247"/>
    <w:rsid w:val="0043278B"/>
    <w:rsid w:val="00432962"/>
    <w:rsid w:val="0043365F"/>
    <w:rsid w:val="00434725"/>
    <w:rsid w:val="00435455"/>
    <w:rsid w:val="004355EE"/>
    <w:rsid w:val="004359E6"/>
    <w:rsid w:val="004368DF"/>
    <w:rsid w:val="00436C6B"/>
    <w:rsid w:val="00436D43"/>
    <w:rsid w:val="00437044"/>
    <w:rsid w:val="004370DA"/>
    <w:rsid w:val="00437470"/>
    <w:rsid w:val="004376B7"/>
    <w:rsid w:val="00440251"/>
    <w:rsid w:val="00441019"/>
    <w:rsid w:val="0044136E"/>
    <w:rsid w:val="004413CA"/>
    <w:rsid w:val="004418D6"/>
    <w:rsid w:val="00442AC3"/>
    <w:rsid w:val="00442FD0"/>
    <w:rsid w:val="004444BE"/>
    <w:rsid w:val="0044489E"/>
    <w:rsid w:val="0044692D"/>
    <w:rsid w:val="00450622"/>
    <w:rsid w:val="00451D7A"/>
    <w:rsid w:val="00452B2C"/>
    <w:rsid w:val="00453203"/>
    <w:rsid w:val="00453210"/>
    <w:rsid w:val="00453E11"/>
    <w:rsid w:val="004541EB"/>
    <w:rsid w:val="00454C08"/>
    <w:rsid w:val="00455704"/>
    <w:rsid w:val="004559CD"/>
    <w:rsid w:val="004567C8"/>
    <w:rsid w:val="004567EE"/>
    <w:rsid w:val="00456802"/>
    <w:rsid w:val="004569AE"/>
    <w:rsid w:val="0045726D"/>
    <w:rsid w:val="00457399"/>
    <w:rsid w:val="004577B4"/>
    <w:rsid w:val="00457FD1"/>
    <w:rsid w:val="00463504"/>
    <w:rsid w:val="0046370C"/>
    <w:rsid w:val="00463A49"/>
    <w:rsid w:val="00463CC7"/>
    <w:rsid w:val="00463D90"/>
    <w:rsid w:val="004640EA"/>
    <w:rsid w:val="00464A63"/>
    <w:rsid w:val="00464B74"/>
    <w:rsid w:val="00464BAF"/>
    <w:rsid w:val="00465BDF"/>
    <w:rsid w:val="004660BE"/>
    <w:rsid w:val="004661EA"/>
    <w:rsid w:val="00466CFC"/>
    <w:rsid w:val="004671C6"/>
    <w:rsid w:val="00467A4E"/>
    <w:rsid w:val="00467B8C"/>
    <w:rsid w:val="00467DC9"/>
    <w:rsid w:val="004705F1"/>
    <w:rsid w:val="00470CA0"/>
    <w:rsid w:val="00473440"/>
    <w:rsid w:val="004739B9"/>
    <w:rsid w:val="00473F6D"/>
    <w:rsid w:val="0047540B"/>
    <w:rsid w:val="0047554F"/>
    <w:rsid w:val="004755C9"/>
    <w:rsid w:val="0047594C"/>
    <w:rsid w:val="00475C48"/>
    <w:rsid w:val="00475DC7"/>
    <w:rsid w:val="0047690C"/>
    <w:rsid w:val="00476B36"/>
    <w:rsid w:val="00476DCA"/>
    <w:rsid w:val="00477079"/>
    <w:rsid w:val="004775A5"/>
    <w:rsid w:val="004801BD"/>
    <w:rsid w:val="004806E2"/>
    <w:rsid w:val="00480FE0"/>
    <w:rsid w:val="00481913"/>
    <w:rsid w:val="00483750"/>
    <w:rsid w:val="0048379D"/>
    <w:rsid w:val="004838ED"/>
    <w:rsid w:val="00483DAF"/>
    <w:rsid w:val="00484148"/>
    <w:rsid w:val="0048471A"/>
    <w:rsid w:val="00484C73"/>
    <w:rsid w:val="00484CE0"/>
    <w:rsid w:val="004868E5"/>
    <w:rsid w:val="00486DF0"/>
    <w:rsid w:val="00487189"/>
    <w:rsid w:val="004878DA"/>
    <w:rsid w:val="0049030A"/>
    <w:rsid w:val="004904D8"/>
    <w:rsid w:val="004906CA"/>
    <w:rsid w:val="00492955"/>
    <w:rsid w:val="00494085"/>
    <w:rsid w:val="0049478C"/>
    <w:rsid w:val="00494957"/>
    <w:rsid w:val="00494C3D"/>
    <w:rsid w:val="00495CE7"/>
    <w:rsid w:val="00495E8F"/>
    <w:rsid w:val="0049673A"/>
    <w:rsid w:val="00496D30"/>
    <w:rsid w:val="0049709F"/>
    <w:rsid w:val="00497D3E"/>
    <w:rsid w:val="004A034A"/>
    <w:rsid w:val="004A142A"/>
    <w:rsid w:val="004A1622"/>
    <w:rsid w:val="004A1847"/>
    <w:rsid w:val="004A1F09"/>
    <w:rsid w:val="004A231C"/>
    <w:rsid w:val="004A2BE1"/>
    <w:rsid w:val="004A40DA"/>
    <w:rsid w:val="004A455F"/>
    <w:rsid w:val="004A4BF5"/>
    <w:rsid w:val="004A5056"/>
    <w:rsid w:val="004A51A7"/>
    <w:rsid w:val="004A59C0"/>
    <w:rsid w:val="004A678A"/>
    <w:rsid w:val="004A6A15"/>
    <w:rsid w:val="004A7806"/>
    <w:rsid w:val="004A7E72"/>
    <w:rsid w:val="004B0375"/>
    <w:rsid w:val="004B0FED"/>
    <w:rsid w:val="004B118D"/>
    <w:rsid w:val="004B1D1F"/>
    <w:rsid w:val="004B1F80"/>
    <w:rsid w:val="004B3614"/>
    <w:rsid w:val="004B449D"/>
    <w:rsid w:val="004B46CB"/>
    <w:rsid w:val="004B4929"/>
    <w:rsid w:val="004B49AC"/>
    <w:rsid w:val="004B5577"/>
    <w:rsid w:val="004B5FEF"/>
    <w:rsid w:val="004B607C"/>
    <w:rsid w:val="004B68B5"/>
    <w:rsid w:val="004B71AA"/>
    <w:rsid w:val="004B75C7"/>
    <w:rsid w:val="004B798F"/>
    <w:rsid w:val="004B7E4F"/>
    <w:rsid w:val="004C008B"/>
    <w:rsid w:val="004C0D76"/>
    <w:rsid w:val="004C1489"/>
    <w:rsid w:val="004C17A7"/>
    <w:rsid w:val="004C1A74"/>
    <w:rsid w:val="004C2844"/>
    <w:rsid w:val="004C3E53"/>
    <w:rsid w:val="004C427C"/>
    <w:rsid w:val="004C5729"/>
    <w:rsid w:val="004C5F20"/>
    <w:rsid w:val="004C6AE7"/>
    <w:rsid w:val="004C6CA8"/>
    <w:rsid w:val="004C7082"/>
    <w:rsid w:val="004C7607"/>
    <w:rsid w:val="004D0210"/>
    <w:rsid w:val="004D037B"/>
    <w:rsid w:val="004D08EE"/>
    <w:rsid w:val="004D0F02"/>
    <w:rsid w:val="004D1254"/>
    <w:rsid w:val="004D2394"/>
    <w:rsid w:val="004D3249"/>
    <w:rsid w:val="004D3941"/>
    <w:rsid w:val="004D3C14"/>
    <w:rsid w:val="004D4424"/>
    <w:rsid w:val="004D4CFE"/>
    <w:rsid w:val="004D54FA"/>
    <w:rsid w:val="004D5844"/>
    <w:rsid w:val="004D59A7"/>
    <w:rsid w:val="004D5A04"/>
    <w:rsid w:val="004D5BA3"/>
    <w:rsid w:val="004D5E71"/>
    <w:rsid w:val="004D65E3"/>
    <w:rsid w:val="004D6EC7"/>
    <w:rsid w:val="004D7CBE"/>
    <w:rsid w:val="004E00F0"/>
    <w:rsid w:val="004E139C"/>
    <w:rsid w:val="004E19C7"/>
    <w:rsid w:val="004E21C8"/>
    <w:rsid w:val="004E2458"/>
    <w:rsid w:val="004E29D3"/>
    <w:rsid w:val="004E3556"/>
    <w:rsid w:val="004E3AB8"/>
    <w:rsid w:val="004E47C6"/>
    <w:rsid w:val="004E588E"/>
    <w:rsid w:val="004E7099"/>
    <w:rsid w:val="004E70E2"/>
    <w:rsid w:val="004E7293"/>
    <w:rsid w:val="004E7FD7"/>
    <w:rsid w:val="004F037D"/>
    <w:rsid w:val="004F0F22"/>
    <w:rsid w:val="004F1529"/>
    <w:rsid w:val="004F191C"/>
    <w:rsid w:val="004F222D"/>
    <w:rsid w:val="004F27FD"/>
    <w:rsid w:val="004F2801"/>
    <w:rsid w:val="004F2975"/>
    <w:rsid w:val="004F3CF0"/>
    <w:rsid w:val="004F3FB2"/>
    <w:rsid w:val="004F46ED"/>
    <w:rsid w:val="004F4A36"/>
    <w:rsid w:val="004F5E83"/>
    <w:rsid w:val="004F6C57"/>
    <w:rsid w:val="00500026"/>
    <w:rsid w:val="00500110"/>
    <w:rsid w:val="00500960"/>
    <w:rsid w:val="005015D2"/>
    <w:rsid w:val="005015E0"/>
    <w:rsid w:val="00501CD0"/>
    <w:rsid w:val="005041A9"/>
    <w:rsid w:val="0050442B"/>
    <w:rsid w:val="0050445D"/>
    <w:rsid w:val="00504F9E"/>
    <w:rsid w:val="00505CEE"/>
    <w:rsid w:val="005061E7"/>
    <w:rsid w:val="00506854"/>
    <w:rsid w:val="00506CED"/>
    <w:rsid w:val="005074F3"/>
    <w:rsid w:val="005107B2"/>
    <w:rsid w:val="00510A42"/>
    <w:rsid w:val="00510E64"/>
    <w:rsid w:val="00510EB8"/>
    <w:rsid w:val="00511EA1"/>
    <w:rsid w:val="00512EAF"/>
    <w:rsid w:val="00512F96"/>
    <w:rsid w:val="00512FD7"/>
    <w:rsid w:val="00513911"/>
    <w:rsid w:val="00513953"/>
    <w:rsid w:val="00513C2B"/>
    <w:rsid w:val="00513D40"/>
    <w:rsid w:val="0051499B"/>
    <w:rsid w:val="00514B0B"/>
    <w:rsid w:val="0051685F"/>
    <w:rsid w:val="00516B48"/>
    <w:rsid w:val="00517553"/>
    <w:rsid w:val="0051762A"/>
    <w:rsid w:val="00517EBB"/>
    <w:rsid w:val="005206E8"/>
    <w:rsid w:val="005209F6"/>
    <w:rsid w:val="00520B6E"/>
    <w:rsid w:val="00520FB8"/>
    <w:rsid w:val="0052133D"/>
    <w:rsid w:val="00521F77"/>
    <w:rsid w:val="00522664"/>
    <w:rsid w:val="0052328C"/>
    <w:rsid w:val="00523292"/>
    <w:rsid w:val="0052375E"/>
    <w:rsid w:val="00523AA1"/>
    <w:rsid w:val="005240C1"/>
    <w:rsid w:val="005246CB"/>
    <w:rsid w:val="00524AB0"/>
    <w:rsid w:val="00524BB8"/>
    <w:rsid w:val="00524D54"/>
    <w:rsid w:val="00524E99"/>
    <w:rsid w:val="00525A30"/>
    <w:rsid w:val="0052676B"/>
    <w:rsid w:val="005269DC"/>
    <w:rsid w:val="005276EF"/>
    <w:rsid w:val="00527A48"/>
    <w:rsid w:val="00527A9C"/>
    <w:rsid w:val="00530D5A"/>
    <w:rsid w:val="00532D42"/>
    <w:rsid w:val="00532EA5"/>
    <w:rsid w:val="00534254"/>
    <w:rsid w:val="005343C3"/>
    <w:rsid w:val="00534B38"/>
    <w:rsid w:val="005354E0"/>
    <w:rsid w:val="005357EF"/>
    <w:rsid w:val="00535883"/>
    <w:rsid w:val="00536567"/>
    <w:rsid w:val="00536B50"/>
    <w:rsid w:val="005401FD"/>
    <w:rsid w:val="0054163A"/>
    <w:rsid w:val="00541A1D"/>
    <w:rsid w:val="00541E7E"/>
    <w:rsid w:val="00542DFB"/>
    <w:rsid w:val="005431D8"/>
    <w:rsid w:val="00543278"/>
    <w:rsid w:val="00543551"/>
    <w:rsid w:val="005435A3"/>
    <w:rsid w:val="00544280"/>
    <w:rsid w:val="00544D86"/>
    <w:rsid w:val="00544FF4"/>
    <w:rsid w:val="0054559E"/>
    <w:rsid w:val="00545821"/>
    <w:rsid w:val="00546685"/>
    <w:rsid w:val="00550011"/>
    <w:rsid w:val="005502BF"/>
    <w:rsid w:val="005506A7"/>
    <w:rsid w:val="00550E0E"/>
    <w:rsid w:val="0055114F"/>
    <w:rsid w:val="00551728"/>
    <w:rsid w:val="00551CC4"/>
    <w:rsid w:val="00551E91"/>
    <w:rsid w:val="00551EC9"/>
    <w:rsid w:val="00552071"/>
    <w:rsid w:val="00552488"/>
    <w:rsid w:val="005528F9"/>
    <w:rsid w:val="005529F2"/>
    <w:rsid w:val="00552BBC"/>
    <w:rsid w:val="00553AC3"/>
    <w:rsid w:val="0055480B"/>
    <w:rsid w:val="005557C7"/>
    <w:rsid w:val="005559FA"/>
    <w:rsid w:val="00556FBF"/>
    <w:rsid w:val="0055720D"/>
    <w:rsid w:val="00557E6F"/>
    <w:rsid w:val="00560B23"/>
    <w:rsid w:val="00560DDE"/>
    <w:rsid w:val="005614DD"/>
    <w:rsid w:val="00562909"/>
    <w:rsid w:val="0056444E"/>
    <w:rsid w:val="005648DE"/>
    <w:rsid w:val="005650A1"/>
    <w:rsid w:val="005651EE"/>
    <w:rsid w:val="005656EF"/>
    <w:rsid w:val="00565A64"/>
    <w:rsid w:val="00566599"/>
    <w:rsid w:val="005674D7"/>
    <w:rsid w:val="00567907"/>
    <w:rsid w:val="00571259"/>
    <w:rsid w:val="00571A0B"/>
    <w:rsid w:val="005724BE"/>
    <w:rsid w:val="00572759"/>
    <w:rsid w:val="005737CF"/>
    <w:rsid w:val="00574029"/>
    <w:rsid w:val="00574850"/>
    <w:rsid w:val="0057491F"/>
    <w:rsid w:val="00574A8E"/>
    <w:rsid w:val="00574BED"/>
    <w:rsid w:val="005778EF"/>
    <w:rsid w:val="00577B81"/>
    <w:rsid w:val="00580DEC"/>
    <w:rsid w:val="00581FE8"/>
    <w:rsid w:val="00582815"/>
    <w:rsid w:val="00582BC8"/>
    <w:rsid w:val="00582C8B"/>
    <w:rsid w:val="00582E60"/>
    <w:rsid w:val="0058355E"/>
    <w:rsid w:val="00583783"/>
    <w:rsid w:val="00584082"/>
    <w:rsid w:val="00584559"/>
    <w:rsid w:val="00585F85"/>
    <w:rsid w:val="005862CC"/>
    <w:rsid w:val="005866A5"/>
    <w:rsid w:val="00586C7C"/>
    <w:rsid w:val="00587339"/>
    <w:rsid w:val="005873B0"/>
    <w:rsid w:val="00587867"/>
    <w:rsid w:val="00587F47"/>
    <w:rsid w:val="00587FB4"/>
    <w:rsid w:val="00590A80"/>
    <w:rsid w:val="0059100B"/>
    <w:rsid w:val="005921D4"/>
    <w:rsid w:val="00592BBB"/>
    <w:rsid w:val="00592E3E"/>
    <w:rsid w:val="005931CA"/>
    <w:rsid w:val="005936FB"/>
    <w:rsid w:val="00593FCB"/>
    <w:rsid w:val="0059443F"/>
    <w:rsid w:val="00594DBC"/>
    <w:rsid w:val="00595CEC"/>
    <w:rsid w:val="00595E3A"/>
    <w:rsid w:val="00596D9B"/>
    <w:rsid w:val="005A07F4"/>
    <w:rsid w:val="005A11A2"/>
    <w:rsid w:val="005A1CA4"/>
    <w:rsid w:val="005A3C72"/>
    <w:rsid w:val="005A4D88"/>
    <w:rsid w:val="005A4F2B"/>
    <w:rsid w:val="005A571F"/>
    <w:rsid w:val="005A5DF5"/>
    <w:rsid w:val="005A6D9A"/>
    <w:rsid w:val="005B0D47"/>
    <w:rsid w:val="005B13CB"/>
    <w:rsid w:val="005B1663"/>
    <w:rsid w:val="005B19CA"/>
    <w:rsid w:val="005B1C87"/>
    <w:rsid w:val="005B22DC"/>
    <w:rsid w:val="005B3E10"/>
    <w:rsid w:val="005B42BB"/>
    <w:rsid w:val="005B474A"/>
    <w:rsid w:val="005B565B"/>
    <w:rsid w:val="005B5927"/>
    <w:rsid w:val="005B63DD"/>
    <w:rsid w:val="005B6CFB"/>
    <w:rsid w:val="005B6DAF"/>
    <w:rsid w:val="005B7DC4"/>
    <w:rsid w:val="005C057C"/>
    <w:rsid w:val="005C135B"/>
    <w:rsid w:val="005C434A"/>
    <w:rsid w:val="005C4550"/>
    <w:rsid w:val="005C5863"/>
    <w:rsid w:val="005C5DB4"/>
    <w:rsid w:val="005C709F"/>
    <w:rsid w:val="005D0033"/>
    <w:rsid w:val="005D0123"/>
    <w:rsid w:val="005D0669"/>
    <w:rsid w:val="005D07E4"/>
    <w:rsid w:val="005D303D"/>
    <w:rsid w:val="005D4F0A"/>
    <w:rsid w:val="005D519A"/>
    <w:rsid w:val="005D69D9"/>
    <w:rsid w:val="005D7861"/>
    <w:rsid w:val="005D7EFC"/>
    <w:rsid w:val="005E07D4"/>
    <w:rsid w:val="005E0AA7"/>
    <w:rsid w:val="005E1C27"/>
    <w:rsid w:val="005E1EEF"/>
    <w:rsid w:val="005E3717"/>
    <w:rsid w:val="005E3BE6"/>
    <w:rsid w:val="005E4A86"/>
    <w:rsid w:val="005E4ACD"/>
    <w:rsid w:val="005E691D"/>
    <w:rsid w:val="005E79EB"/>
    <w:rsid w:val="005E7E70"/>
    <w:rsid w:val="005F3285"/>
    <w:rsid w:val="005F340B"/>
    <w:rsid w:val="005F3C37"/>
    <w:rsid w:val="005F4C63"/>
    <w:rsid w:val="005F50B1"/>
    <w:rsid w:val="005F50BE"/>
    <w:rsid w:val="005F50F8"/>
    <w:rsid w:val="005F53DA"/>
    <w:rsid w:val="005F54DA"/>
    <w:rsid w:val="005F59AB"/>
    <w:rsid w:val="005F5F4A"/>
    <w:rsid w:val="005F5FE1"/>
    <w:rsid w:val="005F60F3"/>
    <w:rsid w:val="005F65DB"/>
    <w:rsid w:val="005F66CC"/>
    <w:rsid w:val="005F6AF6"/>
    <w:rsid w:val="005F6E54"/>
    <w:rsid w:val="005F7DD2"/>
    <w:rsid w:val="0060017A"/>
    <w:rsid w:val="0060024C"/>
    <w:rsid w:val="0060040C"/>
    <w:rsid w:val="00600A2C"/>
    <w:rsid w:val="00600FC4"/>
    <w:rsid w:val="006010B3"/>
    <w:rsid w:val="0060120E"/>
    <w:rsid w:val="00601542"/>
    <w:rsid w:val="00601A91"/>
    <w:rsid w:val="00601BBA"/>
    <w:rsid w:val="00602365"/>
    <w:rsid w:val="006026E9"/>
    <w:rsid w:val="006030D5"/>
    <w:rsid w:val="00604622"/>
    <w:rsid w:val="006047BE"/>
    <w:rsid w:val="006057C3"/>
    <w:rsid w:val="00605ACC"/>
    <w:rsid w:val="00605D01"/>
    <w:rsid w:val="00606267"/>
    <w:rsid w:val="006064BC"/>
    <w:rsid w:val="00606E5D"/>
    <w:rsid w:val="0060718C"/>
    <w:rsid w:val="0060735F"/>
    <w:rsid w:val="006076D7"/>
    <w:rsid w:val="00607816"/>
    <w:rsid w:val="00607FBB"/>
    <w:rsid w:val="00607FF2"/>
    <w:rsid w:val="00610D06"/>
    <w:rsid w:val="00610D10"/>
    <w:rsid w:val="006112E2"/>
    <w:rsid w:val="00611703"/>
    <w:rsid w:val="006120D1"/>
    <w:rsid w:val="006124D6"/>
    <w:rsid w:val="00613C69"/>
    <w:rsid w:val="006140DD"/>
    <w:rsid w:val="006142AE"/>
    <w:rsid w:val="00614F12"/>
    <w:rsid w:val="0061584E"/>
    <w:rsid w:val="006158CD"/>
    <w:rsid w:val="00615ECE"/>
    <w:rsid w:val="006163BF"/>
    <w:rsid w:val="00616519"/>
    <w:rsid w:val="00616D80"/>
    <w:rsid w:val="0061764F"/>
    <w:rsid w:val="006177C0"/>
    <w:rsid w:val="00617F00"/>
    <w:rsid w:val="00617F5D"/>
    <w:rsid w:val="0062063C"/>
    <w:rsid w:val="006206B8"/>
    <w:rsid w:val="00620740"/>
    <w:rsid w:val="00620790"/>
    <w:rsid w:val="00620AD4"/>
    <w:rsid w:val="00621CBE"/>
    <w:rsid w:val="00621DDB"/>
    <w:rsid w:val="00622A8A"/>
    <w:rsid w:val="00622EF8"/>
    <w:rsid w:val="00623328"/>
    <w:rsid w:val="00623379"/>
    <w:rsid w:val="00623976"/>
    <w:rsid w:val="00623A4B"/>
    <w:rsid w:val="00624C9B"/>
    <w:rsid w:val="00624F11"/>
    <w:rsid w:val="00625695"/>
    <w:rsid w:val="00626803"/>
    <w:rsid w:val="00627B30"/>
    <w:rsid w:val="0063037A"/>
    <w:rsid w:val="0063068F"/>
    <w:rsid w:val="006306A5"/>
    <w:rsid w:val="006309A8"/>
    <w:rsid w:val="00630DB3"/>
    <w:rsid w:val="0063100B"/>
    <w:rsid w:val="00631343"/>
    <w:rsid w:val="00631B8B"/>
    <w:rsid w:val="00633F6D"/>
    <w:rsid w:val="00634B55"/>
    <w:rsid w:val="00634F91"/>
    <w:rsid w:val="006402E9"/>
    <w:rsid w:val="00640367"/>
    <w:rsid w:val="00640717"/>
    <w:rsid w:val="006415DB"/>
    <w:rsid w:val="00642D2E"/>
    <w:rsid w:val="006430DB"/>
    <w:rsid w:val="006435F2"/>
    <w:rsid w:val="006442A4"/>
    <w:rsid w:val="006442D2"/>
    <w:rsid w:val="00644626"/>
    <w:rsid w:val="00644C19"/>
    <w:rsid w:val="006454E1"/>
    <w:rsid w:val="0064636F"/>
    <w:rsid w:val="0064704F"/>
    <w:rsid w:val="00647445"/>
    <w:rsid w:val="0065023F"/>
    <w:rsid w:val="00650676"/>
    <w:rsid w:val="00651102"/>
    <w:rsid w:val="006513C8"/>
    <w:rsid w:val="006514D2"/>
    <w:rsid w:val="006521CC"/>
    <w:rsid w:val="006521E0"/>
    <w:rsid w:val="00652423"/>
    <w:rsid w:val="00652C63"/>
    <w:rsid w:val="00652DFB"/>
    <w:rsid w:val="006534D5"/>
    <w:rsid w:val="00653C1A"/>
    <w:rsid w:val="006543CF"/>
    <w:rsid w:val="00656294"/>
    <w:rsid w:val="006577BD"/>
    <w:rsid w:val="00657AF5"/>
    <w:rsid w:val="00657EFA"/>
    <w:rsid w:val="00661495"/>
    <w:rsid w:val="006616DA"/>
    <w:rsid w:val="00661A8A"/>
    <w:rsid w:val="006620CE"/>
    <w:rsid w:val="0066269C"/>
    <w:rsid w:val="00662A77"/>
    <w:rsid w:val="00662B00"/>
    <w:rsid w:val="00662E25"/>
    <w:rsid w:val="00663B44"/>
    <w:rsid w:val="006641E4"/>
    <w:rsid w:val="00665449"/>
    <w:rsid w:val="00665EB6"/>
    <w:rsid w:val="00665F04"/>
    <w:rsid w:val="00666290"/>
    <w:rsid w:val="00666A9A"/>
    <w:rsid w:val="00666DA4"/>
    <w:rsid w:val="00666FAD"/>
    <w:rsid w:val="0066718A"/>
    <w:rsid w:val="006678BF"/>
    <w:rsid w:val="00673F94"/>
    <w:rsid w:val="00674463"/>
    <w:rsid w:val="00674C20"/>
    <w:rsid w:val="00674F56"/>
    <w:rsid w:val="006761B4"/>
    <w:rsid w:val="006763D0"/>
    <w:rsid w:val="0067725F"/>
    <w:rsid w:val="00677E79"/>
    <w:rsid w:val="006812A3"/>
    <w:rsid w:val="006818F8"/>
    <w:rsid w:val="006819E1"/>
    <w:rsid w:val="00682029"/>
    <w:rsid w:val="006825FF"/>
    <w:rsid w:val="00682648"/>
    <w:rsid w:val="00682CED"/>
    <w:rsid w:val="00683725"/>
    <w:rsid w:val="00683FBE"/>
    <w:rsid w:val="00684111"/>
    <w:rsid w:val="00684708"/>
    <w:rsid w:val="00684B33"/>
    <w:rsid w:val="00684B85"/>
    <w:rsid w:val="00685BAA"/>
    <w:rsid w:val="00686619"/>
    <w:rsid w:val="006866C3"/>
    <w:rsid w:val="00686F88"/>
    <w:rsid w:val="0068717B"/>
    <w:rsid w:val="00687D3C"/>
    <w:rsid w:val="0069061F"/>
    <w:rsid w:val="00690C3C"/>
    <w:rsid w:val="006921F2"/>
    <w:rsid w:val="00692EAE"/>
    <w:rsid w:val="006934C3"/>
    <w:rsid w:val="00693B00"/>
    <w:rsid w:val="00693FB9"/>
    <w:rsid w:val="00694430"/>
    <w:rsid w:val="006944BB"/>
    <w:rsid w:val="00694A83"/>
    <w:rsid w:val="00694CBD"/>
    <w:rsid w:val="0069569B"/>
    <w:rsid w:val="00695A53"/>
    <w:rsid w:val="00695F41"/>
    <w:rsid w:val="006961FB"/>
    <w:rsid w:val="006966C7"/>
    <w:rsid w:val="00696E78"/>
    <w:rsid w:val="006973EC"/>
    <w:rsid w:val="006A0115"/>
    <w:rsid w:val="006A0200"/>
    <w:rsid w:val="006A03D9"/>
    <w:rsid w:val="006A133B"/>
    <w:rsid w:val="006A1B11"/>
    <w:rsid w:val="006A1B7A"/>
    <w:rsid w:val="006A1BD0"/>
    <w:rsid w:val="006A2CA5"/>
    <w:rsid w:val="006A2F60"/>
    <w:rsid w:val="006A34F5"/>
    <w:rsid w:val="006A3B50"/>
    <w:rsid w:val="006A4066"/>
    <w:rsid w:val="006A4476"/>
    <w:rsid w:val="006A4EAA"/>
    <w:rsid w:val="006A5201"/>
    <w:rsid w:val="006A5943"/>
    <w:rsid w:val="006A5EE4"/>
    <w:rsid w:val="006A6270"/>
    <w:rsid w:val="006A65AA"/>
    <w:rsid w:val="006A68F9"/>
    <w:rsid w:val="006A6969"/>
    <w:rsid w:val="006A69D2"/>
    <w:rsid w:val="006A70AB"/>
    <w:rsid w:val="006A7217"/>
    <w:rsid w:val="006A7B27"/>
    <w:rsid w:val="006A7ED9"/>
    <w:rsid w:val="006B0C52"/>
    <w:rsid w:val="006B0FEB"/>
    <w:rsid w:val="006B1F70"/>
    <w:rsid w:val="006B2AD5"/>
    <w:rsid w:val="006B2BC0"/>
    <w:rsid w:val="006B2C9B"/>
    <w:rsid w:val="006B3FA2"/>
    <w:rsid w:val="006B5110"/>
    <w:rsid w:val="006B52D5"/>
    <w:rsid w:val="006B55EC"/>
    <w:rsid w:val="006B5667"/>
    <w:rsid w:val="006B58E5"/>
    <w:rsid w:val="006B6419"/>
    <w:rsid w:val="006B6D50"/>
    <w:rsid w:val="006B76D0"/>
    <w:rsid w:val="006C0323"/>
    <w:rsid w:val="006C0377"/>
    <w:rsid w:val="006C0866"/>
    <w:rsid w:val="006C0ADE"/>
    <w:rsid w:val="006C1877"/>
    <w:rsid w:val="006C1BAB"/>
    <w:rsid w:val="006C21C6"/>
    <w:rsid w:val="006C23B9"/>
    <w:rsid w:val="006C2D29"/>
    <w:rsid w:val="006C3162"/>
    <w:rsid w:val="006C328E"/>
    <w:rsid w:val="006C34F8"/>
    <w:rsid w:val="006C3539"/>
    <w:rsid w:val="006C35C0"/>
    <w:rsid w:val="006C35DE"/>
    <w:rsid w:val="006C387F"/>
    <w:rsid w:val="006C503A"/>
    <w:rsid w:val="006C5B13"/>
    <w:rsid w:val="006C6A54"/>
    <w:rsid w:val="006C6CF3"/>
    <w:rsid w:val="006C7B53"/>
    <w:rsid w:val="006C7B7B"/>
    <w:rsid w:val="006C7BDF"/>
    <w:rsid w:val="006C7FA8"/>
    <w:rsid w:val="006D01D4"/>
    <w:rsid w:val="006D0A42"/>
    <w:rsid w:val="006D14CE"/>
    <w:rsid w:val="006D20DA"/>
    <w:rsid w:val="006D31A4"/>
    <w:rsid w:val="006D3DE2"/>
    <w:rsid w:val="006D4752"/>
    <w:rsid w:val="006D4857"/>
    <w:rsid w:val="006D5084"/>
    <w:rsid w:val="006D523E"/>
    <w:rsid w:val="006D54E4"/>
    <w:rsid w:val="006D5976"/>
    <w:rsid w:val="006D5C21"/>
    <w:rsid w:val="006D6ED4"/>
    <w:rsid w:val="006D71EC"/>
    <w:rsid w:val="006D7262"/>
    <w:rsid w:val="006D7928"/>
    <w:rsid w:val="006E0219"/>
    <w:rsid w:val="006E1CBF"/>
    <w:rsid w:val="006E20D6"/>
    <w:rsid w:val="006E335C"/>
    <w:rsid w:val="006E42F0"/>
    <w:rsid w:val="006E5927"/>
    <w:rsid w:val="006E5A4D"/>
    <w:rsid w:val="006E602E"/>
    <w:rsid w:val="006E6712"/>
    <w:rsid w:val="006E675B"/>
    <w:rsid w:val="006E67FC"/>
    <w:rsid w:val="006E68A4"/>
    <w:rsid w:val="006E7C98"/>
    <w:rsid w:val="006F0193"/>
    <w:rsid w:val="006F1333"/>
    <w:rsid w:val="006F167F"/>
    <w:rsid w:val="006F1C77"/>
    <w:rsid w:val="006F1EDA"/>
    <w:rsid w:val="006F21E9"/>
    <w:rsid w:val="006F2712"/>
    <w:rsid w:val="006F2982"/>
    <w:rsid w:val="006F2F9E"/>
    <w:rsid w:val="006F300E"/>
    <w:rsid w:val="006F30DA"/>
    <w:rsid w:val="006F320C"/>
    <w:rsid w:val="006F3292"/>
    <w:rsid w:val="006F3573"/>
    <w:rsid w:val="006F37A8"/>
    <w:rsid w:val="006F37E8"/>
    <w:rsid w:val="006F4543"/>
    <w:rsid w:val="006F4D63"/>
    <w:rsid w:val="006F4DC9"/>
    <w:rsid w:val="006F514A"/>
    <w:rsid w:val="006F51BD"/>
    <w:rsid w:val="006F63B0"/>
    <w:rsid w:val="006F7046"/>
    <w:rsid w:val="006F7ACA"/>
    <w:rsid w:val="00700B1F"/>
    <w:rsid w:val="00700C39"/>
    <w:rsid w:val="007013EF"/>
    <w:rsid w:val="007018A1"/>
    <w:rsid w:val="00701CC9"/>
    <w:rsid w:val="00703A41"/>
    <w:rsid w:val="007044B5"/>
    <w:rsid w:val="00705B8C"/>
    <w:rsid w:val="00706043"/>
    <w:rsid w:val="00706097"/>
    <w:rsid w:val="00706648"/>
    <w:rsid w:val="00706BD1"/>
    <w:rsid w:val="00710449"/>
    <w:rsid w:val="00710DC4"/>
    <w:rsid w:val="00711A2D"/>
    <w:rsid w:val="007123B1"/>
    <w:rsid w:val="0071279D"/>
    <w:rsid w:val="00713913"/>
    <w:rsid w:val="00713E8F"/>
    <w:rsid w:val="007156FA"/>
    <w:rsid w:val="00716664"/>
    <w:rsid w:val="007170F0"/>
    <w:rsid w:val="00717D24"/>
    <w:rsid w:val="00720BD3"/>
    <w:rsid w:val="00720C19"/>
    <w:rsid w:val="00722B6A"/>
    <w:rsid w:val="00723394"/>
    <w:rsid w:val="0072371D"/>
    <w:rsid w:val="007247D4"/>
    <w:rsid w:val="00724F66"/>
    <w:rsid w:val="00725ACB"/>
    <w:rsid w:val="0072611B"/>
    <w:rsid w:val="00726241"/>
    <w:rsid w:val="00726DE0"/>
    <w:rsid w:val="00726E85"/>
    <w:rsid w:val="00727161"/>
    <w:rsid w:val="00727FE9"/>
    <w:rsid w:val="00730355"/>
    <w:rsid w:val="00730669"/>
    <w:rsid w:val="00730798"/>
    <w:rsid w:val="00730B88"/>
    <w:rsid w:val="00730C4A"/>
    <w:rsid w:val="00730E3E"/>
    <w:rsid w:val="00731381"/>
    <w:rsid w:val="007313A0"/>
    <w:rsid w:val="00732361"/>
    <w:rsid w:val="0073371F"/>
    <w:rsid w:val="00733818"/>
    <w:rsid w:val="00733838"/>
    <w:rsid w:val="00733E33"/>
    <w:rsid w:val="00733EB4"/>
    <w:rsid w:val="00734E90"/>
    <w:rsid w:val="0073533D"/>
    <w:rsid w:val="00735E19"/>
    <w:rsid w:val="00735E35"/>
    <w:rsid w:val="007368F5"/>
    <w:rsid w:val="00737B11"/>
    <w:rsid w:val="00737C44"/>
    <w:rsid w:val="007402A9"/>
    <w:rsid w:val="00740489"/>
    <w:rsid w:val="00740920"/>
    <w:rsid w:val="00740A72"/>
    <w:rsid w:val="00740D56"/>
    <w:rsid w:val="00740DCD"/>
    <w:rsid w:val="00741ABE"/>
    <w:rsid w:val="00741BA1"/>
    <w:rsid w:val="00743910"/>
    <w:rsid w:val="007447A3"/>
    <w:rsid w:val="00746241"/>
    <w:rsid w:val="007462F6"/>
    <w:rsid w:val="007467BE"/>
    <w:rsid w:val="00746866"/>
    <w:rsid w:val="00747013"/>
    <w:rsid w:val="00747F56"/>
    <w:rsid w:val="0075067B"/>
    <w:rsid w:val="007507AE"/>
    <w:rsid w:val="00750F24"/>
    <w:rsid w:val="00750FE7"/>
    <w:rsid w:val="00751332"/>
    <w:rsid w:val="00751BB4"/>
    <w:rsid w:val="00752026"/>
    <w:rsid w:val="0075298B"/>
    <w:rsid w:val="00752D3C"/>
    <w:rsid w:val="00752E7C"/>
    <w:rsid w:val="0075350A"/>
    <w:rsid w:val="007535B8"/>
    <w:rsid w:val="00753EC1"/>
    <w:rsid w:val="00753FDA"/>
    <w:rsid w:val="007557ED"/>
    <w:rsid w:val="007557F2"/>
    <w:rsid w:val="0075683C"/>
    <w:rsid w:val="00756A02"/>
    <w:rsid w:val="00757032"/>
    <w:rsid w:val="00757BAC"/>
    <w:rsid w:val="00757E17"/>
    <w:rsid w:val="00757E2C"/>
    <w:rsid w:val="007611D2"/>
    <w:rsid w:val="00761320"/>
    <w:rsid w:val="007613F7"/>
    <w:rsid w:val="00761A65"/>
    <w:rsid w:val="00761B87"/>
    <w:rsid w:val="00761F08"/>
    <w:rsid w:val="00761F5C"/>
    <w:rsid w:val="00762424"/>
    <w:rsid w:val="00762D0A"/>
    <w:rsid w:val="00762D8E"/>
    <w:rsid w:val="00764242"/>
    <w:rsid w:val="0076538B"/>
    <w:rsid w:val="00765613"/>
    <w:rsid w:val="007659FB"/>
    <w:rsid w:val="00766E13"/>
    <w:rsid w:val="007672F8"/>
    <w:rsid w:val="0076743E"/>
    <w:rsid w:val="00770189"/>
    <w:rsid w:val="00770516"/>
    <w:rsid w:val="00770558"/>
    <w:rsid w:val="007709AB"/>
    <w:rsid w:val="0077106F"/>
    <w:rsid w:val="0077117F"/>
    <w:rsid w:val="007711EA"/>
    <w:rsid w:val="00772569"/>
    <w:rsid w:val="00772A0C"/>
    <w:rsid w:val="00772A8C"/>
    <w:rsid w:val="007735CA"/>
    <w:rsid w:val="00774128"/>
    <w:rsid w:val="00774AAD"/>
    <w:rsid w:val="00775206"/>
    <w:rsid w:val="0077531D"/>
    <w:rsid w:val="00775A92"/>
    <w:rsid w:val="00775C9C"/>
    <w:rsid w:val="00775CF3"/>
    <w:rsid w:val="007762D2"/>
    <w:rsid w:val="00776F3F"/>
    <w:rsid w:val="0077780D"/>
    <w:rsid w:val="007778D7"/>
    <w:rsid w:val="007808C5"/>
    <w:rsid w:val="007809C4"/>
    <w:rsid w:val="00780C59"/>
    <w:rsid w:val="00781382"/>
    <w:rsid w:val="007815DD"/>
    <w:rsid w:val="0078195B"/>
    <w:rsid w:val="007829E3"/>
    <w:rsid w:val="00782A75"/>
    <w:rsid w:val="007830B2"/>
    <w:rsid w:val="0078341B"/>
    <w:rsid w:val="007837CE"/>
    <w:rsid w:val="00783E44"/>
    <w:rsid w:val="00783E58"/>
    <w:rsid w:val="007840BE"/>
    <w:rsid w:val="00784FF8"/>
    <w:rsid w:val="0078505D"/>
    <w:rsid w:val="0078540A"/>
    <w:rsid w:val="00785BA3"/>
    <w:rsid w:val="00786281"/>
    <w:rsid w:val="00786945"/>
    <w:rsid w:val="00787C50"/>
    <w:rsid w:val="00787D08"/>
    <w:rsid w:val="00787DC9"/>
    <w:rsid w:val="00790A71"/>
    <w:rsid w:val="00790EAE"/>
    <w:rsid w:val="007917A3"/>
    <w:rsid w:val="00792865"/>
    <w:rsid w:val="0079290C"/>
    <w:rsid w:val="00792E10"/>
    <w:rsid w:val="00792E96"/>
    <w:rsid w:val="00793925"/>
    <w:rsid w:val="007949A1"/>
    <w:rsid w:val="007951D0"/>
    <w:rsid w:val="00796131"/>
    <w:rsid w:val="00797475"/>
    <w:rsid w:val="00797476"/>
    <w:rsid w:val="00797D3C"/>
    <w:rsid w:val="007A0FDE"/>
    <w:rsid w:val="007A12CB"/>
    <w:rsid w:val="007A1331"/>
    <w:rsid w:val="007A1E51"/>
    <w:rsid w:val="007A2992"/>
    <w:rsid w:val="007A2D60"/>
    <w:rsid w:val="007A4187"/>
    <w:rsid w:val="007A42AE"/>
    <w:rsid w:val="007A4DD4"/>
    <w:rsid w:val="007A5A64"/>
    <w:rsid w:val="007A5B16"/>
    <w:rsid w:val="007A64F5"/>
    <w:rsid w:val="007A6B16"/>
    <w:rsid w:val="007A6BBD"/>
    <w:rsid w:val="007A6CC6"/>
    <w:rsid w:val="007A703C"/>
    <w:rsid w:val="007B032F"/>
    <w:rsid w:val="007B08B0"/>
    <w:rsid w:val="007B1006"/>
    <w:rsid w:val="007B1577"/>
    <w:rsid w:val="007B1BA1"/>
    <w:rsid w:val="007B2AC9"/>
    <w:rsid w:val="007B2D9D"/>
    <w:rsid w:val="007B3652"/>
    <w:rsid w:val="007B3705"/>
    <w:rsid w:val="007B3E96"/>
    <w:rsid w:val="007B4368"/>
    <w:rsid w:val="007B44AF"/>
    <w:rsid w:val="007B4BA6"/>
    <w:rsid w:val="007B4DAF"/>
    <w:rsid w:val="007B52C1"/>
    <w:rsid w:val="007B595D"/>
    <w:rsid w:val="007B66FD"/>
    <w:rsid w:val="007B6905"/>
    <w:rsid w:val="007B6F6D"/>
    <w:rsid w:val="007B70D0"/>
    <w:rsid w:val="007B7849"/>
    <w:rsid w:val="007B78F8"/>
    <w:rsid w:val="007B7BD8"/>
    <w:rsid w:val="007C0147"/>
    <w:rsid w:val="007C019A"/>
    <w:rsid w:val="007C02C6"/>
    <w:rsid w:val="007C0422"/>
    <w:rsid w:val="007C0E29"/>
    <w:rsid w:val="007C208E"/>
    <w:rsid w:val="007C219D"/>
    <w:rsid w:val="007C2A82"/>
    <w:rsid w:val="007C2C7D"/>
    <w:rsid w:val="007C4682"/>
    <w:rsid w:val="007C574F"/>
    <w:rsid w:val="007C59B1"/>
    <w:rsid w:val="007C5C74"/>
    <w:rsid w:val="007C68FB"/>
    <w:rsid w:val="007C692B"/>
    <w:rsid w:val="007C6ED5"/>
    <w:rsid w:val="007C7713"/>
    <w:rsid w:val="007D0B62"/>
    <w:rsid w:val="007D117D"/>
    <w:rsid w:val="007D1653"/>
    <w:rsid w:val="007D2BC1"/>
    <w:rsid w:val="007D351A"/>
    <w:rsid w:val="007D3865"/>
    <w:rsid w:val="007D3B2D"/>
    <w:rsid w:val="007D4037"/>
    <w:rsid w:val="007D469A"/>
    <w:rsid w:val="007D4AE0"/>
    <w:rsid w:val="007D56F3"/>
    <w:rsid w:val="007D5C1B"/>
    <w:rsid w:val="007D7046"/>
    <w:rsid w:val="007D70FF"/>
    <w:rsid w:val="007D7F09"/>
    <w:rsid w:val="007E05DF"/>
    <w:rsid w:val="007E1542"/>
    <w:rsid w:val="007E16F1"/>
    <w:rsid w:val="007E196D"/>
    <w:rsid w:val="007E1CBA"/>
    <w:rsid w:val="007E35A6"/>
    <w:rsid w:val="007E3DA5"/>
    <w:rsid w:val="007E433E"/>
    <w:rsid w:val="007E5813"/>
    <w:rsid w:val="007E692C"/>
    <w:rsid w:val="007E7A58"/>
    <w:rsid w:val="007F079C"/>
    <w:rsid w:val="007F0822"/>
    <w:rsid w:val="007F224A"/>
    <w:rsid w:val="007F271C"/>
    <w:rsid w:val="007F3DAE"/>
    <w:rsid w:val="007F42FA"/>
    <w:rsid w:val="007F4D54"/>
    <w:rsid w:val="007F65FB"/>
    <w:rsid w:val="007F7260"/>
    <w:rsid w:val="007F77BA"/>
    <w:rsid w:val="008001E8"/>
    <w:rsid w:val="008011CC"/>
    <w:rsid w:val="00801236"/>
    <w:rsid w:val="0080261C"/>
    <w:rsid w:val="0080279F"/>
    <w:rsid w:val="00802F57"/>
    <w:rsid w:val="00803DA5"/>
    <w:rsid w:val="0080438E"/>
    <w:rsid w:val="00805491"/>
    <w:rsid w:val="008056B9"/>
    <w:rsid w:val="00805734"/>
    <w:rsid w:val="008058AF"/>
    <w:rsid w:val="008066A4"/>
    <w:rsid w:val="008079F7"/>
    <w:rsid w:val="00807AFC"/>
    <w:rsid w:val="00807BE1"/>
    <w:rsid w:val="00807D46"/>
    <w:rsid w:val="00807F03"/>
    <w:rsid w:val="00810438"/>
    <w:rsid w:val="0081061C"/>
    <w:rsid w:val="008109EA"/>
    <w:rsid w:val="00810F0F"/>
    <w:rsid w:val="0081182C"/>
    <w:rsid w:val="008118E7"/>
    <w:rsid w:val="0081265F"/>
    <w:rsid w:val="0081278F"/>
    <w:rsid w:val="00813749"/>
    <w:rsid w:val="0081396B"/>
    <w:rsid w:val="00813EE8"/>
    <w:rsid w:val="008143BE"/>
    <w:rsid w:val="00814907"/>
    <w:rsid w:val="00814C7F"/>
    <w:rsid w:val="00815108"/>
    <w:rsid w:val="0081653F"/>
    <w:rsid w:val="008168B7"/>
    <w:rsid w:val="00816AC6"/>
    <w:rsid w:val="00816CA2"/>
    <w:rsid w:val="008176D7"/>
    <w:rsid w:val="00820478"/>
    <w:rsid w:val="00820AD8"/>
    <w:rsid w:val="00821E5B"/>
    <w:rsid w:val="0082221D"/>
    <w:rsid w:val="00822950"/>
    <w:rsid w:val="00822E35"/>
    <w:rsid w:val="00824204"/>
    <w:rsid w:val="00824C04"/>
    <w:rsid w:val="00824E7A"/>
    <w:rsid w:val="00825718"/>
    <w:rsid w:val="00826202"/>
    <w:rsid w:val="00826FAA"/>
    <w:rsid w:val="00826FFA"/>
    <w:rsid w:val="008273EA"/>
    <w:rsid w:val="0083103C"/>
    <w:rsid w:val="0083109A"/>
    <w:rsid w:val="008320B8"/>
    <w:rsid w:val="00833462"/>
    <w:rsid w:val="00833F43"/>
    <w:rsid w:val="00833F53"/>
    <w:rsid w:val="008344A5"/>
    <w:rsid w:val="00835109"/>
    <w:rsid w:val="0083513C"/>
    <w:rsid w:val="008353ED"/>
    <w:rsid w:val="008355B3"/>
    <w:rsid w:val="00835659"/>
    <w:rsid w:val="008358C2"/>
    <w:rsid w:val="008360DF"/>
    <w:rsid w:val="00836157"/>
    <w:rsid w:val="0083684B"/>
    <w:rsid w:val="00836C8C"/>
    <w:rsid w:val="00836CC8"/>
    <w:rsid w:val="00836E69"/>
    <w:rsid w:val="008371C3"/>
    <w:rsid w:val="008373C7"/>
    <w:rsid w:val="00837C84"/>
    <w:rsid w:val="00837FBB"/>
    <w:rsid w:val="00842523"/>
    <w:rsid w:val="00842817"/>
    <w:rsid w:val="00842BC1"/>
    <w:rsid w:val="00842EB0"/>
    <w:rsid w:val="008432F4"/>
    <w:rsid w:val="0084360B"/>
    <w:rsid w:val="008437E1"/>
    <w:rsid w:val="00843A56"/>
    <w:rsid w:val="00843CC9"/>
    <w:rsid w:val="008449FA"/>
    <w:rsid w:val="00845287"/>
    <w:rsid w:val="00845AF7"/>
    <w:rsid w:val="00845CE9"/>
    <w:rsid w:val="00845F48"/>
    <w:rsid w:val="00846B90"/>
    <w:rsid w:val="00847273"/>
    <w:rsid w:val="00847693"/>
    <w:rsid w:val="00847A91"/>
    <w:rsid w:val="00847AC1"/>
    <w:rsid w:val="008508EC"/>
    <w:rsid w:val="00850C53"/>
    <w:rsid w:val="008510A5"/>
    <w:rsid w:val="00851845"/>
    <w:rsid w:val="00852259"/>
    <w:rsid w:val="0085263F"/>
    <w:rsid w:val="00852ECE"/>
    <w:rsid w:val="00852F17"/>
    <w:rsid w:val="00853670"/>
    <w:rsid w:val="00853FD0"/>
    <w:rsid w:val="008544B9"/>
    <w:rsid w:val="00854741"/>
    <w:rsid w:val="008565E1"/>
    <w:rsid w:val="008569B4"/>
    <w:rsid w:val="00857597"/>
    <w:rsid w:val="00857F0F"/>
    <w:rsid w:val="008607C4"/>
    <w:rsid w:val="008610DC"/>
    <w:rsid w:val="0086134D"/>
    <w:rsid w:val="0086216B"/>
    <w:rsid w:val="0086264D"/>
    <w:rsid w:val="008631A6"/>
    <w:rsid w:val="008633FF"/>
    <w:rsid w:val="0086563A"/>
    <w:rsid w:val="00865BE7"/>
    <w:rsid w:val="0086646D"/>
    <w:rsid w:val="0086682D"/>
    <w:rsid w:val="00866D6D"/>
    <w:rsid w:val="00867F54"/>
    <w:rsid w:val="0087060D"/>
    <w:rsid w:val="00870FFD"/>
    <w:rsid w:val="0087188E"/>
    <w:rsid w:val="0087209F"/>
    <w:rsid w:val="008720B6"/>
    <w:rsid w:val="00872189"/>
    <w:rsid w:val="00872321"/>
    <w:rsid w:val="0087260F"/>
    <w:rsid w:val="008726BF"/>
    <w:rsid w:val="00872B9F"/>
    <w:rsid w:val="00873B48"/>
    <w:rsid w:val="00873D8D"/>
    <w:rsid w:val="008744BB"/>
    <w:rsid w:val="0087485D"/>
    <w:rsid w:val="00874A2F"/>
    <w:rsid w:val="008750AE"/>
    <w:rsid w:val="00875D85"/>
    <w:rsid w:val="0087694C"/>
    <w:rsid w:val="00877457"/>
    <w:rsid w:val="00877C2B"/>
    <w:rsid w:val="00880CE9"/>
    <w:rsid w:val="00881D71"/>
    <w:rsid w:val="00881F81"/>
    <w:rsid w:val="008822F1"/>
    <w:rsid w:val="008836EB"/>
    <w:rsid w:val="00883981"/>
    <w:rsid w:val="00884223"/>
    <w:rsid w:val="0088446B"/>
    <w:rsid w:val="008852C4"/>
    <w:rsid w:val="00885E61"/>
    <w:rsid w:val="00886465"/>
    <w:rsid w:val="00886870"/>
    <w:rsid w:val="008869AB"/>
    <w:rsid w:val="00887BEE"/>
    <w:rsid w:val="008912FD"/>
    <w:rsid w:val="008914BA"/>
    <w:rsid w:val="00892138"/>
    <w:rsid w:val="008923A4"/>
    <w:rsid w:val="008924C5"/>
    <w:rsid w:val="00892D18"/>
    <w:rsid w:val="008951DE"/>
    <w:rsid w:val="008956E0"/>
    <w:rsid w:val="008956E5"/>
    <w:rsid w:val="0089593C"/>
    <w:rsid w:val="0089623D"/>
    <w:rsid w:val="0089676B"/>
    <w:rsid w:val="0089726C"/>
    <w:rsid w:val="00897C8B"/>
    <w:rsid w:val="00897FB7"/>
    <w:rsid w:val="008A04A7"/>
    <w:rsid w:val="008A057F"/>
    <w:rsid w:val="008A0DA1"/>
    <w:rsid w:val="008A13B8"/>
    <w:rsid w:val="008A1A25"/>
    <w:rsid w:val="008A2330"/>
    <w:rsid w:val="008A29AA"/>
    <w:rsid w:val="008A45C9"/>
    <w:rsid w:val="008A4BAC"/>
    <w:rsid w:val="008A58BC"/>
    <w:rsid w:val="008A59D9"/>
    <w:rsid w:val="008A5C77"/>
    <w:rsid w:val="008A6907"/>
    <w:rsid w:val="008A6D25"/>
    <w:rsid w:val="008A79DF"/>
    <w:rsid w:val="008A7B6D"/>
    <w:rsid w:val="008B0589"/>
    <w:rsid w:val="008B097A"/>
    <w:rsid w:val="008B2B83"/>
    <w:rsid w:val="008B2EE1"/>
    <w:rsid w:val="008B3991"/>
    <w:rsid w:val="008B4AB7"/>
    <w:rsid w:val="008B5551"/>
    <w:rsid w:val="008B55C4"/>
    <w:rsid w:val="008B5BD7"/>
    <w:rsid w:val="008B5C3F"/>
    <w:rsid w:val="008C03A1"/>
    <w:rsid w:val="008C1649"/>
    <w:rsid w:val="008C2C8F"/>
    <w:rsid w:val="008C38E1"/>
    <w:rsid w:val="008C3CA6"/>
    <w:rsid w:val="008C43E5"/>
    <w:rsid w:val="008C537B"/>
    <w:rsid w:val="008C6114"/>
    <w:rsid w:val="008C677A"/>
    <w:rsid w:val="008C6827"/>
    <w:rsid w:val="008C6BEA"/>
    <w:rsid w:val="008C7AE5"/>
    <w:rsid w:val="008C7C93"/>
    <w:rsid w:val="008C7D5E"/>
    <w:rsid w:val="008D031D"/>
    <w:rsid w:val="008D0D72"/>
    <w:rsid w:val="008D2AB9"/>
    <w:rsid w:val="008D2CA8"/>
    <w:rsid w:val="008D32A7"/>
    <w:rsid w:val="008D3A70"/>
    <w:rsid w:val="008D459A"/>
    <w:rsid w:val="008D478E"/>
    <w:rsid w:val="008D484F"/>
    <w:rsid w:val="008D4973"/>
    <w:rsid w:val="008D4B80"/>
    <w:rsid w:val="008D5DAC"/>
    <w:rsid w:val="008D607D"/>
    <w:rsid w:val="008D6996"/>
    <w:rsid w:val="008D6F8F"/>
    <w:rsid w:val="008D712A"/>
    <w:rsid w:val="008D74E8"/>
    <w:rsid w:val="008D785C"/>
    <w:rsid w:val="008E2E4E"/>
    <w:rsid w:val="008E479D"/>
    <w:rsid w:val="008E4FEC"/>
    <w:rsid w:val="008E5091"/>
    <w:rsid w:val="008E516C"/>
    <w:rsid w:val="008E5B8E"/>
    <w:rsid w:val="008E5DBB"/>
    <w:rsid w:val="008E6825"/>
    <w:rsid w:val="008E6F80"/>
    <w:rsid w:val="008E73A8"/>
    <w:rsid w:val="008F0364"/>
    <w:rsid w:val="008F0371"/>
    <w:rsid w:val="008F0866"/>
    <w:rsid w:val="008F0B0B"/>
    <w:rsid w:val="008F15B0"/>
    <w:rsid w:val="008F1A89"/>
    <w:rsid w:val="008F26F6"/>
    <w:rsid w:val="008F2F1A"/>
    <w:rsid w:val="008F376F"/>
    <w:rsid w:val="008F48D7"/>
    <w:rsid w:val="008F7363"/>
    <w:rsid w:val="008F7A96"/>
    <w:rsid w:val="008F7EE2"/>
    <w:rsid w:val="00900D10"/>
    <w:rsid w:val="00901139"/>
    <w:rsid w:val="0090231B"/>
    <w:rsid w:val="00902922"/>
    <w:rsid w:val="00903A14"/>
    <w:rsid w:val="00903A30"/>
    <w:rsid w:val="00903DFA"/>
    <w:rsid w:val="009049B2"/>
    <w:rsid w:val="00905107"/>
    <w:rsid w:val="00906359"/>
    <w:rsid w:val="00906937"/>
    <w:rsid w:val="00906B3A"/>
    <w:rsid w:val="0090733F"/>
    <w:rsid w:val="00907FAA"/>
    <w:rsid w:val="00907FE1"/>
    <w:rsid w:val="009104A0"/>
    <w:rsid w:val="009116DE"/>
    <w:rsid w:val="0091282E"/>
    <w:rsid w:val="00912DAE"/>
    <w:rsid w:val="00912E98"/>
    <w:rsid w:val="009130AA"/>
    <w:rsid w:val="00913195"/>
    <w:rsid w:val="009134C4"/>
    <w:rsid w:val="00913B21"/>
    <w:rsid w:val="00914519"/>
    <w:rsid w:val="00914705"/>
    <w:rsid w:val="00915115"/>
    <w:rsid w:val="009161AB"/>
    <w:rsid w:val="00917233"/>
    <w:rsid w:val="00917980"/>
    <w:rsid w:val="00920026"/>
    <w:rsid w:val="00920874"/>
    <w:rsid w:val="00921B9F"/>
    <w:rsid w:val="009221A6"/>
    <w:rsid w:val="00922772"/>
    <w:rsid w:val="009229B3"/>
    <w:rsid w:val="00922C04"/>
    <w:rsid w:val="00923737"/>
    <w:rsid w:val="009239AD"/>
    <w:rsid w:val="0092407F"/>
    <w:rsid w:val="00924528"/>
    <w:rsid w:val="009250D9"/>
    <w:rsid w:val="00925494"/>
    <w:rsid w:val="009259D3"/>
    <w:rsid w:val="00927478"/>
    <w:rsid w:val="00927E79"/>
    <w:rsid w:val="00927EF2"/>
    <w:rsid w:val="0093055F"/>
    <w:rsid w:val="00930E0E"/>
    <w:rsid w:val="009315A8"/>
    <w:rsid w:val="00931AF7"/>
    <w:rsid w:val="009323DB"/>
    <w:rsid w:val="009323DE"/>
    <w:rsid w:val="009331EA"/>
    <w:rsid w:val="009338A7"/>
    <w:rsid w:val="009339B9"/>
    <w:rsid w:val="00934AB3"/>
    <w:rsid w:val="0093530D"/>
    <w:rsid w:val="00935996"/>
    <w:rsid w:val="00935BAB"/>
    <w:rsid w:val="00935CCC"/>
    <w:rsid w:val="00935E28"/>
    <w:rsid w:val="0093714E"/>
    <w:rsid w:val="0093743B"/>
    <w:rsid w:val="00937B1E"/>
    <w:rsid w:val="00940580"/>
    <w:rsid w:val="009417E9"/>
    <w:rsid w:val="00941E27"/>
    <w:rsid w:val="0094210E"/>
    <w:rsid w:val="009429CC"/>
    <w:rsid w:val="00942F83"/>
    <w:rsid w:val="00943F56"/>
    <w:rsid w:val="0094420A"/>
    <w:rsid w:val="00944716"/>
    <w:rsid w:val="00944940"/>
    <w:rsid w:val="00944B25"/>
    <w:rsid w:val="00945228"/>
    <w:rsid w:val="009469FB"/>
    <w:rsid w:val="00946B28"/>
    <w:rsid w:val="0094703B"/>
    <w:rsid w:val="00947B0D"/>
    <w:rsid w:val="00950A9D"/>
    <w:rsid w:val="00950D87"/>
    <w:rsid w:val="00950F6A"/>
    <w:rsid w:val="00952545"/>
    <w:rsid w:val="00952B3C"/>
    <w:rsid w:val="00952B45"/>
    <w:rsid w:val="00953232"/>
    <w:rsid w:val="00953527"/>
    <w:rsid w:val="00954002"/>
    <w:rsid w:val="0095400E"/>
    <w:rsid w:val="00954D85"/>
    <w:rsid w:val="00955FEE"/>
    <w:rsid w:val="00956DA3"/>
    <w:rsid w:val="00957DAC"/>
    <w:rsid w:val="00957EE5"/>
    <w:rsid w:val="0096000B"/>
    <w:rsid w:val="00960B66"/>
    <w:rsid w:val="00960C6A"/>
    <w:rsid w:val="00960ECA"/>
    <w:rsid w:val="009612B9"/>
    <w:rsid w:val="00961645"/>
    <w:rsid w:val="00961D1D"/>
    <w:rsid w:val="0096254F"/>
    <w:rsid w:val="00962B18"/>
    <w:rsid w:val="00963AC3"/>
    <w:rsid w:val="00963C72"/>
    <w:rsid w:val="009647CA"/>
    <w:rsid w:val="00964835"/>
    <w:rsid w:val="00964F81"/>
    <w:rsid w:val="00965F4A"/>
    <w:rsid w:val="00966C63"/>
    <w:rsid w:val="00966CEF"/>
    <w:rsid w:val="00967C37"/>
    <w:rsid w:val="00967D55"/>
    <w:rsid w:val="00970261"/>
    <w:rsid w:val="00970360"/>
    <w:rsid w:val="00971D47"/>
    <w:rsid w:val="00972DF3"/>
    <w:rsid w:val="00972EE7"/>
    <w:rsid w:val="00973F00"/>
    <w:rsid w:val="00974564"/>
    <w:rsid w:val="0097477F"/>
    <w:rsid w:val="0097500B"/>
    <w:rsid w:val="009752C6"/>
    <w:rsid w:val="009753A6"/>
    <w:rsid w:val="009758E4"/>
    <w:rsid w:val="00975938"/>
    <w:rsid w:val="00976B58"/>
    <w:rsid w:val="00976C79"/>
    <w:rsid w:val="009779BC"/>
    <w:rsid w:val="00981F06"/>
    <w:rsid w:val="00982503"/>
    <w:rsid w:val="009841C4"/>
    <w:rsid w:val="00984833"/>
    <w:rsid w:val="0098500F"/>
    <w:rsid w:val="00985573"/>
    <w:rsid w:val="00985AB5"/>
    <w:rsid w:val="00985B74"/>
    <w:rsid w:val="00985DCE"/>
    <w:rsid w:val="00985FDC"/>
    <w:rsid w:val="00987730"/>
    <w:rsid w:val="00987E00"/>
    <w:rsid w:val="009901F1"/>
    <w:rsid w:val="00990DC3"/>
    <w:rsid w:val="00993043"/>
    <w:rsid w:val="00993C30"/>
    <w:rsid w:val="00995253"/>
    <w:rsid w:val="00995B71"/>
    <w:rsid w:val="00996E74"/>
    <w:rsid w:val="00997321"/>
    <w:rsid w:val="0099738E"/>
    <w:rsid w:val="00997A94"/>
    <w:rsid w:val="00997D60"/>
    <w:rsid w:val="009A0356"/>
    <w:rsid w:val="009A2679"/>
    <w:rsid w:val="009A35CA"/>
    <w:rsid w:val="009A364F"/>
    <w:rsid w:val="009A3905"/>
    <w:rsid w:val="009A3D31"/>
    <w:rsid w:val="009A41E0"/>
    <w:rsid w:val="009A4988"/>
    <w:rsid w:val="009A4AE5"/>
    <w:rsid w:val="009A53CA"/>
    <w:rsid w:val="009A5718"/>
    <w:rsid w:val="009A59C3"/>
    <w:rsid w:val="009A6281"/>
    <w:rsid w:val="009A6F31"/>
    <w:rsid w:val="009B0FE0"/>
    <w:rsid w:val="009B1248"/>
    <w:rsid w:val="009B1AC5"/>
    <w:rsid w:val="009B1FEB"/>
    <w:rsid w:val="009B2413"/>
    <w:rsid w:val="009B256C"/>
    <w:rsid w:val="009B2FA1"/>
    <w:rsid w:val="009B4053"/>
    <w:rsid w:val="009B45C2"/>
    <w:rsid w:val="009B5921"/>
    <w:rsid w:val="009B5A69"/>
    <w:rsid w:val="009B6A75"/>
    <w:rsid w:val="009B6B51"/>
    <w:rsid w:val="009B6C02"/>
    <w:rsid w:val="009B7CD4"/>
    <w:rsid w:val="009B7F54"/>
    <w:rsid w:val="009C0814"/>
    <w:rsid w:val="009C2304"/>
    <w:rsid w:val="009C351D"/>
    <w:rsid w:val="009C378D"/>
    <w:rsid w:val="009C4485"/>
    <w:rsid w:val="009C475D"/>
    <w:rsid w:val="009C4D39"/>
    <w:rsid w:val="009C4DA5"/>
    <w:rsid w:val="009C51FE"/>
    <w:rsid w:val="009C5747"/>
    <w:rsid w:val="009C5F63"/>
    <w:rsid w:val="009C70A5"/>
    <w:rsid w:val="009D0C57"/>
    <w:rsid w:val="009D0D86"/>
    <w:rsid w:val="009D0F65"/>
    <w:rsid w:val="009D128F"/>
    <w:rsid w:val="009D198C"/>
    <w:rsid w:val="009D1A3E"/>
    <w:rsid w:val="009D1B04"/>
    <w:rsid w:val="009D22F5"/>
    <w:rsid w:val="009D2CA4"/>
    <w:rsid w:val="009D337D"/>
    <w:rsid w:val="009D3764"/>
    <w:rsid w:val="009D3D9B"/>
    <w:rsid w:val="009D3E33"/>
    <w:rsid w:val="009D41A2"/>
    <w:rsid w:val="009D47BE"/>
    <w:rsid w:val="009D5FAC"/>
    <w:rsid w:val="009D6630"/>
    <w:rsid w:val="009D74D3"/>
    <w:rsid w:val="009E08AB"/>
    <w:rsid w:val="009E0B24"/>
    <w:rsid w:val="009E0F53"/>
    <w:rsid w:val="009E0FAC"/>
    <w:rsid w:val="009E125E"/>
    <w:rsid w:val="009E1C1F"/>
    <w:rsid w:val="009E1F8D"/>
    <w:rsid w:val="009E2A46"/>
    <w:rsid w:val="009E2AEE"/>
    <w:rsid w:val="009E317F"/>
    <w:rsid w:val="009E31D7"/>
    <w:rsid w:val="009E3551"/>
    <w:rsid w:val="009E3719"/>
    <w:rsid w:val="009E3E0C"/>
    <w:rsid w:val="009E4413"/>
    <w:rsid w:val="009E4F0A"/>
    <w:rsid w:val="009E60DF"/>
    <w:rsid w:val="009E65D9"/>
    <w:rsid w:val="009E71F4"/>
    <w:rsid w:val="009E7724"/>
    <w:rsid w:val="009F01B9"/>
    <w:rsid w:val="009F0C81"/>
    <w:rsid w:val="009F11CE"/>
    <w:rsid w:val="009F2A0E"/>
    <w:rsid w:val="009F3209"/>
    <w:rsid w:val="009F45EE"/>
    <w:rsid w:val="009F477D"/>
    <w:rsid w:val="009F68BF"/>
    <w:rsid w:val="009F71BB"/>
    <w:rsid w:val="009F78B1"/>
    <w:rsid w:val="009F7A8B"/>
    <w:rsid w:val="00A01CA2"/>
    <w:rsid w:val="00A01E81"/>
    <w:rsid w:val="00A0268A"/>
    <w:rsid w:val="00A037DB"/>
    <w:rsid w:val="00A0581F"/>
    <w:rsid w:val="00A05E5D"/>
    <w:rsid w:val="00A06241"/>
    <w:rsid w:val="00A06347"/>
    <w:rsid w:val="00A06816"/>
    <w:rsid w:val="00A06A96"/>
    <w:rsid w:val="00A070B3"/>
    <w:rsid w:val="00A07FC8"/>
    <w:rsid w:val="00A10095"/>
    <w:rsid w:val="00A10120"/>
    <w:rsid w:val="00A102D9"/>
    <w:rsid w:val="00A10425"/>
    <w:rsid w:val="00A1050B"/>
    <w:rsid w:val="00A10FFB"/>
    <w:rsid w:val="00A1307D"/>
    <w:rsid w:val="00A136CC"/>
    <w:rsid w:val="00A13EF7"/>
    <w:rsid w:val="00A148E5"/>
    <w:rsid w:val="00A15524"/>
    <w:rsid w:val="00A16EC8"/>
    <w:rsid w:val="00A179AC"/>
    <w:rsid w:val="00A20205"/>
    <w:rsid w:val="00A20D9F"/>
    <w:rsid w:val="00A20EE2"/>
    <w:rsid w:val="00A21A0E"/>
    <w:rsid w:val="00A223E1"/>
    <w:rsid w:val="00A22F06"/>
    <w:rsid w:val="00A24248"/>
    <w:rsid w:val="00A247FC"/>
    <w:rsid w:val="00A252A0"/>
    <w:rsid w:val="00A269E5"/>
    <w:rsid w:val="00A26E36"/>
    <w:rsid w:val="00A278ED"/>
    <w:rsid w:val="00A27CE3"/>
    <w:rsid w:val="00A30963"/>
    <w:rsid w:val="00A30B49"/>
    <w:rsid w:val="00A31466"/>
    <w:rsid w:val="00A31773"/>
    <w:rsid w:val="00A31901"/>
    <w:rsid w:val="00A3242E"/>
    <w:rsid w:val="00A32437"/>
    <w:rsid w:val="00A326F6"/>
    <w:rsid w:val="00A332B2"/>
    <w:rsid w:val="00A33FEA"/>
    <w:rsid w:val="00A341B1"/>
    <w:rsid w:val="00A349E8"/>
    <w:rsid w:val="00A36483"/>
    <w:rsid w:val="00A36823"/>
    <w:rsid w:val="00A375B3"/>
    <w:rsid w:val="00A37B34"/>
    <w:rsid w:val="00A41456"/>
    <w:rsid w:val="00A414F8"/>
    <w:rsid w:val="00A42532"/>
    <w:rsid w:val="00A42A5E"/>
    <w:rsid w:val="00A42D3B"/>
    <w:rsid w:val="00A43248"/>
    <w:rsid w:val="00A43B75"/>
    <w:rsid w:val="00A448E8"/>
    <w:rsid w:val="00A44FD3"/>
    <w:rsid w:val="00A451C3"/>
    <w:rsid w:val="00A45D45"/>
    <w:rsid w:val="00A472C2"/>
    <w:rsid w:val="00A507A1"/>
    <w:rsid w:val="00A50B13"/>
    <w:rsid w:val="00A50C7A"/>
    <w:rsid w:val="00A511D9"/>
    <w:rsid w:val="00A51A64"/>
    <w:rsid w:val="00A52020"/>
    <w:rsid w:val="00A522EF"/>
    <w:rsid w:val="00A524AB"/>
    <w:rsid w:val="00A5482D"/>
    <w:rsid w:val="00A549AB"/>
    <w:rsid w:val="00A54F2C"/>
    <w:rsid w:val="00A552E1"/>
    <w:rsid w:val="00A55C2B"/>
    <w:rsid w:val="00A5617A"/>
    <w:rsid w:val="00A562B0"/>
    <w:rsid w:val="00A56746"/>
    <w:rsid w:val="00A56A8B"/>
    <w:rsid w:val="00A56FE6"/>
    <w:rsid w:val="00A5762D"/>
    <w:rsid w:val="00A600F0"/>
    <w:rsid w:val="00A602A8"/>
    <w:rsid w:val="00A60860"/>
    <w:rsid w:val="00A60C11"/>
    <w:rsid w:val="00A6132D"/>
    <w:rsid w:val="00A617CD"/>
    <w:rsid w:val="00A62E1C"/>
    <w:rsid w:val="00A631B1"/>
    <w:rsid w:val="00A63F7C"/>
    <w:rsid w:val="00A660AC"/>
    <w:rsid w:val="00A66D49"/>
    <w:rsid w:val="00A67042"/>
    <w:rsid w:val="00A7064A"/>
    <w:rsid w:val="00A7184C"/>
    <w:rsid w:val="00A72B76"/>
    <w:rsid w:val="00A73BF1"/>
    <w:rsid w:val="00A73C7A"/>
    <w:rsid w:val="00A75129"/>
    <w:rsid w:val="00A75263"/>
    <w:rsid w:val="00A768CB"/>
    <w:rsid w:val="00A76CC7"/>
    <w:rsid w:val="00A77666"/>
    <w:rsid w:val="00A77795"/>
    <w:rsid w:val="00A77A06"/>
    <w:rsid w:val="00A80293"/>
    <w:rsid w:val="00A80615"/>
    <w:rsid w:val="00A80842"/>
    <w:rsid w:val="00A809BB"/>
    <w:rsid w:val="00A80C2A"/>
    <w:rsid w:val="00A81A8F"/>
    <w:rsid w:val="00A82018"/>
    <w:rsid w:val="00A82A14"/>
    <w:rsid w:val="00A82C7D"/>
    <w:rsid w:val="00A84137"/>
    <w:rsid w:val="00A8479D"/>
    <w:rsid w:val="00A84B88"/>
    <w:rsid w:val="00A85A92"/>
    <w:rsid w:val="00A85CB4"/>
    <w:rsid w:val="00A864F6"/>
    <w:rsid w:val="00A86CD3"/>
    <w:rsid w:val="00A86D4E"/>
    <w:rsid w:val="00A8716C"/>
    <w:rsid w:val="00A8775E"/>
    <w:rsid w:val="00A87A38"/>
    <w:rsid w:val="00A87ED6"/>
    <w:rsid w:val="00A9054B"/>
    <w:rsid w:val="00A910E2"/>
    <w:rsid w:val="00A912CF"/>
    <w:rsid w:val="00A91432"/>
    <w:rsid w:val="00A91EC1"/>
    <w:rsid w:val="00A927C5"/>
    <w:rsid w:val="00A94274"/>
    <w:rsid w:val="00A944D0"/>
    <w:rsid w:val="00A947D4"/>
    <w:rsid w:val="00A952EF"/>
    <w:rsid w:val="00A963E4"/>
    <w:rsid w:val="00A96F42"/>
    <w:rsid w:val="00A97014"/>
    <w:rsid w:val="00A97BFF"/>
    <w:rsid w:val="00AA0A96"/>
    <w:rsid w:val="00AA1465"/>
    <w:rsid w:val="00AA1664"/>
    <w:rsid w:val="00AA1CA7"/>
    <w:rsid w:val="00AA1EE8"/>
    <w:rsid w:val="00AA3091"/>
    <w:rsid w:val="00AA3331"/>
    <w:rsid w:val="00AA39F7"/>
    <w:rsid w:val="00AA3B5A"/>
    <w:rsid w:val="00AA3C5F"/>
    <w:rsid w:val="00AA3D8B"/>
    <w:rsid w:val="00AA3E80"/>
    <w:rsid w:val="00AA3FD1"/>
    <w:rsid w:val="00AA44C6"/>
    <w:rsid w:val="00AA4FBE"/>
    <w:rsid w:val="00AA50DC"/>
    <w:rsid w:val="00AA52A3"/>
    <w:rsid w:val="00AA5CB0"/>
    <w:rsid w:val="00AA5FF0"/>
    <w:rsid w:val="00AA6044"/>
    <w:rsid w:val="00AA61B5"/>
    <w:rsid w:val="00AA67C3"/>
    <w:rsid w:val="00AA6D8B"/>
    <w:rsid w:val="00AA72E1"/>
    <w:rsid w:val="00AA771C"/>
    <w:rsid w:val="00AB0BC5"/>
    <w:rsid w:val="00AB1757"/>
    <w:rsid w:val="00AB1A9C"/>
    <w:rsid w:val="00AB22F6"/>
    <w:rsid w:val="00AB248D"/>
    <w:rsid w:val="00AB3722"/>
    <w:rsid w:val="00AB385E"/>
    <w:rsid w:val="00AB3BC6"/>
    <w:rsid w:val="00AB400E"/>
    <w:rsid w:val="00AB4499"/>
    <w:rsid w:val="00AB4619"/>
    <w:rsid w:val="00AB4A3E"/>
    <w:rsid w:val="00AB5D17"/>
    <w:rsid w:val="00AB5F2B"/>
    <w:rsid w:val="00AB710E"/>
    <w:rsid w:val="00AB77E1"/>
    <w:rsid w:val="00AC1A21"/>
    <w:rsid w:val="00AC3663"/>
    <w:rsid w:val="00AC5560"/>
    <w:rsid w:val="00AC5997"/>
    <w:rsid w:val="00AC5C20"/>
    <w:rsid w:val="00AC6081"/>
    <w:rsid w:val="00AC71D4"/>
    <w:rsid w:val="00AC7C0D"/>
    <w:rsid w:val="00AD0BD5"/>
    <w:rsid w:val="00AD0CB8"/>
    <w:rsid w:val="00AD22CB"/>
    <w:rsid w:val="00AD2EFF"/>
    <w:rsid w:val="00AD5833"/>
    <w:rsid w:val="00AD5E2C"/>
    <w:rsid w:val="00AD6834"/>
    <w:rsid w:val="00AD7EC0"/>
    <w:rsid w:val="00AE08F0"/>
    <w:rsid w:val="00AE0A00"/>
    <w:rsid w:val="00AE0AEF"/>
    <w:rsid w:val="00AE0DD4"/>
    <w:rsid w:val="00AE1013"/>
    <w:rsid w:val="00AE219D"/>
    <w:rsid w:val="00AE24E3"/>
    <w:rsid w:val="00AE30E4"/>
    <w:rsid w:val="00AE3476"/>
    <w:rsid w:val="00AE3CBD"/>
    <w:rsid w:val="00AE4937"/>
    <w:rsid w:val="00AE58E0"/>
    <w:rsid w:val="00AE6065"/>
    <w:rsid w:val="00AE7503"/>
    <w:rsid w:val="00AE7EC9"/>
    <w:rsid w:val="00AF05F5"/>
    <w:rsid w:val="00AF0FAC"/>
    <w:rsid w:val="00AF1257"/>
    <w:rsid w:val="00AF13AC"/>
    <w:rsid w:val="00AF2E24"/>
    <w:rsid w:val="00AF3AAC"/>
    <w:rsid w:val="00AF498F"/>
    <w:rsid w:val="00AF563F"/>
    <w:rsid w:val="00AF5E91"/>
    <w:rsid w:val="00AF60A5"/>
    <w:rsid w:val="00AF6B6F"/>
    <w:rsid w:val="00AF71D0"/>
    <w:rsid w:val="00AF76C0"/>
    <w:rsid w:val="00B00139"/>
    <w:rsid w:val="00B003C7"/>
    <w:rsid w:val="00B01013"/>
    <w:rsid w:val="00B01014"/>
    <w:rsid w:val="00B01556"/>
    <w:rsid w:val="00B02112"/>
    <w:rsid w:val="00B034D9"/>
    <w:rsid w:val="00B039CD"/>
    <w:rsid w:val="00B03DCA"/>
    <w:rsid w:val="00B04481"/>
    <w:rsid w:val="00B0472F"/>
    <w:rsid w:val="00B04BE3"/>
    <w:rsid w:val="00B05304"/>
    <w:rsid w:val="00B05B95"/>
    <w:rsid w:val="00B05EAA"/>
    <w:rsid w:val="00B06057"/>
    <w:rsid w:val="00B061A6"/>
    <w:rsid w:val="00B07600"/>
    <w:rsid w:val="00B1022C"/>
    <w:rsid w:val="00B10F81"/>
    <w:rsid w:val="00B1131D"/>
    <w:rsid w:val="00B12BF0"/>
    <w:rsid w:val="00B12E7C"/>
    <w:rsid w:val="00B13005"/>
    <w:rsid w:val="00B13AAE"/>
    <w:rsid w:val="00B15466"/>
    <w:rsid w:val="00B1553B"/>
    <w:rsid w:val="00B16267"/>
    <w:rsid w:val="00B162B0"/>
    <w:rsid w:val="00B16891"/>
    <w:rsid w:val="00B16D80"/>
    <w:rsid w:val="00B16E4B"/>
    <w:rsid w:val="00B176D9"/>
    <w:rsid w:val="00B20688"/>
    <w:rsid w:val="00B2069C"/>
    <w:rsid w:val="00B2199E"/>
    <w:rsid w:val="00B21AE8"/>
    <w:rsid w:val="00B21F70"/>
    <w:rsid w:val="00B2223D"/>
    <w:rsid w:val="00B2236A"/>
    <w:rsid w:val="00B22DB6"/>
    <w:rsid w:val="00B22DC5"/>
    <w:rsid w:val="00B22E8C"/>
    <w:rsid w:val="00B2524E"/>
    <w:rsid w:val="00B269E4"/>
    <w:rsid w:val="00B27ACE"/>
    <w:rsid w:val="00B27EC7"/>
    <w:rsid w:val="00B30481"/>
    <w:rsid w:val="00B3064F"/>
    <w:rsid w:val="00B30ABA"/>
    <w:rsid w:val="00B31285"/>
    <w:rsid w:val="00B31409"/>
    <w:rsid w:val="00B31BBF"/>
    <w:rsid w:val="00B32079"/>
    <w:rsid w:val="00B32106"/>
    <w:rsid w:val="00B329CD"/>
    <w:rsid w:val="00B33365"/>
    <w:rsid w:val="00B3365F"/>
    <w:rsid w:val="00B342FD"/>
    <w:rsid w:val="00B34668"/>
    <w:rsid w:val="00B349B1"/>
    <w:rsid w:val="00B34AFC"/>
    <w:rsid w:val="00B361ED"/>
    <w:rsid w:val="00B36716"/>
    <w:rsid w:val="00B37654"/>
    <w:rsid w:val="00B379E4"/>
    <w:rsid w:val="00B40602"/>
    <w:rsid w:val="00B40E1B"/>
    <w:rsid w:val="00B415D2"/>
    <w:rsid w:val="00B42184"/>
    <w:rsid w:val="00B425BD"/>
    <w:rsid w:val="00B428A6"/>
    <w:rsid w:val="00B429E8"/>
    <w:rsid w:val="00B42DA3"/>
    <w:rsid w:val="00B43B65"/>
    <w:rsid w:val="00B44976"/>
    <w:rsid w:val="00B44C19"/>
    <w:rsid w:val="00B45C2B"/>
    <w:rsid w:val="00B45CA4"/>
    <w:rsid w:val="00B45DB4"/>
    <w:rsid w:val="00B4618A"/>
    <w:rsid w:val="00B46A59"/>
    <w:rsid w:val="00B46B0E"/>
    <w:rsid w:val="00B46C5F"/>
    <w:rsid w:val="00B47C08"/>
    <w:rsid w:val="00B5014F"/>
    <w:rsid w:val="00B501E4"/>
    <w:rsid w:val="00B506AC"/>
    <w:rsid w:val="00B5070B"/>
    <w:rsid w:val="00B525B0"/>
    <w:rsid w:val="00B52CE4"/>
    <w:rsid w:val="00B534B5"/>
    <w:rsid w:val="00B53A91"/>
    <w:rsid w:val="00B54C2A"/>
    <w:rsid w:val="00B55764"/>
    <w:rsid w:val="00B55C37"/>
    <w:rsid w:val="00B55ED5"/>
    <w:rsid w:val="00B56357"/>
    <w:rsid w:val="00B566A4"/>
    <w:rsid w:val="00B604C2"/>
    <w:rsid w:val="00B60676"/>
    <w:rsid w:val="00B60A9C"/>
    <w:rsid w:val="00B60F34"/>
    <w:rsid w:val="00B6158E"/>
    <w:rsid w:val="00B632F5"/>
    <w:rsid w:val="00B64168"/>
    <w:rsid w:val="00B64529"/>
    <w:rsid w:val="00B65054"/>
    <w:rsid w:val="00B65089"/>
    <w:rsid w:val="00B6552B"/>
    <w:rsid w:val="00B66F57"/>
    <w:rsid w:val="00B702E1"/>
    <w:rsid w:val="00B71050"/>
    <w:rsid w:val="00B711CC"/>
    <w:rsid w:val="00B71274"/>
    <w:rsid w:val="00B722E4"/>
    <w:rsid w:val="00B72C5E"/>
    <w:rsid w:val="00B74A15"/>
    <w:rsid w:val="00B74D77"/>
    <w:rsid w:val="00B75DC0"/>
    <w:rsid w:val="00B75E25"/>
    <w:rsid w:val="00B76416"/>
    <w:rsid w:val="00B765D6"/>
    <w:rsid w:val="00B77E7B"/>
    <w:rsid w:val="00B812D8"/>
    <w:rsid w:val="00B815AF"/>
    <w:rsid w:val="00B818FD"/>
    <w:rsid w:val="00B81B25"/>
    <w:rsid w:val="00B81DCE"/>
    <w:rsid w:val="00B8218D"/>
    <w:rsid w:val="00B82635"/>
    <w:rsid w:val="00B82D73"/>
    <w:rsid w:val="00B8356C"/>
    <w:rsid w:val="00B837F9"/>
    <w:rsid w:val="00B83AFE"/>
    <w:rsid w:val="00B83E6B"/>
    <w:rsid w:val="00B844EB"/>
    <w:rsid w:val="00B84BA4"/>
    <w:rsid w:val="00B84D69"/>
    <w:rsid w:val="00B85487"/>
    <w:rsid w:val="00B86D32"/>
    <w:rsid w:val="00B878B9"/>
    <w:rsid w:val="00B879CE"/>
    <w:rsid w:val="00B87CF1"/>
    <w:rsid w:val="00B902A2"/>
    <w:rsid w:val="00B9085F"/>
    <w:rsid w:val="00B90C3F"/>
    <w:rsid w:val="00B90EC8"/>
    <w:rsid w:val="00B91305"/>
    <w:rsid w:val="00B91BA7"/>
    <w:rsid w:val="00B91C41"/>
    <w:rsid w:val="00B92543"/>
    <w:rsid w:val="00B9258E"/>
    <w:rsid w:val="00B92801"/>
    <w:rsid w:val="00B92ABA"/>
    <w:rsid w:val="00B935E4"/>
    <w:rsid w:val="00B9360E"/>
    <w:rsid w:val="00B93A0F"/>
    <w:rsid w:val="00B93D51"/>
    <w:rsid w:val="00B95871"/>
    <w:rsid w:val="00B95A10"/>
    <w:rsid w:val="00B977E0"/>
    <w:rsid w:val="00BA0FE1"/>
    <w:rsid w:val="00BA12EB"/>
    <w:rsid w:val="00BA1DCF"/>
    <w:rsid w:val="00BA2499"/>
    <w:rsid w:val="00BA2988"/>
    <w:rsid w:val="00BA477D"/>
    <w:rsid w:val="00BA515B"/>
    <w:rsid w:val="00BA53EE"/>
    <w:rsid w:val="00BA5615"/>
    <w:rsid w:val="00BA5E78"/>
    <w:rsid w:val="00BA6D17"/>
    <w:rsid w:val="00BA6EC6"/>
    <w:rsid w:val="00BA7B5C"/>
    <w:rsid w:val="00BB090E"/>
    <w:rsid w:val="00BB10D3"/>
    <w:rsid w:val="00BB1983"/>
    <w:rsid w:val="00BB34A7"/>
    <w:rsid w:val="00BB36D7"/>
    <w:rsid w:val="00BB386F"/>
    <w:rsid w:val="00BB4116"/>
    <w:rsid w:val="00BB4D1D"/>
    <w:rsid w:val="00BB50BC"/>
    <w:rsid w:val="00BB519D"/>
    <w:rsid w:val="00BB5639"/>
    <w:rsid w:val="00BB5CA7"/>
    <w:rsid w:val="00BC068A"/>
    <w:rsid w:val="00BC19EC"/>
    <w:rsid w:val="00BC20EF"/>
    <w:rsid w:val="00BC2A4F"/>
    <w:rsid w:val="00BC2D73"/>
    <w:rsid w:val="00BC364A"/>
    <w:rsid w:val="00BC3715"/>
    <w:rsid w:val="00BC4409"/>
    <w:rsid w:val="00BC4B27"/>
    <w:rsid w:val="00BC66A5"/>
    <w:rsid w:val="00BC7181"/>
    <w:rsid w:val="00BC7390"/>
    <w:rsid w:val="00BC79EF"/>
    <w:rsid w:val="00BD1587"/>
    <w:rsid w:val="00BD19A1"/>
    <w:rsid w:val="00BD25AA"/>
    <w:rsid w:val="00BD26DB"/>
    <w:rsid w:val="00BD3397"/>
    <w:rsid w:val="00BD3959"/>
    <w:rsid w:val="00BD3BF2"/>
    <w:rsid w:val="00BD3D6D"/>
    <w:rsid w:val="00BD3F37"/>
    <w:rsid w:val="00BD4577"/>
    <w:rsid w:val="00BD47D6"/>
    <w:rsid w:val="00BD4D7C"/>
    <w:rsid w:val="00BD5345"/>
    <w:rsid w:val="00BD5415"/>
    <w:rsid w:val="00BD5A9C"/>
    <w:rsid w:val="00BD5BA1"/>
    <w:rsid w:val="00BD5E0E"/>
    <w:rsid w:val="00BD6AF2"/>
    <w:rsid w:val="00BD7C79"/>
    <w:rsid w:val="00BE0557"/>
    <w:rsid w:val="00BE17D3"/>
    <w:rsid w:val="00BE1A78"/>
    <w:rsid w:val="00BE21D8"/>
    <w:rsid w:val="00BE2CF4"/>
    <w:rsid w:val="00BE303B"/>
    <w:rsid w:val="00BE484F"/>
    <w:rsid w:val="00BE5827"/>
    <w:rsid w:val="00BE6B3A"/>
    <w:rsid w:val="00BE7448"/>
    <w:rsid w:val="00BE769B"/>
    <w:rsid w:val="00BF00D9"/>
    <w:rsid w:val="00BF1036"/>
    <w:rsid w:val="00BF1129"/>
    <w:rsid w:val="00BF13DD"/>
    <w:rsid w:val="00BF1F0E"/>
    <w:rsid w:val="00BF269B"/>
    <w:rsid w:val="00BF2B37"/>
    <w:rsid w:val="00BF3384"/>
    <w:rsid w:val="00BF3A40"/>
    <w:rsid w:val="00BF3E15"/>
    <w:rsid w:val="00BF5C6D"/>
    <w:rsid w:val="00BF69DC"/>
    <w:rsid w:val="00BF6B7B"/>
    <w:rsid w:val="00BF6FC8"/>
    <w:rsid w:val="00BF7B97"/>
    <w:rsid w:val="00BF7E0A"/>
    <w:rsid w:val="00C00200"/>
    <w:rsid w:val="00C01627"/>
    <w:rsid w:val="00C01F3D"/>
    <w:rsid w:val="00C020E7"/>
    <w:rsid w:val="00C02A3B"/>
    <w:rsid w:val="00C0370A"/>
    <w:rsid w:val="00C0452F"/>
    <w:rsid w:val="00C048ED"/>
    <w:rsid w:val="00C04DD8"/>
    <w:rsid w:val="00C05BCB"/>
    <w:rsid w:val="00C0618A"/>
    <w:rsid w:val="00C06444"/>
    <w:rsid w:val="00C068E2"/>
    <w:rsid w:val="00C06FCD"/>
    <w:rsid w:val="00C070D2"/>
    <w:rsid w:val="00C103A7"/>
    <w:rsid w:val="00C10450"/>
    <w:rsid w:val="00C10A28"/>
    <w:rsid w:val="00C10ACF"/>
    <w:rsid w:val="00C10FE0"/>
    <w:rsid w:val="00C11454"/>
    <w:rsid w:val="00C11C93"/>
    <w:rsid w:val="00C128C2"/>
    <w:rsid w:val="00C1299B"/>
    <w:rsid w:val="00C13B04"/>
    <w:rsid w:val="00C15D1A"/>
    <w:rsid w:val="00C16039"/>
    <w:rsid w:val="00C16AA4"/>
    <w:rsid w:val="00C16FE1"/>
    <w:rsid w:val="00C1738F"/>
    <w:rsid w:val="00C176BE"/>
    <w:rsid w:val="00C17BD0"/>
    <w:rsid w:val="00C2127A"/>
    <w:rsid w:val="00C21BED"/>
    <w:rsid w:val="00C21E2E"/>
    <w:rsid w:val="00C230F1"/>
    <w:rsid w:val="00C23696"/>
    <w:rsid w:val="00C23928"/>
    <w:rsid w:val="00C253D7"/>
    <w:rsid w:val="00C264C6"/>
    <w:rsid w:val="00C2659A"/>
    <w:rsid w:val="00C26B35"/>
    <w:rsid w:val="00C2754C"/>
    <w:rsid w:val="00C279C5"/>
    <w:rsid w:val="00C27A00"/>
    <w:rsid w:val="00C27C3F"/>
    <w:rsid w:val="00C27D10"/>
    <w:rsid w:val="00C27E93"/>
    <w:rsid w:val="00C27FC5"/>
    <w:rsid w:val="00C3047C"/>
    <w:rsid w:val="00C31093"/>
    <w:rsid w:val="00C32156"/>
    <w:rsid w:val="00C3228E"/>
    <w:rsid w:val="00C3325E"/>
    <w:rsid w:val="00C332C8"/>
    <w:rsid w:val="00C33453"/>
    <w:rsid w:val="00C3377F"/>
    <w:rsid w:val="00C33F6C"/>
    <w:rsid w:val="00C34141"/>
    <w:rsid w:val="00C34314"/>
    <w:rsid w:val="00C34448"/>
    <w:rsid w:val="00C34672"/>
    <w:rsid w:val="00C34886"/>
    <w:rsid w:val="00C35D0D"/>
    <w:rsid w:val="00C3632C"/>
    <w:rsid w:val="00C36DB8"/>
    <w:rsid w:val="00C37722"/>
    <w:rsid w:val="00C41ABF"/>
    <w:rsid w:val="00C42650"/>
    <w:rsid w:val="00C428CD"/>
    <w:rsid w:val="00C435F3"/>
    <w:rsid w:val="00C43675"/>
    <w:rsid w:val="00C4502F"/>
    <w:rsid w:val="00C46AB9"/>
    <w:rsid w:val="00C471D4"/>
    <w:rsid w:val="00C472AA"/>
    <w:rsid w:val="00C47443"/>
    <w:rsid w:val="00C4798C"/>
    <w:rsid w:val="00C47B39"/>
    <w:rsid w:val="00C47BCC"/>
    <w:rsid w:val="00C50418"/>
    <w:rsid w:val="00C51448"/>
    <w:rsid w:val="00C51ABF"/>
    <w:rsid w:val="00C52C12"/>
    <w:rsid w:val="00C5313D"/>
    <w:rsid w:val="00C5478B"/>
    <w:rsid w:val="00C55B5B"/>
    <w:rsid w:val="00C55D1B"/>
    <w:rsid w:val="00C55D4C"/>
    <w:rsid w:val="00C562E7"/>
    <w:rsid w:val="00C5735A"/>
    <w:rsid w:val="00C573FF"/>
    <w:rsid w:val="00C57D73"/>
    <w:rsid w:val="00C6044A"/>
    <w:rsid w:val="00C607DA"/>
    <w:rsid w:val="00C61574"/>
    <w:rsid w:val="00C61740"/>
    <w:rsid w:val="00C62432"/>
    <w:rsid w:val="00C62800"/>
    <w:rsid w:val="00C63998"/>
    <w:rsid w:val="00C6478D"/>
    <w:rsid w:val="00C64806"/>
    <w:rsid w:val="00C64A18"/>
    <w:rsid w:val="00C6549D"/>
    <w:rsid w:val="00C656FC"/>
    <w:rsid w:val="00C6598A"/>
    <w:rsid w:val="00C6680B"/>
    <w:rsid w:val="00C7168A"/>
    <w:rsid w:val="00C719C3"/>
    <w:rsid w:val="00C72924"/>
    <w:rsid w:val="00C72F09"/>
    <w:rsid w:val="00C738D6"/>
    <w:rsid w:val="00C741FF"/>
    <w:rsid w:val="00C74F6E"/>
    <w:rsid w:val="00C76083"/>
    <w:rsid w:val="00C76A71"/>
    <w:rsid w:val="00C76D81"/>
    <w:rsid w:val="00C77052"/>
    <w:rsid w:val="00C77849"/>
    <w:rsid w:val="00C77B32"/>
    <w:rsid w:val="00C80177"/>
    <w:rsid w:val="00C80638"/>
    <w:rsid w:val="00C814EB"/>
    <w:rsid w:val="00C83437"/>
    <w:rsid w:val="00C8490C"/>
    <w:rsid w:val="00C84F85"/>
    <w:rsid w:val="00C85331"/>
    <w:rsid w:val="00C8544F"/>
    <w:rsid w:val="00C85D2F"/>
    <w:rsid w:val="00C85DF0"/>
    <w:rsid w:val="00C86D35"/>
    <w:rsid w:val="00C90E10"/>
    <w:rsid w:val="00C91619"/>
    <w:rsid w:val="00C937BC"/>
    <w:rsid w:val="00C9396F"/>
    <w:rsid w:val="00C9428B"/>
    <w:rsid w:val="00C94D04"/>
    <w:rsid w:val="00C94E73"/>
    <w:rsid w:val="00C950C0"/>
    <w:rsid w:val="00C95535"/>
    <w:rsid w:val="00C9570A"/>
    <w:rsid w:val="00C957CA"/>
    <w:rsid w:val="00C95D23"/>
    <w:rsid w:val="00C95F2B"/>
    <w:rsid w:val="00C965F2"/>
    <w:rsid w:val="00C96EAC"/>
    <w:rsid w:val="00C97777"/>
    <w:rsid w:val="00CA0A1A"/>
    <w:rsid w:val="00CA0BA9"/>
    <w:rsid w:val="00CA13A9"/>
    <w:rsid w:val="00CA354F"/>
    <w:rsid w:val="00CA357B"/>
    <w:rsid w:val="00CA3B36"/>
    <w:rsid w:val="00CA4C0E"/>
    <w:rsid w:val="00CA4C98"/>
    <w:rsid w:val="00CA577F"/>
    <w:rsid w:val="00CA5EC3"/>
    <w:rsid w:val="00CB0A09"/>
    <w:rsid w:val="00CB0DEA"/>
    <w:rsid w:val="00CB5011"/>
    <w:rsid w:val="00CB55AD"/>
    <w:rsid w:val="00CB65CC"/>
    <w:rsid w:val="00CB6903"/>
    <w:rsid w:val="00CB6C67"/>
    <w:rsid w:val="00CB733B"/>
    <w:rsid w:val="00CB7E4B"/>
    <w:rsid w:val="00CC146B"/>
    <w:rsid w:val="00CC179D"/>
    <w:rsid w:val="00CC1C57"/>
    <w:rsid w:val="00CC1E9A"/>
    <w:rsid w:val="00CC281B"/>
    <w:rsid w:val="00CC35E4"/>
    <w:rsid w:val="00CC35FC"/>
    <w:rsid w:val="00CC398E"/>
    <w:rsid w:val="00CC3BD6"/>
    <w:rsid w:val="00CC4832"/>
    <w:rsid w:val="00CC4DBE"/>
    <w:rsid w:val="00CC5FB0"/>
    <w:rsid w:val="00CC6088"/>
    <w:rsid w:val="00CC6ADA"/>
    <w:rsid w:val="00CC7CBD"/>
    <w:rsid w:val="00CD01E9"/>
    <w:rsid w:val="00CD1550"/>
    <w:rsid w:val="00CD22F6"/>
    <w:rsid w:val="00CD2338"/>
    <w:rsid w:val="00CD2664"/>
    <w:rsid w:val="00CD27B9"/>
    <w:rsid w:val="00CD28B9"/>
    <w:rsid w:val="00CD2983"/>
    <w:rsid w:val="00CD301B"/>
    <w:rsid w:val="00CD4239"/>
    <w:rsid w:val="00CD44A0"/>
    <w:rsid w:val="00CD53C7"/>
    <w:rsid w:val="00CD5B33"/>
    <w:rsid w:val="00CD5DD9"/>
    <w:rsid w:val="00CD6A2D"/>
    <w:rsid w:val="00CD6DEE"/>
    <w:rsid w:val="00CD71C2"/>
    <w:rsid w:val="00CD7C7C"/>
    <w:rsid w:val="00CD7D59"/>
    <w:rsid w:val="00CD7F82"/>
    <w:rsid w:val="00CE063D"/>
    <w:rsid w:val="00CE09B7"/>
    <w:rsid w:val="00CE0A07"/>
    <w:rsid w:val="00CE1875"/>
    <w:rsid w:val="00CE1DB8"/>
    <w:rsid w:val="00CE20DD"/>
    <w:rsid w:val="00CE3463"/>
    <w:rsid w:val="00CE3B48"/>
    <w:rsid w:val="00CE3D91"/>
    <w:rsid w:val="00CE3E80"/>
    <w:rsid w:val="00CE40DA"/>
    <w:rsid w:val="00CE411F"/>
    <w:rsid w:val="00CE4482"/>
    <w:rsid w:val="00CE4CD9"/>
    <w:rsid w:val="00CE4D3D"/>
    <w:rsid w:val="00CE6230"/>
    <w:rsid w:val="00CE65FB"/>
    <w:rsid w:val="00CE6C66"/>
    <w:rsid w:val="00CE6C99"/>
    <w:rsid w:val="00CE6EE0"/>
    <w:rsid w:val="00CE779F"/>
    <w:rsid w:val="00CF019B"/>
    <w:rsid w:val="00CF0BE4"/>
    <w:rsid w:val="00CF100F"/>
    <w:rsid w:val="00CF197D"/>
    <w:rsid w:val="00CF1CDD"/>
    <w:rsid w:val="00CF3C18"/>
    <w:rsid w:val="00CF4269"/>
    <w:rsid w:val="00CF467E"/>
    <w:rsid w:val="00CF60F6"/>
    <w:rsid w:val="00CF6911"/>
    <w:rsid w:val="00CF769E"/>
    <w:rsid w:val="00D030F1"/>
    <w:rsid w:val="00D03275"/>
    <w:rsid w:val="00D033AF"/>
    <w:rsid w:val="00D036F1"/>
    <w:rsid w:val="00D03C1F"/>
    <w:rsid w:val="00D043D2"/>
    <w:rsid w:val="00D05523"/>
    <w:rsid w:val="00D05538"/>
    <w:rsid w:val="00D064F5"/>
    <w:rsid w:val="00D06A95"/>
    <w:rsid w:val="00D06D59"/>
    <w:rsid w:val="00D0739E"/>
    <w:rsid w:val="00D07BB9"/>
    <w:rsid w:val="00D10551"/>
    <w:rsid w:val="00D10FDC"/>
    <w:rsid w:val="00D11D2E"/>
    <w:rsid w:val="00D12CE5"/>
    <w:rsid w:val="00D12D0B"/>
    <w:rsid w:val="00D14F5A"/>
    <w:rsid w:val="00D15698"/>
    <w:rsid w:val="00D15E3C"/>
    <w:rsid w:val="00D1694C"/>
    <w:rsid w:val="00D16F2C"/>
    <w:rsid w:val="00D17DA7"/>
    <w:rsid w:val="00D20324"/>
    <w:rsid w:val="00D20C1C"/>
    <w:rsid w:val="00D2176E"/>
    <w:rsid w:val="00D2275E"/>
    <w:rsid w:val="00D22E9A"/>
    <w:rsid w:val="00D2358B"/>
    <w:rsid w:val="00D23866"/>
    <w:rsid w:val="00D240AE"/>
    <w:rsid w:val="00D245A1"/>
    <w:rsid w:val="00D2462D"/>
    <w:rsid w:val="00D24D29"/>
    <w:rsid w:val="00D2515E"/>
    <w:rsid w:val="00D2571A"/>
    <w:rsid w:val="00D25829"/>
    <w:rsid w:val="00D25E99"/>
    <w:rsid w:val="00D26406"/>
    <w:rsid w:val="00D301B4"/>
    <w:rsid w:val="00D30283"/>
    <w:rsid w:val="00D3132F"/>
    <w:rsid w:val="00D31531"/>
    <w:rsid w:val="00D31DFE"/>
    <w:rsid w:val="00D3243B"/>
    <w:rsid w:val="00D32D40"/>
    <w:rsid w:val="00D32FF8"/>
    <w:rsid w:val="00D339BD"/>
    <w:rsid w:val="00D34DA3"/>
    <w:rsid w:val="00D351B4"/>
    <w:rsid w:val="00D3599F"/>
    <w:rsid w:val="00D35DBD"/>
    <w:rsid w:val="00D36C3B"/>
    <w:rsid w:val="00D37067"/>
    <w:rsid w:val="00D37134"/>
    <w:rsid w:val="00D374A3"/>
    <w:rsid w:val="00D37537"/>
    <w:rsid w:val="00D40372"/>
    <w:rsid w:val="00D40379"/>
    <w:rsid w:val="00D41AB7"/>
    <w:rsid w:val="00D41F8B"/>
    <w:rsid w:val="00D42A5B"/>
    <w:rsid w:val="00D432A1"/>
    <w:rsid w:val="00D432FE"/>
    <w:rsid w:val="00D44B19"/>
    <w:rsid w:val="00D46035"/>
    <w:rsid w:val="00D47BC7"/>
    <w:rsid w:val="00D47EB0"/>
    <w:rsid w:val="00D50226"/>
    <w:rsid w:val="00D50869"/>
    <w:rsid w:val="00D50878"/>
    <w:rsid w:val="00D51324"/>
    <w:rsid w:val="00D52681"/>
    <w:rsid w:val="00D52B1B"/>
    <w:rsid w:val="00D5306C"/>
    <w:rsid w:val="00D5340D"/>
    <w:rsid w:val="00D53BB9"/>
    <w:rsid w:val="00D53F96"/>
    <w:rsid w:val="00D550E0"/>
    <w:rsid w:val="00D55D7B"/>
    <w:rsid w:val="00D56FE1"/>
    <w:rsid w:val="00D5768B"/>
    <w:rsid w:val="00D57AC5"/>
    <w:rsid w:val="00D57E83"/>
    <w:rsid w:val="00D60502"/>
    <w:rsid w:val="00D611B5"/>
    <w:rsid w:val="00D61434"/>
    <w:rsid w:val="00D6196D"/>
    <w:rsid w:val="00D61A69"/>
    <w:rsid w:val="00D61D57"/>
    <w:rsid w:val="00D62BAD"/>
    <w:rsid w:val="00D638F2"/>
    <w:rsid w:val="00D63F34"/>
    <w:rsid w:val="00D6488D"/>
    <w:rsid w:val="00D64EE0"/>
    <w:rsid w:val="00D65642"/>
    <w:rsid w:val="00D6622F"/>
    <w:rsid w:val="00D66683"/>
    <w:rsid w:val="00D6670E"/>
    <w:rsid w:val="00D66EEF"/>
    <w:rsid w:val="00D679E4"/>
    <w:rsid w:val="00D67B32"/>
    <w:rsid w:val="00D67B61"/>
    <w:rsid w:val="00D70097"/>
    <w:rsid w:val="00D70745"/>
    <w:rsid w:val="00D70E80"/>
    <w:rsid w:val="00D70F0D"/>
    <w:rsid w:val="00D7132E"/>
    <w:rsid w:val="00D71A89"/>
    <w:rsid w:val="00D72B79"/>
    <w:rsid w:val="00D72BBE"/>
    <w:rsid w:val="00D7310C"/>
    <w:rsid w:val="00D731DB"/>
    <w:rsid w:val="00D73541"/>
    <w:rsid w:val="00D73878"/>
    <w:rsid w:val="00D7522E"/>
    <w:rsid w:val="00D75551"/>
    <w:rsid w:val="00D75BB2"/>
    <w:rsid w:val="00D75D09"/>
    <w:rsid w:val="00D76685"/>
    <w:rsid w:val="00D772D6"/>
    <w:rsid w:val="00D774B3"/>
    <w:rsid w:val="00D80740"/>
    <w:rsid w:val="00D81E76"/>
    <w:rsid w:val="00D82BFA"/>
    <w:rsid w:val="00D8325C"/>
    <w:rsid w:val="00D834B8"/>
    <w:rsid w:val="00D83D03"/>
    <w:rsid w:val="00D84ACA"/>
    <w:rsid w:val="00D851E8"/>
    <w:rsid w:val="00D859C6"/>
    <w:rsid w:val="00D8773A"/>
    <w:rsid w:val="00D90491"/>
    <w:rsid w:val="00D925D4"/>
    <w:rsid w:val="00D926E5"/>
    <w:rsid w:val="00D92D2B"/>
    <w:rsid w:val="00D93384"/>
    <w:rsid w:val="00D939B6"/>
    <w:rsid w:val="00D9536C"/>
    <w:rsid w:val="00D95E4C"/>
    <w:rsid w:val="00D95E6C"/>
    <w:rsid w:val="00D96238"/>
    <w:rsid w:val="00D9644D"/>
    <w:rsid w:val="00D9688D"/>
    <w:rsid w:val="00D96BE8"/>
    <w:rsid w:val="00D97156"/>
    <w:rsid w:val="00D97C6E"/>
    <w:rsid w:val="00DA0283"/>
    <w:rsid w:val="00DA0A07"/>
    <w:rsid w:val="00DA14AF"/>
    <w:rsid w:val="00DA197A"/>
    <w:rsid w:val="00DA1FF6"/>
    <w:rsid w:val="00DA2B8A"/>
    <w:rsid w:val="00DA45D7"/>
    <w:rsid w:val="00DA4684"/>
    <w:rsid w:val="00DA49FA"/>
    <w:rsid w:val="00DA4BC6"/>
    <w:rsid w:val="00DA4F0A"/>
    <w:rsid w:val="00DA564F"/>
    <w:rsid w:val="00DA5C6A"/>
    <w:rsid w:val="00DA5CE6"/>
    <w:rsid w:val="00DA6399"/>
    <w:rsid w:val="00DA68CC"/>
    <w:rsid w:val="00DA7DA7"/>
    <w:rsid w:val="00DB0036"/>
    <w:rsid w:val="00DB0A10"/>
    <w:rsid w:val="00DB0B57"/>
    <w:rsid w:val="00DB1AB7"/>
    <w:rsid w:val="00DB3225"/>
    <w:rsid w:val="00DB33BC"/>
    <w:rsid w:val="00DB3AD6"/>
    <w:rsid w:val="00DB4243"/>
    <w:rsid w:val="00DB460C"/>
    <w:rsid w:val="00DB4891"/>
    <w:rsid w:val="00DB4C86"/>
    <w:rsid w:val="00DB6BE1"/>
    <w:rsid w:val="00DB7061"/>
    <w:rsid w:val="00DB70F0"/>
    <w:rsid w:val="00DB7570"/>
    <w:rsid w:val="00DC0F4F"/>
    <w:rsid w:val="00DC1801"/>
    <w:rsid w:val="00DC229F"/>
    <w:rsid w:val="00DC23D4"/>
    <w:rsid w:val="00DC24F1"/>
    <w:rsid w:val="00DC2BD9"/>
    <w:rsid w:val="00DC2D8C"/>
    <w:rsid w:val="00DC2E75"/>
    <w:rsid w:val="00DC3FE7"/>
    <w:rsid w:val="00DC47AC"/>
    <w:rsid w:val="00DC4E02"/>
    <w:rsid w:val="00DC569D"/>
    <w:rsid w:val="00DC6110"/>
    <w:rsid w:val="00DC62C6"/>
    <w:rsid w:val="00DC67A4"/>
    <w:rsid w:val="00DC73F1"/>
    <w:rsid w:val="00DC7CEA"/>
    <w:rsid w:val="00DC7CED"/>
    <w:rsid w:val="00DD03FB"/>
    <w:rsid w:val="00DD08FD"/>
    <w:rsid w:val="00DD21D0"/>
    <w:rsid w:val="00DD2AC4"/>
    <w:rsid w:val="00DD3487"/>
    <w:rsid w:val="00DD37D8"/>
    <w:rsid w:val="00DD49C0"/>
    <w:rsid w:val="00DD4DDF"/>
    <w:rsid w:val="00DD4E64"/>
    <w:rsid w:val="00DD4ED4"/>
    <w:rsid w:val="00DD4ED7"/>
    <w:rsid w:val="00DD5C2C"/>
    <w:rsid w:val="00DD65C3"/>
    <w:rsid w:val="00DD72D5"/>
    <w:rsid w:val="00DD78FE"/>
    <w:rsid w:val="00DD7BF8"/>
    <w:rsid w:val="00DE0792"/>
    <w:rsid w:val="00DE09C8"/>
    <w:rsid w:val="00DE0F5A"/>
    <w:rsid w:val="00DE1F4E"/>
    <w:rsid w:val="00DE2000"/>
    <w:rsid w:val="00DE27A7"/>
    <w:rsid w:val="00DE280E"/>
    <w:rsid w:val="00DE28C5"/>
    <w:rsid w:val="00DE3235"/>
    <w:rsid w:val="00DE53BD"/>
    <w:rsid w:val="00DE6013"/>
    <w:rsid w:val="00DE7412"/>
    <w:rsid w:val="00DE7735"/>
    <w:rsid w:val="00DE77E8"/>
    <w:rsid w:val="00DF0137"/>
    <w:rsid w:val="00DF1DEA"/>
    <w:rsid w:val="00DF2410"/>
    <w:rsid w:val="00DF25B7"/>
    <w:rsid w:val="00DF2F40"/>
    <w:rsid w:val="00DF3442"/>
    <w:rsid w:val="00DF3A23"/>
    <w:rsid w:val="00DF53F9"/>
    <w:rsid w:val="00E023FD"/>
    <w:rsid w:val="00E027A8"/>
    <w:rsid w:val="00E032DA"/>
    <w:rsid w:val="00E0354A"/>
    <w:rsid w:val="00E04C79"/>
    <w:rsid w:val="00E04ED1"/>
    <w:rsid w:val="00E06F2A"/>
    <w:rsid w:val="00E070F1"/>
    <w:rsid w:val="00E07403"/>
    <w:rsid w:val="00E1039F"/>
    <w:rsid w:val="00E1049C"/>
    <w:rsid w:val="00E10C78"/>
    <w:rsid w:val="00E110D4"/>
    <w:rsid w:val="00E111F8"/>
    <w:rsid w:val="00E1219E"/>
    <w:rsid w:val="00E12346"/>
    <w:rsid w:val="00E13689"/>
    <w:rsid w:val="00E1391C"/>
    <w:rsid w:val="00E13F22"/>
    <w:rsid w:val="00E148D0"/>
    <w:rsid w:val="00E1520A"/>
    <w:rsid w:val="00E15E99"/>
    <w:rsid w:val="00E16156"/>
    <w:rsid w:val="00E16D7C"/>
    <w:rsid w:val="00E172E6"/>
    <w:rsid w:val="00E179C6"/>
    <w:rsid w:val="00E205A4"/>
    <w:rsid w:val="00E208E7"/>
    <w:rsid w:val="00E20CD9"/>
    <w:rsid w:val="00E21261"/>
    <w:rsid w:val="00E21CB3"/>
    <w:rsid w:val="00E21D1C"/>
    <w:rsid w:val="00E21F7A"/>
    <w:rsid w:val="00E22E5F"/>
    <w:rsid w:val="00E23055"/>
    <w:rsid w:val="00E231C0"/>
    <w:rsid w:val="00E23585"/>
    <w:rsid w:val="00E24A9F"/>
    <w:rsid w:val="00E24ADB"/>
    <w:rsid w:val="00E25070"/>
    <w:rsid w:val="00E250A9"/>
    <w:rsid w:val="00E25403"/>
    <w:rsid w:val="00E25564"/>
    <w:rsid w:val="00E259D3"/>
    <w:rsid w:val="00E25A6B"/>
    <w:rsid w:val="00E265FB"/>
    <w:rsid w:val="00E266C9"/>
    <w:rsid w:val="00E2685F"/>
    <w:rsid w:val="00E2780D"/>
    <w:rsid w:val="00E27A26"/>
    <w:rsid w:val="00E27A9B"/>
    <w:rsid w:val="00E30448"/>
    <w:rsid w:val="00E31144"/>
    <w:rsid w:val="00E3198F"/>
    <w:rsid w:val="00E3278A"/>
    <w:rsid w:val="00E32F63"/>
    <w:rsid w:val="00E33537"/>
    <w:rsid w:val="00E345C0"/>
    <w:rsid w:val="00E353A4"/>
    <w:rsid w:val="00E35FD3"/>
    <w:rsid w:val="00E36E97"/>
    <w:rsid w:val="00E37453"/>
    <w:rsid w:val="00E37703"/>
    <w:rsid w:val="00E378FA"/>
    <w:rsid w:val="00E40430"/>
    <w:rsid w:val="00E41254"/>
    <w:rsid w:val="00E41370"/>
    <w:rsid w:val="00E415F0"/>
    <w:rsid w:val="00E42150"/>
    <w:rsid w:val="00E42F0E"/>
    <w:rsid w:val="00E43598"/>
    <w:rsid w:val="00E435EE"/>
    <w:rsid w:val="00E436D8"/>
    <w:rsid w:val="00E45B16"/>
    <w:rsid w:val="00E46A42"/>
    <w:rsid w:val="00E46BCD"/>
    <w:rsid w:val="00E472A6"/>
    <w:rsid w:val="00E47369"/>
    <w:rsid w:val="00E474D0"/>
    <w:rsid w:val="00E476ED"/>
    <w:rsid w:val="00E47868"/>
    <w:rsid w:val="00E50335"/>
    <w:rsid w:val="00E51519"/>
    <w:rsid w:val="00E51C08"/>
    <w:rsid w:val="00E52736"/>
    <w:rsid w:val="00E527E3"/>
    <w:rsid w:val="00E5485F"/>
    <w:rsid w:val="00E54D20"/>
    <w:rsid w:val="00E5520C"/>
    <w:rsid w:val="00E55405"/>
    <w:rsid w:val="00E5547C"/>
    <w:rsid w:val="00E56196"/>
    <w:rsid w:val="00E56BD6"/>
    <w:rsid w:val="00E6093F"/>
    <w:rsid w:val="00E61774"/>
    <w:rsid w:val="00E6194E"/>
    <w:rsid w:val="00E61A59"/>
    <w:rsid w:val="00E61A74"/>
    <w:rsid w:val="00E621FF"/>
    <w:rsid w:val="00E62DB2"/>
    <w:rsid w:val="00E62E60"/>
    <w:rsid w:val="00E6345F"/>
    <w:rsid w:val="00E64EFF"/>
    <w:rsid w:val="00E65AF4"/>
    <w:rsid w:val="00E65B4D"/>
    <w:rsid w:val="00E65C66"/>
    <w:rsid w:val="00E6673B"/>
    <w:rsid w:val="00E67207"/>
    <w:rsid w:val="00E704A2"/>
    <w:rsid w:val="00E70C3D"/>
    <w:rsid w:val="00E71115"/>
    <w:rsid w:val="00E7171D"/>
    <w:rsid w:val="00E7199B"/>
    <w:rsid w:val="00E71C5C"/>
    <w:rsid w:val="00E72F1C"/>
    <w:rsid w:val="00E72F3A"/>
    <w:rsid w:val="00E7363C"/>
    <w:rsid w:val="00E73CC8"/>
    <w:rsid w:val="00E753F9"/>
    <w:rsid w:val="00E76405"/>
    <w:rsid w:val="00E769C5"/>
    <w:rsid w:val="00E806AF"/>
    <w:rsid w:val="00E8086B"/>
    <w:rsid w:val="00E80DDC"/>
    <w:rsid w:val="00E81167"/>
    <w:rsid w:val="00E8132F"/>
    <w:rsid w:val="00E818D8"/>
    <w:rsid w:val="00E82F95"/>
    <w:rsid w:val="00E8537B"/>
    <w:rsid w:val="00E90051"/>
    <w:rsid w:val="00E90054"/>
    <w:rsid w:val="00E90595"/>
    <w:rsid w:val="00E90867"/>
    <w:rsid w:val="00E90A0B"/>
    <w:rsid w:val="00E91880"/>
    <w:rsid w:val="00E9234C"/>
    <w:rsid w:val="00E92DE7"/>
    <w:rsid w:val="00E939D0"/>
    <w:rsid w:val="00E93ECB"/>
    <w:rsid w:val="00E947EE"/>
    <w:rsid w:val="00E955BE"/>
    <w:rsid w:val="00E9564E"/>
    <w:rsid w:val="00E95812"/>
    <w:rsid w:val="00E97DFC"/>
    <w:rsid w:val="00EA0FE0"/>
    <w:rsid w:val="00EA15D7"/>
    <w:rsid w:val="00EA18FC"/>
    <w:rsid w:val="00EA1C91"/>
    <w:rsid w:val="00EA298A"/>
    <w:rsid w:val="00EA3012"/>
    <w:rsid w:val="00EA3452"/>
    <w:rsid w:val="00EA3474"/>
    <w:rsid w:val="00EA3757"/>
    <w:rsid w:val="00EA4834"/>
    <w:rsid w:val="00EA48A6"/>
    <w:rsid w:val="00EA4F8B"/>
    <w:rsid w:val="00EA69DA"/>
    <w:rsid w:val="00EA6A80"/>
    <w:rsid w:val="00EA7456"/>
    <w:rsid w:val="00EA7F50"/>
    <w:rsid w:val="00EA7F55"/>
    <w:rsid w:val="00EB05C1"/>
    <w:rsid w:val="00EB1352"/>
    <w:rsid w:val="00EB1647"/>
    <w:rsid w:val="00EB317A"/>
    <w:rsid w:val="00EB3225"/>
    <w:rsid w:val="00EB408C"/>
    <w:rsid w:val="00EB4EDE"/>
    <w:rsid w:val="00EB4FDE"/>
    <w:rsid w:val="00EB6403"/>
    <w:rsid w:val="00EB7561"/>
    <w:rsid w:val="00EB794F"/>
    <w:rsid w:val="00EC0E5C"/>
    <w:rsid w:val="00EC1C33"/>
    <w:rsid w:val="00EC35E9"/>
    <w:rsid w:val="00EC40EE"/>
    <w:rsid w:val="00EC4B48"/>
    <w:rsid w:val="00EC4BAA"/>
    <w:rsid w:val="00EC5299"/>
    <w:rsid w:val="00EC5818"/>
    <w:rsid w:val="00EC5C76"/>
    <w:rsid w:val="00EC637A"/>
    <w:rsid w:val="00EC66DD"/>
    <w:rsid w:val="00EC6B0B"/>
    <w:rsid w:val="00EC6E92"/>
    <w:rsid w:val="00EC798E"/>
    <w:rsid w:val="00ED0A4B"/>
    <w:rsid w:val="00ED0E69"/>
    <w:rsid w:val="00ED1BD2"/>
    <w:rsid w:val="00ED2110"/>
    <w:rsid w:val="00ED249C"/>
    <w:rsid w:val="00ED3167"/>
    <w:rsid w:val="00ED342A"/>
    <w:rsid w:val="00ED34AB"/>
    <w:rsid w:val="00ED35A0"/>
    <w:rsid w:val="00ED35A5"/>
    <w:rsid w:val="00ED3F0A"/>
    <w:rsid w:val="00ED40DE"/>
    <w:rsid w:val="00ED46A9"/>
    <w:rsid w:val="00ED54B5"/>
    <w:rsid w:val="00ED5E77"/>
    <w:rsid w:val="00ED6B89"/>
    <w:rsid w:val="00ED705E"/>
    <w:rsid w:val="00ED7645"/>
    <w:rsid w:val="00EE010B"/>
    <w:rsid w:val="00EE0405"/>
    <w:rsid w:val="00EE0A6E"/>
    <w:rsid w:val="00EE0E63"/>
    <w:rsid w:val="00EE0FCB"/>
    <w:rsid w:val="00EE12DC"/>
    <w:rsid w:val="00EE1484"/>
    <w:rsid w:val="00EE27B5"/>
    <w:rsid w:val="00EE3676"/>
    <w:rsid w:val="00EE3AB1"/>
    <w:rsid w:val="00EE444A"/>
    <w:rsid w:val="00EE50E1"/>
    <w:rsid w:val="00EE52DF"/>
    <w:rsid w:val="00EE57F9"/>
    <w:rsid w:val="00EE6E42"/>
    <w:rsid w:val="00EE6F98"/>
    <w:rsid w:val="00EE783F"/>
    <w:rsid w:val="00EE7D1B"/>
    <w:rsid w:val="00EF142B"/>
    <w:rsid w:val="00EF17E4"/>
    <w:rsid w:val="00EF2945"/>
    <w:rsid w:val="00EF2D3D"/>
    <w:rsid w:val="00EF34C8"/>
    <w:rsid w:val="00EF35D7"/>
    <w:rsid w:val="00EF3AFA"/>
    <w:rsid w:val="00EF3C51"/>
    <w:rsid w:val="00EF4529"/>
    <w:rsid w:val="00EF4B12"/>
    <w:rsid w:val="00EF544B"/>
    <w:rsid w:val="00EF5911"/>
    <w:rsid w:val="00EF683A"/>
    <w:rsid w:val="00EF6BA9"/>
    <w:rsid w:val="00EF6BF6"/>
    <w:rsid w:val="00EF6F67"/>
    <w:rsid w:val="00EF7304"/>
    <w:rsid w:val="00EF7B93"/>
    <w:rsid w:val="00EF7C70"/>
    <w:rsid w:val="00F0094E"/>
    <w:rsid w:val="00F01440"/>
    <w:rsid w:val="00F026AF"/>
    <w:rsid w:val="00F027C0"/>
    <w:rsid w:val="00F02847"/>
    <w:rsid w:val="00F02C90"/>
    <w:rsid w:val="00F03D80"/>
    <w:rsid w:val="00F041C8"/>
    <w:rsid w:val="00F04348"/>
    <w:rsid w:val="00F05744"/>
    <w:rsid w:val="00F05858"/>
    <w:rsid w:val="00F06045"/>
    <w:rsid w:val="00F0684A"/>
    <w:rsid w:val="00F069C1"/>
    <w:rsid w:val="00F0752B"/>
    <w:rsid w:val="00F10B07"/>
    <w:rsid w:val="00F10D80"/>
    <w:rsid w:val="00F10EBC"/>
    <w:rsid w:val="00F11CBA"/>
    <w:rsid w:val="00F13671"/>
    <w:rsid w:val="00F1377E"/>
    <w:rsid w:val="00F13ACE"/>
    <w:rsid w:val="00F14609"/>
    <w:rsid w:val="00F146BB"/>
    <w:rsid w:val="00F14C0F"/>
    <w:rsid w:val="00F15A62"/>
    <w:rsid w:val="00F16599"/>
    <w:rsid w:val="00F16D1B"/>
    <w:rsid w:val="00F2001B"/>
    <w:rsid w:val="00F207E9"/>
    <w:rsid w:val="00F225C3"/>
    <w:rsid w:val="00F23C24"/>
    <w:rsid w:val="00F25817"/>
    <w:rsid w:val="00F258A1"/>
    <w:rsid w:val="00F25C56"/>
    <w:rsid w:val="00F25CC2"/>
    <w:rsid w:val="00F2613D"/>
    <w:rsid w:val="00F30584"/>
    <w:rsid w:val="00F30A47"/>
    <w:rsid w:val="00F30CA1"/>
    <w:rsid w:val="00F310AE"/>
    <w:rsid w:val="00F31176"/>
    <w:rsid w:val="00F312AD"/>
    <w:rsid w:val="00F3192A"/>
    <w:rsid w:val="00F33144"/>
    <w:rsid w:val="00F3331D"/>
    <w:rsid w:val="00F33B1A"/>
    <w:rsid w:val="00F33E5A"/>
    <w:rsid w:val="00F35311"/>
    <w:rsid w:val="00F35AB3"/>
    <w:rsid w:val="00F35AE6"/>
    <w:rsid w:val="00F405A0"/>
    <w:rsid w:val="00F4077B"/>
    <w:rsid w:val="00F40DB8"/>
    <w:rsid w:val="00F40E26"/>
    <w:rsid w:val="00F41330"/>
    <w:rsid w:val="00F420D0"/>
    <w:rsid w:val="00F422CE"/>
    <w:rsid w:val="00F425A4"/>
    <w:rsid w:val="00F42686"/>
    <w:rsid w:val="00F42F6A"/>
    <w:rsid w:val="00F430A4"/>
    <w:rsid w:val="00F443BD"/>
    <w:rsid w:val="00F44C45"/>
    <w:rsid w:val="00F4532D"/>
    <w:rsid w:val="00F45545"/>
    <w:rsid w:val="00F45974"/>
    <w:rsid w:val="00F46691"/>
    <w:rsid w:val="00F4776F"/>
    <w:rsid w:val="00F47CF4"/>
    <w:rsid w:val="00F47F3D"/>
    <w:rsid w:val="00F47FBA"/>
    <w:rsid w:val="00F5002A"/>
    <w:rsid w:val="00F502B9"/>
    <w:rsid w:val="00F50314"/>
    <w:rsid w:val="00F51123"/>
    <w:rsid w:val="00F51461"/>
    <w:rsid w:val="00F51E9B"/>
    <w:rsid w:val="00F520F5"/>
    <w:rsid w:val="00F52E6C"/>
    <w:rsid w:val="00F53745"/>
    <w:rsid w:val="00F543DF"/>
    <w:rsid w:val="00F550A9"/>
    <w:rsid w:val="00F55366"/>
    <w:rsid w:val="00F55660"/>
    <w:rsid w:val="00F57406"/>
    <w:rsid w:val="00F57961"/>
    <w:rsid w:val="00F57FB8"/>
    <w:rsid w:val="00F609CC"/>
    <w:rsid w:val="00F611FB"/>
    <w:rsid w:val="00F61554"/>
    <w:rsid w:val="00F62953"/>
    <w:rsid w:val="00F62A5D"/>
    <w:rsid w:val="00F631DB"/>
    <w:rsid w:val="00F63FE9"/>
    <w:rsid w:val="00F6543A"/>
    <w:rsid w:val="00F66336"/>
    <w:rsid w:val="00F6724A"/>
    <w:rsid w:val="00F7027B"/>
    <w:rsid w:val="00F707A9"/>
    <w:rsid w:val="00F70C94"/>
    <w:rsid w:val="00F7175A"/>
    <w:rsid w:val="00F71F13"/>
    <w:rsid w:val="00F72A0E"/>
    <w:rsid w:val="00F73179"/>
    <w:rsid w:val="00F73793"/>
    <w:rsid w:val="00F73A86"/>
    <w:rsid w:val="00F7492D"/>
    <w:rsid w:val="00F7516E"/>
    <w:rsid w:val="00F75758"/>
    <w:rsid w:val="00F75EB9"/>
    <w:rsid w:val="00F762D4"/>
    <w:rsid w:val="00F767B3"/>
    <w:rsid w:val="00F77E4F"/>
    <w:rsid w:val="00F805F9"/>
    <w:rsid w:val="00F822FB"/>
    <w:rsid w:val="00F82916"/>
    <w:rsid w:val="00F83783"/>
    <w:rsid w:val="00F83856"/>
    <w:rsid w:val="00F83B6D"/>
    <w:rsid w:val="00F84056"/>
    <w:rsid w:val="00F84D69"/>
    <w:rsid w:val="00F851CF"/>
    <w:rsid w:val="00F85887"/>
    <w:rsid w:val="00F860FD"/>
    <w:rsid w:val="00F86AE5"/>
    <w:rsid w:val="00F87AA3"/>
    <w:rsid w:val="00F87FCC"/>
    <w:rsid w:val="00F90618"/>
    <w:rsid w:val="00F90938"/>
    <w:rsid w:val="00F90FA9"/>
    <w:rsid w:val="00F912D5"/>
    <w:rsid w:val="00F91753"/>
    <w:rsid w:val="00F92B50"/>
    <w:rsid w:val="00F93AE6"/>
    <w:rsid w:val="00F942BA"/>
    <w:rsid w:val="00F94480"/>
    <w:rsid w:val="00F94918"/>
    <w:rsid w:val="00F95188"/>
    <w:rsid w:val="00F95201"/>
    <w:rsid w:val="00F96426"/>
    <w:rsid w:val="00F964F1"/>
    <w:rsid w:val="00F96ACE"/>
    <w:rsid w:val="00FA0732"/>
    <w:rsid w:val="00FA17E5"/>
    <w:rsid w:val="00FA218C"/>
    <w:rsid w:val="00FA2296"/>
    <w:rsid w:val="00FA2C18"/>
    <w:rsid w:val="00FA3AA4"/>
    <w:rsid w:val="00FA3CF3"/>
    <w:rsid w:val="00FA3F85"/>
    <w:rsid w:val="00FA55B0"/>
    <w:rsid w:val="00FA5AFA"/>
    <w:rsid w:val="00FA6665"/>
    <w:rsid w:val="00FB0446"/>
    <w:rsid w:val="00FB06B7"/>
    <w:rsid w:val="00FB0726"/>
    <w:rsid w:val="00FB1056"/>
    <w:rsid w:val="00FB2DF8"/>
    <w:rsid w:val="00FB363D"/>
    <w:rsid w:val="00FB424F"/>
    <w:rsid w:val="00FB45AE"/>
    <w:rsid w:val="00FB4DE0"/>
    <w:rsid w:val="00FB4F07"/>
    <w:rsid w:val="00FB5380"/>
    <w:rsid w:val="00FB5726"/>
    <w:rsid w:val="00FB5E28"/>
    <w:rsid w:val="00FB6286"/>
    <w:rsid w:val="00FB667D"/>
    <w:rsid w:val="00FC02B5"/>
    <w:rsid w:val="00FC0B61"/>
    <w:rsid w:val="00FC1511"/>
    <w:rsid w:val="00FC19E4"/>
    <w:rsid w:val="00FC1CD6"/>
    <w:rsid w:val="00FC250F"/>
    <w:rsid w:val="00FC2EDD"/>
    <w:rsid w:val="00FC376F"/>
    <w:rsid w:val="00FC3B39"/>
    <w:rsid w:val="00FC4E8B"/>
    <w:rsid w:val="00FC4F5C"/>
    <w:rsid w:val="00FC51A3"/>
    <w:rsid w:val="00FC577E"/>
    <w:rsid w:val="00FC5E2F"/>
    <w:rsid w:val="00FC633E"/>
    <w:rsid w:val="00FC6464"/>
    <w:rsid w:val="00FC7235"/>
    <w:rsid w:val="00FC7266"/>
    <w:rsid w:val="00FC74D8"/>
    <w:rsid w:val="00FD0BAF"/>
    <w:rsid w:val="00FD11E5"/>
    <w:rsid w:val="00FD1ACE"/>
    <w:rsid w:val="00FD320B"/>
    <w:rsid w:val="00FD3C69"/>
    <w:rsid w:val="00FD4358"/>
    <w:rsid w:val="00FD50B2"/>
    <w:rsid w:val="00FD5A58"/>
    <w:rsid w:val="00FD7C8C"/>
    <w:rsid w:val="00FE0E33"/>
    <w:rsid w:val="00FE0F9A"/>
    <w:rsid w:val="00FE100E"/>
    <w:rsid w:val="00FE106B"/>
    <w:rsid w:val="00FE12CA"/>
    <w:rsid w:val="00FE12FF"/>
    <w:rsid w:val="00FE25F0"/>
    <w:rsid w:val="00FE3142"/>
    <w:rsid w:val="00FE3752"/>
    <w:rsid w:val="00FE3D25"/>
    <w:rsid w:val="00FE3EEE"/>
    <w:rsid w:val="00FE448F"/>
    <w:rsid w:val="00FE46CF"/>
    <w:rsid w:val="00FE50A4"/>
    <w:rsid w:val="00FE524C"/>
    <w:rsid w:val="00FE61CC"/>
    <w:rsid w:val="00FE68E5"/>
    <w:rsid w:val="00FE7312"/>
    <w:rsid w:val="00FE77DA"/>
    <w:rsid w:val="00FF02A7"/>
    <w:rsid w:val="00FF0A88"/>
    <w:rsid w:val="00FF1FEE"/>
    <w:rsid w:val="00FF3047"/>
    <w:rsid w:val="00FF36C4"/>
    <w:rsid w:val="00FF3975"/>
    <w:rsid w:val="00FF3A17"/>
    <w:rsid w:val="00FF4371"/>
    <w:rsid w:val="00FF4720"/>
    <w:rsid w:val="00FF4AD1"/>
    <w:rsid w:val="00FF5BD9"/>
    <w:rsid w:val="00FF626E"/>
    <w:rsid w:val="00FF6536"/>
    <w:rsid w:val="00FF7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82CD0"/>
  <w15:chartTrackingRefBased/>
  <w15:docId w15:val="{674CF615-6412-4F8A-A7FD-5B97DBEC4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0"/>
    <w:lsdException w:name="Light List" w:uiPriority="0"/>
    <w:lsdException w:name="Light Grid" w:uiPriority="0"/>
    <w:lsdException w:name="Medium Shading 1" w:uiPriority="0"/>
    <w:lsdException w:name="Medium Shading 2" w:uiPriority="64"/>
    <w:lsdException w:name="Medium List 1" w:uiPriority="0"/>
    <w:lsdException w:name="Medium List 2" w:uiPriority="66"/>
    <w:lsdException w:name="Medium Grid 1" w:uiPriority="67"/>
    <w:lsdException w:name="Medium Grid 2" w:uiPriority="68"/>
    <w:lsdException w:name="Medium Grid 3" w:uiPriority="0"/>
    <w:lsdException w:name="Dark List" w:uiPriority="70"/>
    <w:lsdException w:name="Colorful Shading" w:uiPriority="71"/>
    <w:lsdException w:name="Colorful List" w:uiPriority="72"/>
    <w:lsdException w:name="Colorful Grid" w:uiPriority="0"/>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33F43"/>
    <w:pPr>
      <w:widowControl w:val="0"/>
    </w:pPr>
    <w:rPr>
      <w:rFonts w:ascii="Courier New" w:eastAsia="Courier New" w:hAnsi="Courier New" w:cs="Courier New"/>
      <w:color w:val="000000"/>
      <w:sz w:val="24"/>
      <w:szCs w:val="24"/>
      <w:lang w:val="el-GR"/>
    </w:rPr>
  </w:style>
  <w:style w:type="paragraph" w:styleId="Heading1">
    <w:name w:val="heading 1"/>
    <w:basedOn w:val="Normal"/>
    <w:next w:val="Normal"/>
    <w:link w:val="Heading1Char"/>
    <w:qFormat/>
    <w:rsid w:val="007B08B0"/>
    <w:pPr>
      <w:keepNext/>
      <w:widowControl/>
      <w:spacing w:before="240" w:after="60"/>
      <w:outlineLvl w:val="0"/>
    </w:pPr>
    <w:rPr>
      <w:rFonts w:ascii="Arial" w:eastAsia="MS ??" w:hAnsi="Arial" w:cs="Arial"/>
      <w:b/>
      <w:bCs/>
      <w:color w:val="auto"/>
      <w:kern w:val="32"/>
      <w:sz w:val="32"/>
      <w:szCs w:val="32"/>
      <w:lang w:val="en-US"/>
    </w:rPr>
  </w:style>
  <w:style w:type="paragraph" w:styleId="Heading2">
    <w:name w:val="heading 2"/>
    <w:basedOn w:val="Normal"/>
    <w:next w:val="Normal"/>
    <w:link w:val="Heading2Char"/>
    <w:unhideWhenUsed/>
    <w:qFormat/>
    <w:rsid w:val="007B08B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qFormat/>
    <w:rsid w:val="00DC1801"/>
    <w:pPr>
      <w:widowControl/>
      <w:spacing w:before="100" w:beforeAutospacing="1" w:after="100" w:afterAutospacing="1"/>
      <w:outlineLvl w:val="2"/>
    </w:pPr>
    <w:rPr>
      <w:rFonts w:ascii="Times New Roman" w:eastAsia="Times New Roman" w:hAnsi="Times New Roman" w:cs="Times New Roman"/>
      <w:b/>
      <w:bCs/>
      <w:color w:val="auto"/>
      <w:sz w:val="27"/>
      <w:szCs w:val="27"/>
      <w:lang w:eastAsia="el-GR"/>
    </w:rPr>
  </w:style>
  <w:style w:type="paragraph" w:styleId="Heading4">
    <w:name w:val="heading 4"/>
    <w:basedOn w:val="Normal"/>
    <w:next w:val="Normal"/>
    <w:link w:val="Heading4Char"/>
    <w:qFormat/>
    <w:rsid w:val="007B08B0"/>
    <w:pPr>
      <w:keepNext/>
      <w:widowControl/>
      <w:spacing w:before="240" w:after="60"/>
      <w:ind w:left="864" w:hanging="864"/>
      <w:outlineLvl w:val="3"/>
    </w:pPr>
    <w:rPr>
      <w:rFonts w:ascii="Calibri" w:eastAsia="MS Minngs" w:hAnsi="Calibri" w:cs="Arial"/>
      <w:b/>
      <w:color w:val="auto"/>
      <w:sz w:val="28"/>
      <w:szCs w:val="22"/>
      <w:lang w:val="en-US"/>
    </w:rPr>
  </w:style>
  <w:style w:type="paragraph" w:styleId="Heading5">
    <w:name w:val="heading 5"/>
    <w:basedOn w:val="Normal"/>
    <w:next w:val="Normal"/>
    <w:link w:val="Heading5Char"/>
    <w:qFormat/>
    <w:rsid w:val="007B08B0"/>
    <w:pPr>
      <w:keepNext/>
      <w:keepLines/>
      <w:widowControl/>
      <w:spacing w:before="200"/>
      <w:ind w:left="1008" w:hanging="1008"/>
      <w:outlineLvl w:val="4"/>
    </w:pPr>
    <w:rPr>
      <w:rFonts w:ascii="Calibri" w:eastAsia="MS ????" w:hAnsi="Calibri" w:cs="Times New Roman"/>
      <w:color w:val="243F60"/>
      <w:sz w:val="22"/>
      <w:szCs w:val="22"/>
      <w:lang w:val="en-US"/>
    </w:rPr>
  </w:style>
  <w:style w:type="paragraph" w:styleId="Heading6">
    <w:name w:val="heading 6"/>
    <w:basedOn w:val="Normal"/>
    <w:next w:val="Normal"/>
    <w:link w:val="Heading6Char"/>
    <w:qFormat/>
    <w:rsid w:val="007B08B0"/>
    <w:pPr>
      <w:keepNext/>
      <w:keepLines/>
      <w:widowControl/>
      <w:spacing w:before="200"/>
      <w:ind w:left="1152" w:hanging="1152"/>
      <w:outlineLvl w:val="5"/>
    </w:pPr>
    <w:rPr>
      <w:rFonts w:ascii="Calibri" w:eastAsia="MS ????" w:hAnsi="Calibri" w:cs="Times New Roman"/>
      <w:i/>
      <w:iCs/>
      <w:color w:val="243F60"/>
      <w:sz w:val="22"/>
      <w:szCs w:val="22"/>
      <w:lang w:val="en-US"/>
    </w:rPr>
  </w:style>
  <w:style w:type="paragraph" w:styleId="Heading7">
    <w:name w:val="heading 7"/>
    <w:basedOn w:val="Normal"/>
    <w:next w:val="Normal"/>
    <w:link w:val="Heading7Char"/>
    <w:qFormat/>
    <w:rsid w:val="007B08B0"/>
    <w:pPr>
      <w:keepNext/>
      <w:keepLines/>
      <w:widowControl/>
      <w:spacing w:before="200"/>
      <w:ind w:left="1296" w:hanging="1296"/>
      <w:outlineLvl w:val="6"/>
    </w:pPr>
    <w:rPr>
      <w:rFonts w:ascii="Calibri" w:eastAsia="MS ????" w:hAnsi="Calibri" w:cs="Times New Roman"/>
      <w:i/>
      <w:iCs/>
      <w:color w:val="404040"/>
      <w:sz w:val="22"/>
      <w:szCs w:val="22"/>
      <w:lang w:val="en-US"/>
    </w:rPr>
  </w:style>
  <w:style w:type="paragraph" w:styleId="Heading8">
    <w:name w:val="heading 8"/>
    <w:basedOn w:val="Normal"/>
    <w:next w:val="Normal"/>
    <w:link w:val="Heading8Char"/>
    <w:qFormat/>
    <w:rsid w:val="007B08B0"/>
    <w:pPr>
      <w:keepNext/>
      <w:keepLines/>
      <w:widowControl/>
      <w:spacing w:before="200"/>
      <w:ind w:left="1440" w:hanging="1440"/>
      <w:outlineLvl w:val="7"/>
    </w:pPr>
    <w:rPr>
      <w:rFonts w:ascii="Calibri" w:eastAsia="MS ????" w:hAnsi="Calibri" w:cs="Times New Roman"/>
      <w:color w:val="404040"/>
      <w:sz w:val="20"/>
      <w:szCs w:val="20"/>
      <w:lang w:val="en-US"/>
    </w:rPr>
  </w:style>
  <w:style w:type="paragraph" w:styleId="Heading9">
    <w:name w:val="heading 9"/>
    <w:basedOn w:val="Normal"/>
    <w:next w:val="Normal"/>
    <w:link w:val="Heading9Char"/>
    <w:qFormat/>
    <w:rsid w:val="007B08B0"/>
    <w:pPr>
      <w:keepNext/>
      <w:keepLines/>
      <w:widowControl/>
      <w:spacing w:before="200"/>
      <w:ind w:left="1584" w:hanging="1584"/>
      <w:outlineLvl w:val="8"/>
    </w:pPr>
    <w:rPr>
      <w:rFonts w:ascii="Calibri" w:eastAsia="MS ????" w:hAnsi="Calibri" w:cs="Times New Roman"/>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A1A25"/>
    <w:rPr>
      <w:color w:val="0066CC"/>
      <w:u w:val="single"/>
    </w:rPr>
  </w:style>
  <w:style w:type="character" w:customStyle="1" w:styleId="Headerorfooter">
    <w:name w:val="Header or footer_"/>
    <w:link w:val="Headerorfooter0"/>
    <w:rsid w:val="008A1A25"/>
    <w:rPr>
      <w:rFonts w:ascii="Arial" w:eastAsia="Arial" w:hAnsi="Arial" w:cs="Arial"/>
      <w:sz w:val="14"/>
      <w:szCs w:val="14"/>
      <w:shd w:val="clear" w:color="auto" w:fill="FFFFFF"/>
    </w:rPr>
  </w:style>
  <w:style w:type="character" w:customStyle="1" w:styleId="Bodytext5">
    <w:name w:val="Body text (5)_"/>
    <w:link w:val="Bodytext50"/>
    <w:rsid w:val="008A1A25"/>
    <w:rPr>
      <w:rFonts w:ascii="Arial" w:eastAsia="Arial" w:hAnsi="Arial" w:cs="Arial"/>
      <w:sz w:val="19"/>
      <w:szCs w:val="19"/>
      <w:shd w:val="clear" w:color="auto" w:fill="FFFFFF"/>
    </w:rPr>
  </w:style>
  <w:style w:type="character" w:customStyle="1" w:styleId="Bodytext6">
    <w:name w:val="Body text (6)_"/>
    <w:link w:val="Bodytext60"/>
    <w:rsid w:val="008A1A25"/>
    <w:rPr>
      <w:rFonts w:ascii="Arial" w:eastAsia="Arial" w:hAnsi="Arial" w:cs="Arial"/>
      <w:b/>
      <w:bCs/>
      <w:sz w:val="21"/>
      <w:szCs w:val="21"/>
      <w:shd w:val="clear" w:color="auto" w:fill="FFFFFF"/>
    </w:rPr>
  </w:style>
  <w:style w:type="character" w:customStyle="1" w:styleId="Bodytext">
    <w:name w:val="Body text_"/>
    <w:link w:val="BodyText2"/>
    <w:rsid w:val="008A1A25"/>
    <w:rPr>
      <w:rFonts w:ascii="Arial" w:eastAsia="Arial" w:hAnsi="Arial" w:cs="Arial"/>
      <w:sz w:val="21"/>
      <w:szCs w:val="21"/>
      <w:shd w:val="clear" w:color="auto" w:fill="FFFFFF"/>
    </w:rPr>
  </w:style>
  <w:style w:type="character" w:customStyle="1" w:styleId="Bodytext7">
    <w:name w:val="Body text (7)_"/>
    <w:link w:val="Bodytext70"/>
    <w:rsid w:val="008A1A25"/>
    <w:rPr>
      <w:rFonts w:ascii="Arial" w:eastAsia="Arial" w:hAnsi="Arial" w:cs="Arial"/>
      <w:b/>
      <w:bCs/>
      <w:sz w:val="23"/>
      <w:szCs w:val="23"/>
      <w:shd w:val="clear" w:color="auto" w:fill="FFFFFF"/>
    </w:rPr>
  </w:style>
  <w:style w:type="character" w:customStyle="1" w:styleId="BodyText1">
    <w:name w:val="Body Text1"/>
    <w:rsid w:val="008A1A25"/>
    <w:rPr>
      <w:rFonts w:ascii="Arial" w:eastAsia="Arial" w:hAnsi="Arial" w:cs="Arial"/>
      <w:color w:val="000000"/>
      <w:spacing w:val="0"/>
      <w:w w:val="100"/>
      <w:position w:val="0"/>
      <w:sz w:val="21"/>
      <w:szCs w:val="21"/>
      <w:u w:val="single"/>
      <w:shd w:val="clear" w:color="auto" w:fill="FFFFFF"/>
      <w:lang w:val="el-GR"/>
    </w:rPr>
  </w:style>
  <w:style w:type="character" w:customStyle="1" w:styleId="BodytextBold">
    <w:name w:val="Body text + Bold"/>
    <w:rsid w:val="008A1A25"/>
    <w:rPr>
      <w:rFonts w:ascii="Arial" w:eastAsia="Arial" w:hAnsi="Arial" w:cs="Arial"/>
      <w:b/>
      <w:bCs/>
      <w:color w:val="000000"/>
      <w:spacing w:val="0"/>
      <w:w w:val="100"/>
      <w:position w:val="0"/>
      <w:sz w:val="21"/>
      <w:szCs w:val="21"/>
      <w:shd w:val="clear" w:color="auto" w:fill="FFFFFF"/>
      <w:lang w:val="el-GR"/>
    </w:rPr>
  </w:style>
  <w:style w:type="character" w:customStyle="1" w:styleId="Bodytext8">
    <w:name w:val="Body text (8)_"/>
    <w:link w:val="Bodytext80"/>
    <w:rsid w:val="008A1A25"/>
    <w:rPr>
      <w:rFonts w:ascii="Arial" w:eastAsia="Arial" w:hAnsi="Arial" w:cs="Arial"/>
      <w:b/>
      <w:bCs/>
      <w:i/>
      <w:iCs/>
      <w:sz w:val="21"/>
      <w:szCs w:val="21"/>
      <w:shd w:val="clear" w:color="auto" w:fill="FFFFFF"/>
    </w:rPr>
  </w:style>
  <w:style w:type="character" w:customStyle="1" w:styleId="Heading42">
    <w:name w:val="Heading #4 (2)_"/>
    <w:link w:val="Heading420"/>
    <w:rsid w:val="008A1A25"/>
    <w:rPr>
      <w:rFonts w:ascii="Arial" w:eastAsia="Arial" w:hAnsi="Arial" w:cs="Arial"/>
      <w:b/>
      <w:bCs/>
      <w:i/>
      <w:iCs/>
      <w:sz w:val="21"/>
      <w:szCs w:val="21"/>
      <w:shd w:val="clear" w:color="auto" w:fill="FFFFFF"/>
    </w:rPr>
  </w:style>
  <w:style w:type="character" w:customStyle="1" w:styleId="Bodytext5105pt">
    <w:name w:val="Body text (5) + 10;5 pt"/>
    <w:rsid w:val="008A1A25"/>
    <w:rPr>
      <w:rFonts w:ascii="Arial" w:eastAsia="Arial" w:hAnsi="Arial" w:cs="Arial"/>
      <w:color w:val="000000"/>
      <w:spacing w:val="0"/>
      <w:w w:val="100"/>
      <w:position w:val="0"/>
      <w:sz w:val="21"/>
      <w:szCs w:val="21"/>
      <w:shd w:val="clear" w:color="auto" w:fill="FFFFFF"/>
      <w:lang w:val="el-GR"/>
    </w:rPr>
  </w:style>
  <w:style w:type="character" w:customStyle="1" w:styleId="Bodytext9">
    <w:name w:val="Body text (9)_"/>
    <w:link w:val="Bodytext90"/>
    <w:rsid w:val="008A1A25"/>
    <w:rPr>
      <w:rFonts w:ascii="Franklin Gothic Heavy" w:eastAsia="Franklin Gothic Heavy" w:hAnsi="Franklin Gothic Heavy" w:cs="Franklin Gothic Heavy"/>
      <w:shd w:val="clear" w:color="auto" w:fill="FFFFFF"/>
    </w:rPr>
  </w:style>
  <w:style w:type="character" w:customStyle="1" w:styleId="Heading22">
    <w:name w:val="Heading #2 (2)_"/>
    <w:link w:val="Heading220"/>
    <w:rsid w:val="008A1A25"/>
    <w:rPr>
      <w:rFonts w:ascii="Arial" w:eastAsia="Arial" w:hAnsi="Arial" w:cs="Arial"/>
      <w:b/>
      <w:bCs/>
      <w:sz w:val="23"/>
      <w:szCs w:val="23"/>
      <w:shd w:val="clear" w:color="auto" w:fill="FFFFFF"/>
    </w:rPr>
  </w:style>
  <w:style w:type="character" w:customStyle="1" w:styleId="BodytextSmallCaps">
    <w:name w:val="Body text + Small Caps"/>
    <w:rsid w:val="008A1A25"/>
    <w:rPr>
      <w:rFonts w:ascii="Arial" w:eastAsia="Arial" w:hAnsi="Arial" w:cs="Arial"/>
      <w:smallCaps/>
      <w:color w:val="000000"/>
      <w:spacing w:val="0"/>
      <w:w w:val="100"/>
      <w:position w:val="0"/>
      <w:sz w:val="21"/>
      <w:szCs w:val="21"/>
      <w:shd w:val="clear" w:color="auto" w:fill="FFFFFF"/>
      <w:lang w:val="el-GR"/>
    </w:rPr>
  </w:style>
  <w:style w:type="character" w:customStyle="1" w:styleId="Heading42NotItalic">
    <w:name w:val="Heading #4 (2) + Not Italic"/>
    <w:rsid w:val="008A1A25"/>
    <w:rPr>
      <w:rFonts w:ascii="Arial" w:eastAsia="Arial" w:hAnsi="Arial" w:cs="Arial"/>
      <w:b/>
      <w:bCs/>
      <w:i/>
      <w:iCs/>
      <w:color w:val="000000"/>
      <w:spacing w:val="0"/>
      <w:w w:val="100"/>
      <w:position w:val="0"/>
      <w:sz w:val="21"/>
      <w:szCs w:val="21"/>
      <w:shd w:val="clear" w:color="auto" w:fill="FFFFFF"/>
      <w:lang w:val="el-GR"/>
    </w:rPr>
  </w:style>
  <w:style w:type="character" w:customStyle="1" w:styleId="Bodytext10">
    <w:name w:val="Body text (10)_"/>
    <w:link w:val="Bodytext100"/>
    <w:rsid w:val="008A1A25"/>
    <w:rPr>
      <w:rFonts w:ascii="Tahoma" w:eastAsia="Tahoma" w:hAnsi="Tahoma" w:cs="Tahoma"/>
      <w:sz w:val="18"/>
      <w:szCs w:val="18"/>
      <w:shd w:val="clear" w:color="auto" w:fill="FFFFFF"/>
    </w:rPr>
  </w:style>
  <w:style w:type="character" w:customStyle="1" w:styleId="Bodytext10Garamond13pt">
    <w:name w:val="Body text (10) + Garamond;13 pt"/>
    <w:rsid w:val="008A1A25"/>
    <w:rPr>
      <w:rFonts w:ascii="Garamond" w:eastAsia="Garamond" w:hAnsi="Garamond" w:cs="Garamond"/>
      <w:color w:val="000000"/>
      <w:spacing w:val="0"/>
      <w:w w:val="100"/>
      <w:position w:val="0"/>
      <w:sz w:val="26"/>
      <w:szCs w:val="26"/>
      <w:shd w:val="clear" w:color="auto" w:fill="FFFFFF"/>
    </w:rPr>
  </w:style>
  <w:style w:type="character" w:customStyle="1" w:styleId="Heading40">
    <w:name w:val="Heading #4_"/>
    <w:link w:val="Heading41"/>
    <w:rsid w:val="008A1A25"/>
    <w:rPr>
      <w:rFonts w:ascii="Arial" w:eastAsia="Arial" w:hAnsi="Arial" w:cs="Arial"/>
      <w:b/>
      <w:bCs/>
      <w:sz w:val="21"/>
      <w:szCs w:val="21"/>
      <w:shd w:val="clear" w:color="auto" w:fill="FFFFFF"/>
    </w:rPr>
  </w:style>
  <w:style w:type="paragraph" w:customStyle="1" w:styleId="Headerorfooter0">
    <w:name w:val="Header or footer"/>
    <w:basedOn w:val="Normal"/>
    <w:link w:val="Headerorfooter"/>
    <w:rsid w:val="008A1A25"/>
    <w:pPr>
      <w:shd w:val="clear" w:color="auto" w:fill="FFFFFF"/>
      <w:spacing w:line="0" w:lineRule="atLeast"/>
    </w:pPr>
    <w:rPr>
      <w:rFonts w:ascii="Arial" w:eastAsia="Arial" w:hAnsi="Arial" w:cs="Arial"/>
      <w:color w:val="auto"/>
      <w:sz w:val="14"/>
      <w:szCs w:val="14"/>
      <w:lang w:val="en-US"/>
    </w:rPr>
  </w:style>
  <w:style w:type="paragraph" w:customStyle="1" w:styleId="Bodytext50">
    <w:name w:val="Body text (5)"/>
    <w:basedOn w:val="Normal"/>
    <w:link w:val="Bodytext5"/>
    <w:rsid w:val="008A1A25"/>
    <w:pPr>
      <w:shd w:val="clear" w:color="auto" w:fill="FFFFFF"/>
      <w:spacing w:before="180" w:after="660" w:line="0" w:lineRule="atLeast"/>
      <w:ind w:hanging="340"/>
      <w:jc w:val="both"/>
    </w:pPr>
    <w:rPr>
      <w:rFonts w:ascii="Arial" w:eastAsia="Arial" w:hAnsi="Arial" w:cs="Arial"/>
      <w:color w:val="auto"/>
      <w:sz w:val="19"/>
      <w:szCs w:val="19"/>
      <w:lang w:val="en-US"/>
    </w:rPr>
  </w:style>
  <w:style w:type="paragraph" w:customStyle="1" w:styleId="Bodytext60">
    <w:name w:val="Body text (6)"/>
    <w:basedOn w:val="Normal"/>
    <w:link w:val="Bodytext6"/>
    <w:rsid w:val="008A1A25"/>
    <w:pPr>
      <w:shd w:val="clear" w:color="auto" w:fill="FFFFFF"/>
      <w:spacing w:before="660" w:after="180" w:line="385" w:lineRule="exact"/>
      <w:ind w:hanging="580"/>
      <w:jc w:val="center"/>
    </w:pPr>
    <w:rPr>
      <w:rFonts w:ascii="Arial" w:eastAsia="Arial" w:hAnsi="Arial" w:cs="Arial"/>
      <w:b/>
      <w:bCs/>
      <w:color w:val="auto"/>
      <w:sz w:val="21"/>
      <w:szCs w:val="21"/>
      <w:lang w:val="en-US"/>
    </w:rPr>
  </w:style>
  <w:style w:type="paragraph" w:customStyle="1" w:styleId="BodyText2">
    <w:name w:val="Body Text2"/>
    <w:basedOn w:val="Normal"/>
    <w:link w:val="Bodytext"/>
    <w:rsid w:val="008A1A25"/>
    <w:pPr>
      <w:shd w:val="clear" w:color="auto" w:fill="FFFFFF"/>
      <w:spacing w:before="180" w:after="60" w:line="259" w:lineRule="exact"/>
      <w:ind w:hanging="580"/>
      <w:jc w:val="both"/>
    </w:pPr>
    <w:rPr>
      <w:rFonts w:ascii="Arial" w:eastAsia="Arial" w:hAnsi="Arial" w:cs="Arial"/>
      <w:color w:val="auto"/>
      <w:sz w:val="21"/>
      <w:szCs w:val="21"/>
      <w:lang w:val="en-US"/>
    </w:rPr>
  </w:style>
  <w:style w:type="paragraph" w:customStyle="1" w:styleId="Bodytext70">
    <w:name w:val="Body text (7)"/>
    <w:basedOn w:val="Normal"/>
    <w:link w:val="Bodytext7"/>
    <w:rsid w:val="008A1A25"/>
    <w:pPr>
      <w:shd w:val="clear" w:color="auto" w:fill="FFFFFF"/>
      <w:spacing w:before="180" w:after="180" w:line="0" w:lineRule="atLeast"/>
      <w:ind w:hanging="340"/>
      <w:jc w:val="both"/>
    </w:pPr>
    <w:rPr>
      <w:rFonts w:ascii="Arial" w:eastAsia="Arial" w:hAnsi="Arial" w:cs="Arial"/>
      <w:b/>
      <w:bCs/>
      <w:color w:val="auto"/>
      <w:sz w:val="23"/>
      <w:szCs w:val="23"/>
      <w:lang w:val="en-US"/>
    </w:rPr>
  </w:style>
  <w:style w:type="paragraph" w:customStyle="1" w:styleId="Bodytext80">
    <w:name w:val="Body text (8)"/>
    <w:basedOn w:val="Normal"/>
    <w:link w:val="Bodytext8"/>
    <w:rsid w:val="008A1A25"/>
    <w:pPr>
      <w:shd w:val="clear" w:color="auto" w:fill="FFFFFF"/>
      <w:spacing w:before="300" w:after="120" w:line="0" w:lineRule="atLeast"/>
      <w:ind w:hanging="220"/>
      <w:jc w:val="both"/>
    </w:pPr>
    <w:rPr>
      <w:rFonts w:ascii="Arial" w:eastAsia="Arial" w:hAnsi="Arial" w:cs="Arial"/>
      <w:b/>
      <w:bCs/>
      <w:i/>
      <w:iCs/>
      <w:color w:val="auto"/>
      <w:sz w:val="21"/>
      <w:szCs w:val="21"/>
      <w:lang w:val="en-US"/>
    </w:rPr>
  </w:style>
  <w:style w:type="paragraph" w:customStyle="1" w:styleId="Heading420">
    <w:name w:val="Heading #4 (2)"/>
    <w:basedOn w:val="Normal"/>
    <w:link w:val="Heading42"/>
    <w:rsid w:val="008A1A25"/>
    <w:pPr>
      <w:shd w:val="clear" w:color="auto" w:fill="FFFFFF"/>
      <w:spacing w:before="360" w:after="120" w:line="0" w:lineRule="atLeast"/>
      <w:jc w:val="both"/>
      <w:outlineLvl w:val="3"/>
    </w:pPr>
    <w:rPr>
      <w:rFonts w:ascii="Arial" w:eastAsia="Arial" w:hAnsi="Arial" w:cs="Arial"/>
      <w:b/>
      <w:bCs/>
      <w:i/>
      <w:iCs/>
      <w:color w:val="auto"/>
      <w:sz w:val="21"/>
      <w:szCs w:val="21"/>
      <w:lang w:val="en-US"/>
    </w:rPr>
  </w:style>
  <w:style w:type="paragraph" w:customStyle="1" w:styleId="Bodytext90">
    <w:name w:val="Body text (9)"/>
    <w:basedOn w:val="Normal"/>
    <w:link w:val="Bodytext9"/>
    <w:rsid w:val="008A1A25"/>
    <w:pPr>
      <w:shd w:val="clear" w:color="auto" w:fill="FFFFFF"/>
      <w:spacing w:after="120" w:line="0" w:lineRule="atLeast"/>
      <w:jc w:val="center"/>
    </w:pPr>
    <w:rPr>
      <w:rFonts w:ascii="Franklin Gothic Heavy" w:eastAsia="Franklin Gothic Heavy" w:hAnsi="Franklin Gothic Heavy" w:cs="Franklin Gothic Heavy"/>
      <w:color w:val="auto"/>
      <w:sz w:val="22"/>
      <w:szCs w:val="22"/>
      <w:lang w:val="en-US"/>
    </w:rPr>
  </w:style>
  <w:style w:type="paragraph" w:customStyle="1" w:styleId="Heading220">
    <w:name w:val="Heading #2 (2)"/>
    <w:basedOn w:val="Normal"/>
    <w:link w:val="Heading22"/>
    <w:rsid w:val="008A1A25"/>
    <w:pPr>
      <w:shd w:val="clear" w:color="auto" w:fill="FFFFFF"/>
      <w:spacing w:after="120" w:line="0" w:lineRule="atLeast"/>
      <w:jc w:val="center"/>
      <w:outlineLvl w:val="1"/>
    </w:pPr>
    <w:rPr>
      <w:rFonts w:ascii="Arial" w:eastAsia="Arial" w:hAnsi="Arial" w:cs="Arial"/>
      <w:b/>
      <w:bCs/>
      <w:color w:val="auto"/>
      <w:sz w:val="23"/>
      <w:szCs w:val="23"/>
      <w:lang w:val="en-US"/>
    </w:rPr>
  </w:style>
  <w:style w:type="paragraph" w:customStyle="1" w:styleId="Bodytext100">
    <w:name w:val="Body text (10)"/>
    <w:basedOn w:val="Normal"/>
    <w:link w:val="Bodytext10"/>
    <w:rsid w:val="008A1A25"/>
    <w:pPr>
      <w:shd w:val="clear" w:color="auto" w:fill="FFFFFF"/>
      <w:spacing w:before="300" w:after="120" w:line="0" w:lineRule="atLeast"/>
      <w:jc w:val="right"/>
    </w:pPr>
    <w:rPr>
      <w:rFonts w:ascii="Tahoma" w:eastAsia="Tahoma" w:hAnsi="Tahoma" w:cs="Tahoma"/>
      <w:color w:val="auto"/>
      <w:sz w:val="18"/>
      <w:szCs w:val="18"/>
      <w:lang w:val="en-US"/>
    </w:rPr>
  </w:style>
  <w:style w:type="paragraph" w:customStyle="1" w:styleId="Heading41">
    <w:name w:val="Heading #4"/>
    <w:basedOn w:val="Normal"/>
    <w:link w:val="Heading40"/>
    <w:rsid w:val="008A1A25"/>
    <w:pPr>
      <w:shd w:val="clear" w:color="auto" w:fill="FFFFFF"/>
      <w:spacing w:before="240" w:after="120" w:line="0" w:lineRule="atLeast"/>
      <w:jc w:val="both"/>
      <w:outlineLvl w:val="3"/>
    </w:pPr>
    <w:rPr>
      <w:rFonts w:ascii="Arial" w:eastAsia="Arial" w:hAnsi="Arial" w:cs="Arial"/>
      <w:b/>
      <w:bCs/>
      <w:color w:val="auto"/>
      <w:sz w:val="21"/>
      <w:szCs w:val="21"/>
      <w:lang w:val="en-US"/>
    </w:rPr>
  </w:style>
  <w:style w:type="paragraph" w:styleId="Caption">
    <w:name w:val="caption"/>
    <w:basedOn w:val="Normal"/>
    <w:next w:val="Normal"/>
    <w:unhideWhenUsed/>
    <w:qFormat/>
    <w:rsid w:val="008A1A25"/>
    <w:pPr>
      <w:spacing w:after="200"/>
    </w:pPr>
    <w:rPr>
      <w:i/>
      <w:iCs/>
      <w:color w:val="44546A"/>
      <w:sz w:val="18"/>
      <w:szCs w:val="18"/>
    </w:rPr>
  </w:style>
  <w:style w:type="character" w:styleId="LineNumber">
    <w:name w:val="line number"/>
    <w:basedOn w:val="DefaultParagraphFont"/>
    <w:uiPriority w:val="99"/>
    <w:semiHidden/>
    <w:unhideWhenUsed/>
    <w:rsid w:val="008A1A25"/>
  </w:style>
  <w:style w:type="paragraph" w:styleId="Header">
    <w:name w:val="header"/>
    <w:aliases w:val="hd"/>
    <w:basedOn w:val="Normal"/>
    <w:link w:val="HeaderChar"/>
    <w:unhideWhenUsed/>
    <w:rsid w:val="005C434A"/>
    <w:pPr>
      <w:tabs>
        <w:tab w:val="center" w:pos="4320"/>
        <w:tab w:val="right" w:pos="8640"/>
      </w:tabs>
    </w:pPr>
  </w:style>
  <w:style w:type="character" w:customStyle="1" w:styleId="HeaderChar">
    <w:name w:val="Header Char"/>
    <w:aliases w:val="hd Char"/>
    <w:link w:val="Header"/>
    <w:rsid w:val="005C434A"/>
    <w:rPr>
      <w:rFonts w:ascii="Courier New" w:eastAsia="Courier New" w:hAnsi="Courier New" w:cs="Courier New"/>
      <w:color w:val="000000"/>
      <w:sz w:val="24"/>
      <w:szCs w:val="24"/>
      <w:lang w:val="el-GR"/>
    </w:rPr>
  </w:style>
  <w:style w:type="paragraph" w:styleId="Footer">
    <w:name w:val="footer"/>
    <w:aliases w:val="ft,fo"/>
    <w:basedOn w:val="Normal"/>
    <w:link w:val="FooterChar"/>
    <w:uiPriority w:val="99"/>
    <w:unhideWhenUsed/>
    <w:rsid w:val="005C434A"/>
    <w:pPr>
      <w:tabs>
        <w:tab w:val="center" w:pos="4320"/>
        <w:tab w:val="right" w:pos="8640"/>
      </w:tabs>
    </w:pPr>
  </w:style>
  <w:style w:type="character" w:customStyle="1" w:styleId="FooterChar">
    <w:name w:val="Footer Char"/>
    <w:aliases w:val="ft Char,fo Char"/>
    <w:link w:val="Footer"/>
    <w:uiPriority w:val="99"/>
    <w:rsid w:val="005C434A"/>
    <w:rPr>
      <w:rFonts w:ascii="Courier New" w:eastAsia="Courier New" w:hAnsi="Courier New" w:cs="Courier New"/>
      <w:color w:val="000000"/>
      <w:sz w:val="24"/>
      <w:szCs w:val="24"/>
      <w:lang w:val="el-GR"/>
    </w:rPr>
  </w:style>
  <w:style w:type="paragraph" w:styleId="ListParagraph">
    <w:name w:val="List Paragraph"/>
    <w:aliases w:val="Bullet Number,Lettre d'introduction,List Paragraph1,List Paragraph - bullets,Bullet for Sub Section,Paragrafo elenco,1st level - Bullet List Paragraph,Medium Grid 1 - Accent 21"/>
    <w:basedOn w:val="Normal"/>
    <w:link w:val="ListParagraphChar"/>
    <w:uiPriority w:val="34"/>
    <w:qFormat/>
    <w:rsid w:val="000D5AE2"/>
    <w:pPr>
      <w:ind w:left="720"/>
      <w:contextualSpacing/>
    </w:pPr>
  </w:style>
  <w:style w:type="character" w:styleId="CommentReference">
    <w:name w:val="annotation reference"/>
    <w:unhideWhenUsed/>
    <w:rsid w:val="00F7492D"/>
    <w:rPr>
      <w:sz w:val="16"/>
      <w:szCs w:val="16"/>
    </w:rPr>
  </w:style>
  <w:style w:type="paragraph" w:styleId="CommentText">
    <w:name w:val="annotation text"/>
    <w:basedOn w:val="Normal"/>
    <w:link w:val="CommentTextChar"/>
    <w:unhideWhenUsed/>
    <w:rsid w:val="00F7492D"/>
    <w:rPr>
      <w:sz w:val="20"/>
      <w:szCs w:val="20"/>
    </w:rPr>
  </w:style>
  <w:style w:type="character" w:customStyle="1" w:styleId="CommentTextChar">
    <w:name w:val="Comment Text Char"/>
    <w:link w:val="CommentText"/>
    <w:rsid w:val="00F7492D"/>
    <w:rPr>
      <w:rFonts w:ascii="Courier New" w:eastAsia="Courier New" w:hAnsi="Courier New" w:cs="Courier New"/>
      <w:color w:val="000000"/>
      <w:sz w:val="20"/>
      <w:szCs w:val="20"/>
      <w:lang w:val="el-GR"/>
    </w:rPr>
  </w:style>
  <w:style w:type="paragraph" w:styleId="CommentSubject">
    <w:name w:val="annotation subject"/>
    <w:basedOn w:val="CommentText"/>
    <w:next w:val="CommentText"/>
    <w:link w:val="CommentSubjectChar"/>
    <w:semiHidden/>
    <w:unhideWhenUsed/>
    <w:rsid w:val="00F7492D"/>
    <w:rPr>
      <w:b/>
      <w:bCs/>
    </w:rPr>
  </w:style>
  <w:style w:type="character" w:customStyle="1" w:styleId="CommentSubjectChar">
    <w:name w:val="Comment Subject Char"/>
    <w:link w:val="CommentSubject"/>
    <w:semiHidden/>
    <w:rsid w:val="00F7492D"/>
    <w:rPr>
      <w:rFonts w:ascii="Courier New" w:eastAsia="Courier New" w:hAnsi="Courier New" w:cs="Courier New"/>
      <w:b/>
      <w:bCs/>
      <w:color w:val="000000"/>
      <w:sz w:val="20"/>
      <w:szCs w:val="20"/>
      <w:lang w:val="el-GR"/>
    </w:rPr>
  </w:style>
  <w:style w:type="paragraph" w:styleId="BalloonText">
    <w:name w:val="Balloon Text"/>
    <w:basedOn w:val="Normal"/>
    <w:link w:val="BalloonTextChar"/>
    <w:semiHidden/>
    <w:unhideWhenUsed/>
    <w:rsid w:val="00F7492D"/>
    <w:rPr>
      <w:rFonts w:ascii="Segoe UI" w:hAnsi="Segoe UI" w:cs="Segoe UI"/>
      <w:sz w:val="18"/>
      <w:szCs w:val="18"/>
    </w:rPr>
  </w:style>
  <w:style w:type="character" w:customStyle="1" w:styleId="BalloonTextChar">
    <w:name w:val="Balloon Text Char"/>
    <w:link w:val="BalloonText"/>
    <w:semiHidden/>
    <w:rsid w:val="00F7492D"/>
    <w:rPr>
      <w:rFonts w:ascii="Segoe UI" w:eastAsia="Courier New" w:hAnsi="Segoe UI" w:cs="Segoe UI"/>
      <w:color w:val="000000"/>
      <w:sz w:val="18"/>
      <w:szCs w:val="18"/>
      <w:lang w:val="el-GR"/>
    </w:rPr>
  </w:style>
  <w:style w:type="table" w:styleId="TableGrid">
    <w:name w:val="Table Grid"/>
    <w:basedOn w:val="TableNormal"/>
    <w:uiPriority w:val="39"/>
    <w:rsid w:val="00253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ArialNarrow8ptBold">
    <w:name w:val="Header or footer + Arial Narrow;8 pt;Bold"/>
    <w:rsid w:val="00470CA0"/>
    <w:rPr>
      <w:rFonts w:ascii="Arial Narrow" w:eastAsia="Arial Narrow" w:hAnsi="Arial Narrow" w:cs="Arial Narrow"/>
      <w:b/>
      <w:bCs/>
      <w:i w:val="0"/>
      <w:iCs w:val="0"/>
      <w:smallCaps w:val="0"/>
      <w:strike w:val="0"/>
      <w:color w:val="000000"/>
      <w:spacing w:val="0"/>
      <w:w w:val="100"/>
      <w:position w:val="0"/>
      <w:sz w:val="16"/>
      <w:szCs w:val="16"/>
      <w:u w:val="none"/>
      <w:shd w:val="clear" w:color="auto" w:fill="FFFFFF"/>
      <w:lang w:val="el-GR"/>
    </w:rPr>
  </w:style>
  <w:style w:type="character" w:customStyle="1" w:styleId="HeaderorfooterFranklinGothicHeavy">
    <w:name w:val="Header or footer + Franklin Gothic Heavy"/>
    <w:rsid w:val="00470CA0"/>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el-GR"/>
    </w:rPr>
  </w:style>
  <w:style w:type="paragraph" w:styleId="NormalWeb">
    <w:name w:val="Normal (Web)"/>
    <w:basedOn w:val="Normal"/>
    <w:uiPriority w:val="99"/>
    <w:unhideWhenUsed/>
    <w:rsid w:val="00DA0283"/>
    <w:pPr>
      <w:widowControl/>
      <w:spacing w:before="100" w:beforeAutospacing="1" w:after="100" w:afterAutospacing="1"/>
    </w:pPr>
    <w:rPr>
      <w:rFonts w:ascii="Times New Roman" w:eastAsia="Times New Roman" w:hAnsi="Times New Roman" w:cs="Times New Roman"/>
      <w:color w:val="auto"/>
      <w:lang w:val="en-US"/>
    </w:rPr>
  </w:style>
  <w:style w:type="paragraph" w:styleId="Revision">
    <w:name w:val="Revision"/>
    <w:hidden/>
    <w:uiPriority w:val="99"/>
    <w:semiHidden/>
    <w:rsid w:val="00A66D49"/>
    <w:rPr>
      <w:rFonts w:ascii="Courier New" w:eastAsia="Courier New" w:hAnsi="Courier New" w:cs="Courier New"/>
      <w:color w:val="000000"/>
      <w:sz w:val="24"/>
      <w:szCs w:val="24"/>
      <w:lang w:val="el-GR"/>
    </w:rPr>
  </w:style>
  <w:style w:type="paragraph" w:styleId="FootnoteText">
    <w:name w:val="footnote text"/>
    <w:basedOn w:val="Normal"/>
    <w:link w:val="FootnoteTextChar"/>
    <w:uiPriority w:val="99"/>
    <w:semiHidden/>
    <w:unhideWhenUsed/>
    <w:rsid w:val="00AD5833"/>
    <w:rPr>
      <w:sz w:val="20"/>
      <w:szCs w:val="20"/>
    </w:rPr>
  </w:style>
  <w:style w:type="character" w:customStyle="1" w:styleId="FootnoteTextChar">
    <w:name w:val="Footnote Text Char"/>
    <w:link w:val="FootnoteText"/>
    <w:uiPriority w:val="99"/>
    <w:semiHidden/>
    <w:rsid w:val="00AD5833"/>
    <w:rPr>
      <w:rFonts w:ascii="Courier New" w:eastAsia="Courier New" w:hAnsi="Courier New" w:cs="Courier New"/>
      <w:color w:val="000000"/>
      <w:sz w:val="20"/>
      <w:szCs w:val="20"/>
      <w:lang w:val="el-GR"/>
    </w:rPr>
  </w:style>
  <w:style w:type="character" w:styleId="FootnoteReference">
    <w:name w:val="footnote reference"/>
    <w:uiPriority w:val="99"/>
    <w:semiHidden/>
    <w:unhideWhenUsed/>
    <w:rsid w:val="00AD5833"/>
    <w:rPr>
      <w:vertAlign w:val="superscript"/>
    </w:rPr>
  </w:style>
  <w:style w:type="character" w:styleId="Emphasis">
    <w:name w:val="Emphasis"/>
    <w:qFormat/>
    <w:rsid w:val="00CD27B9"/>
    <w:rPr>
      <w:i/>
      <w:iCs/>
    </w:rPr>
  </w:style>
  <w:style w:type="character" w:customStyle="1" w:styleId="Heading3Char">
    <w:name w:val="Heading 3 Char"/>
    <w:link w:val="Heading3"/>
    <w:rsid w:val="00DC1801"/>
    <w:rPr>
      <w:rFonts w:ascii="Times New Roman" w:eastAsia="Times New Roman" w:hAnsi="Times New Roman"/>
      <w:b/>
      <w:bCs/>
      <w:sz w:val="27"/>
      <w:szCs w:val="27"/>
    </w:rPr>
  </w:style>
  <w:style w:type="character" w:styleId="Strong">
    <w:name w:val="Strong"/>
    <w:qFormat/>
    <w:rsid w:val="00DC1801"/>
    <w:rPr>
      <w:b/>
      <w:bCs/>
    </w:rPr>
  </w:style>
  <w:style w:type="paragraph" w:styleId="BodyTextIndent">
    <w:name w:val="Body Text Indent"/>
    <w:basedOn w:val="Normal"/>
    <w:link w:val="BodyTextIndentChar"/>
    <w:rsid w:val="0023124E"/>
    <w:pPr>
      <w:widowControl/>
      <w:suppressAutoHyphens/>
      <w:autoSpaceDN w:val="0"/>
      <w:spacing w:after="120"/>
      <w:ind w:left="283"/>
      <w:textAlignment w:val="baseline"/>
    </w:pPr>
    <w:rPr>
      <w:rFonts w:ascii="Arial" w:eastAsia="Times New Roman" w:hAnsi="Arial" w:cs="Times New Roman"/>
      <w:color w:val="auto"/>
      <w:lang w:val="en-GB"/>
    </w:rPr>
  </w:style>
  <w:style w:type="character" w:customStyle="1" w:styleId="BodyTextIndentChar">
    <w:name w:val="Body Text Indent Char"/>
    <w:link w:val="BodyTextIndent"/>
    <w:rsid w:val="0023124E"/>
    <w:rPr>
      <w:rFonts w:ascii="Arial" w:eastAsia="Times New Roman" w:hAnsi="Arial"/>
      <w:sz w:val="24"/>
      <w:szCs w:val="24"/>
      <w:lang w:val="en-GB" w:eastAsia="en-US"/>
    </w:rPr>
  </w:style>
  <w:style w:type="paragraph" w:styleId="BodyText0">
    <w:name w:val="Body Text"/>
    <w:basedOn w:val="Normal"/>
    <w:link w:val="BodyTextChar"/>
    <w:unhideWhenUsed/>
    <w:rsid w:val="00BC7390"/>
    <w:pPr>
      <w:spacing w:after="120"/>
    </w:pPr>
  </w:style>
  <w:style w:type="character" w:customStyle="1" w:styleId="BodyTextChar">
    <w:name w:val="Body Text Char"/>
    <w:basedOn w:val="DefaultParagraphFont"/>
    <w:link w:val="BodyText0"/>
    <w:rsid w:val="00BC7390"/>
    <w:rPr>
      <w:rFonts w:ascii="Courier New" w:eastAsia="Courier New" w:hAnsi="Courier New" w:cs="Courier New"/>
      <w:color w:val="000000"/>
      <w:sz w:val="24"/>
      <w:szCs w:val="24"/>
      <w:lang w:val="el-GR"/>
    </w:rPr>
  </w:style>
  <w:style w:type="character" w:customStyle="1" w:styleId="Heading2Char">
    <w:name w:val="Heading 2 Char"/>
    <w:basedOn w:val="DefaultParagraphFont"/>
    <w:link w:val="Heading2"/>
    <w:semiHidden/>
    <w:rsid w:val="007B08B0"/>
    <w:rPr>
      <w:rFonts w:asciiTheme="majorHAnsi" w:eastAsiaTheme="majorEastAsia" w:hAnsiTheme="majorHAnsi" w:cstheme="majorBidi"/>
      <w:color w:val="2E74B5" w:themeColor="accent1" w:themeShade="BF"/>
      <w:sz w:val="26"/>
      <w:szCs w:val="26"/>
      <w:lang w:val="el-GR"/>
    </w:rPr>
  </w:style>
  <w:style w:type="character" w:customStyle="1" w:styleId="Heading1Char">
    <w:name w:val="Heading 1 Char"/>
    <w:basedOn w:val="DefaultParagraphFont"/>
    <w:link w:val="Heading1"/>
    <w:rsid w:val="007B08B0"/>
    <w:rPr>
      <w:rFonts w:ascii="Arial" w:eastAsia="MS ??" w:hAnsi="Arial" w:cs="Arial"/>
      <w:b/>
      <w:bCs/>
      <w:kern w:val="32"/>
      <w:sz w:val="32"/>
      <w:szCs w:val="32"/>
    </w:rPr>
  </w:style>
  <w:style w:type="character" w:customStyle="1" w:styleId="Heading4Char">
    <w:name w:val="Heading 4 Char"/>
    <w:basedOn w:val="DefaultParagraphFont"/>
    <w:link w:val="Heading4"/>
    <w:rsid w:val="007B08B0"/>
    <w:rPr>
      <w:rFonts w:eastAsia="MS Minngs" w:cs="Arial"/>
      <w:b/>
      <w:sz w:val="28"/>
      <w:szCs w:val="22"/>
    </w:rPr>
  </w:style>
  <w:style w:type="character" w:customStyle="1" w:styleId="Heading5Char">
    <w:name w:val="Heading 5 Char"/>
    <w:basedOn w:val="DefaultParagraphFont"/>
    <w:link w:val="Heading5"/>
    <w:rsid w:val="007B08B0"/>
    <w:rPr>
      <w:rFonts w:eastAsia="MS ????"/>
      <w:color w:val="243F60"/>
      <w:sz w:val="22"/>
      <w:szCs w:val="22"/>
    </w:rPr>
  </w:style>
  <w:style w:type="character" w:customStyle="1" w:styleId="Heading6Char">
    <w:name w:val="Heading 6 Char"/>
    <w:basedOn w:val="DefaultParagraphFont"/>
    <w:link w:val="Heading6"/>
    <w:rsid w:val="007B08B0"/>
    <w:rPr>
      <w:rFonts w:eastAsia="MS ????"/>
      <w:i/>
      <w:iCs/>
      <w:color w:val="243F60"/>
      <w:sz w:val="22"/>
      <w:szCs w:val="22"/>
    </w:rPr>
  </w:style>
  <w:style w:type="character" w:customStyle="1" w:styleId="Heading7Char">
    <w:name w:val="Heading 7 Char"/>
    <w:basedOn w:val="DefaultParagraphFont"/>
    <w:link w:val="Heading7"/>
    <w:rsid w:val="007B08B0"/>
    <w:rPr>
      <w:rFonts w:eastAsia="MS ????"/>
      <w:i/>
      <w:iCs/>
      <w:color w:val="404040"/>
      <w:sz w:val="22"/>
      <w:szCs w:val="22"/>
    </w:rPr>
  </w:style>
  <w:style w:type="character" w:customStyle="1" w:styleId="Heading8Char">
    <w:name w:val="Heading 8 Char"/>
    <w:basedOn w:val="DefaultParagraphFont"/>
    <w:link w:val="Heading8"/>
    <w:rsid w:val="007B08B0"/>
    <w:rPr>
      <w:rFonts w:eastAsia="MS ????"/>
      <w:color w:val="404040"/>
    </w:rPr>
  </w:style>
  <w:style w:type="character" w:customStyle="1" w:styleId="Heading9Char">
    <w:name w:val="Heading 9 Char"/>
    <w:basedOn w:val="DefaultParagraphFont"/>
    <w:link w:val="Heading9"/>
    <w:rsid w:val="007B08B0"/>
    <w:rPr>
      <w:rFonts w:eastAsia="MS ????"/>
      <w:i/>
      <w:iCs/>
      <w:color w:val="404040"/>
    </w:rPr>
  </w:style>
  <w:style w:type="numbering" w:customStyle="1" w:styleId="NoList1">
    <w:name w:val="No List1"/>
    <w:next w:val="NoList"/>
    <w:uiPriority w:val="99"/>
    <w:semiHidden/>
    <w:unhideWhenUsed/>
    <w:rsid w:val="007B08B0"/>
  </w:style>
  <w:style w:type="paragraph" w:customStyle="1" w:styleId="a">
    <w:name w:val="ΧΕΝΙΑ"/>
    <w:basedOn w:val="Heading2"/>
    <w:autoRedefine/>
    <w:rsid w:val="007B08B0"/>
    <w:pPr>
      <w:keepLines w:val="0"/>
      <w:widowControl/>
      <w:numPr>
        <w:ilvl w:val="1"/>
      </w:numPr>
      <w:tabs>
        <w:tab w:val="decimal" w:leader="dot" w:pos="576"/>
      </w:tabs>
      <w:spacing w:before="240" w:after="60"/>
      <w:ind w:left="576" w:hanging="576"/>
    </w:pPr>
    <w:rPr>
      <w:rFonts w:ascii="Arial" w:eastAsia="MS ??" w:hAnsi="Arial" w:cs="Times New Roman"/>
      <w:b/>
      <w:color w:val="auto"/>
      <w:sz w:val="22"/>
      <w:szCs w:val="20"/>
      <w:lang w:val="en-US"/>
    </w:rPr>
  </w:style>
  <w:style w:type="paragraph" w:customStyle="1" w:styleId="1">
    <w:name w:val="ΧΕΝΙΑ 1"/>
    <w:basedOn w:val="Heading1"/>
    <w:next w:val="Heading2"/>
    <w:autoRedefine/>
    <w:rsid w:val="007B08B0"/>
    <w:pPr>
      <w:spacing w:line="280" w:lineRule="exact"/>
      <w:jc w:val="both"/>
    </w:pPr>
    <w:rPr>
      <w:rFonts w:cs="Times New Roman"/>
      <w:bCs w:val="0"/>
      <w:sz w:val="28"/>
      <w:szCs w:val="20"/>
    </w:rPr>
  </w:style>
  <w:style w:type="paragraph" w:styleId="TOC1">
    <w:name w:val="toc 1"/>
    <w:basedOn w:val="Normal"/>
    <w:next w:val="Normal"/>
    <w:autoRedefine/>
    <w:uiPriority w:val="39"/>
    <w:rsid w:val="007B08B0"/>
    <w:pPr>
      <w:spacing w:before="120" w:after="120"/>
    </w:pPr>
    <w:rPr>
      <w:rFonts w:asciiTheme="minorHAnsi" w:hAnsiTheme="minorHAnsi" w:cstheme="minorHAnsi"/>
      <w:b/>
      <w:bCs/>
      <w:caps/>
      <w:sz w:val="20"/>
      <w:szCs w:val="20"/>
    </w:rPr>
  </w:style>
  <w:style w:type="table" w:customStyle="1" w:styleId="TableGrid1">
    <w:name w:val="Table Grid1"/>
    <w:basedOn w:val="TableNormal"/>
    <w:next w:val="TableGrid"/>
    <w:rsid w:val="007B08B0"/>
    <w:rPr>
      <w:rFonts w:ascii="Cambria" w:eastAsia="MS ??" w:hAnsi="Cambria"/>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rsid w:val="007B08B0"/>
    <w:rPr>
      <w:rFonts w:ascii="Cambria" w:eastAsia="MS ??" w:hAnsi="Cambria"/>
      <w:color w:val="000000"/>
      <w:lang w:val="el-GR" w:eastAsia="el-G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
    <w:name w:val="Light Shading - Accent 11"/>
    <w:rsid w:val="007B08B0"/>
    <w:rPr>
      <w:rFonts w:ascii="Cambria" w:eastAsia="MS ??" w:hAnsi="Cambria"/>
      <w:color w:val="365F91"/>
      <w:lang w:val="el-GR" w:eastAsia="el-G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LightGrid">
    <w:name w:val="Light Grid"/>
    <w:rsid w:val="007B08B0"/>
    <w:rPr>
      <w:rFonts w:ascii="Cambria" w:eastAsia="MS ??" w:hAnsi="Cambria"/>
      <w:lang w:val="el-GR" w:eastAsia="el-G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Accent41">
    <w:name w:val="Light Shading - Accent 41"/>
    <w:rsid w:val="007B08B0"/>
    <w:rPr>
      <w:rFonts w:ascii="Cambria" w:eastAsia="MS ??" w:hAnsi="Cambria"/>
      <w:color w:val="5F497A"/>
      <w:lang w:val="el-GR" w:eastAsia="el-G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paragraph" w:customStyle="1" w:styleId="a0">
    <w:name w:val="Παράγραφος λίστας"/>
    <w:basedOn w:val="Normal"/>
    <w:rsid w:val="007B08B0"/>
    <w:pPr>
      <w:widowControl/>
      <w:ind w:left="720"/>
    </w:pPr>
    <w:rPr>
      <w:rFonts w:ascii="Times New Roman" w:eastAsia="MS ??" w:hAnsi="Times New Roman" w:cs="Arial"/>
      <w:color w:val="auto"/>
      <w:sz w:val="22"/>
      <w:szCs w:val="22"/>
    </w:rPr>
  </w:style>
  <w:style w:type="paragraph" w:customStyle="1" w:styleId="Default">
    <w:name w:val="Default"/>
    <w:rsid w:val="007B08B0"/>
    <w:pPr>
      <w:autoSpaceDE w:val="0"/>
      <w:autoSpaceDN w:val="0"/>
      <w:adjustRightInd w:val="0"/>
    </w:pPr>
    <w:rPr>
      <w:rFonts w:eastAsia="MS ??" w:cs="Calibri"/>
      <w:color w:val="000000"/>
      <w:sz w:val="24"/>
      <w:szCs w:val="24"/>
      <w:lang w:val="el-GR" w:eastAsia="el-GR"/>
    </w:rPr>
  </w:style>
  <w:style w:type="table" w:styleId="MediumShading1">
    <w:name w:val="Medium Shading 1"/>
    <w:rsid w:val="007B08B0"/>
    <w:rPr>
      <w:rFonts w:ascii="Cambria" w:eastAsia="MS ??" w:hAnsi="Cambria"/>
      <w:lang w:val="el-GR" w:eastAsia="el-G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styleId="MediumList1">
    <w:name w:val="Medium List 1"/>
    <w:rsid w:val="007B08B0"/>
    <w:rPr>
      <w:rFonts w:ascii="Cambria" w:eastAsia="MS ??" w:hAnsi="Cambria"/>
      <w:color w:val="000000"/>
      <w:lang w:val="el-GR" w:eastAsia="el-G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Heading2Char1">
    <w:name w:val="Heading 2 Char1"/>
    <w:locked/>
    <w:rsid w:val="007B08B0"/>
    <w:rPr>
      <w:rFonts w:ascii="Arial" w:eastAsia="MS ??" w:hAnsi="Arial"/>
      <w:b/>
      <w:sz w:val="22"/>
      <w:lang w:val="el-GR" w:eastAsia="el-GR"/>
    </w:rPr>
  </w:style>
  <w:style w:type="paragraph" w:styleId="BodyText20">
    <w:name w:val="Body Text 2"/>
    <w:basedOn w:val="Normal"/>
    <w:link w:val="BodyText2Char"/>
    <w:rsid w:val="007B08B0"/>
    <w:pPr>
      <w:widowControl/>
      <w:spacing w:after="120" w:line="480" w:lineRule="auto"/>
    </w:pPr>
    <w:rPr>
      <w:rFonts w:ascii="Arial" w:eastAsia="MS ??" w:hAnsi="Arial" w:cs="Arial"/>
      <w:color w:val="auto"/>
      <w:sz w:val="22"/>
      <w:szCs w:val="22"/>
      <w:lang w:val="en-US"/>
    </w:rPr>
  </w:style>
  <w:style w:type="character" w:customStyle="1" w:styleId="BodyText2Char">
    <w:name w:val="Body Text 2 Char"/>
    <w:basedOn w:val="DefaultParagraphFont"/>
    <w:link w:val="BodyText20"/>
    <w:rsid w:val="007B08B0"/>
    <w:rPr>
      <w:rFonts w:ascii="Arial" w:eastAsia="MS ??" w:hAnsi="Arial" w:cs="Arial"/>
      <w:sz w:val="22"/>
      <w:szCs w:val="22"/>
    </w:rPr>
  </w:style>
  <w:style w:type="paragraph" w:styleId="DocumentMap">
    <w:name w:val="Document Map"/>
    <w:basedOn w:val="Normal"/>
    <w:link w:val="DocumentMapChar"/>
    <w:semiHidden/>
    <w:rsid w:val="007B08B0"/>
    <w:pPr>
      <w:widowControl/>
      <w:shd w:val="clear" w:color="auto" w:fill="000080"/>
    </w:pPr>
    <w:rPr>
      <w:rFonts w:ascii="Times New Roman" w:eastAsia="MS ??" w:hAnsi="Times New Roman" w:cs="Arial"/>
      <w:color w:val="auto"/>
      <w:sz w:val="2"/>
      <w:szCs w:val="20"/>
      <w:lang w:val="en-US"/>
    </w:rPr>
  </w:style>
  <w:style w:type="character" w:customStyle="1" w:styleId="DocumentMapChar">
    <w:name w:val="Document Map Char"/>
    <w:basedOn w:val="DefaultParagraphFont"/>
    <w:link w:val="DocumentMap"/>
    <w:semiHidden/>
    <w:rsid w:val="007B08B0"/>
    <w:rPr>
      <w:rFonts w:ascii="Times New Roman" w:eastAsia="MS ??" w:hAnsi="Times New Roman" w:cs="Arial"/>
      <w:sz w:val="2"/>
      <w:shd w:val="clear" w:color="auto" w:fill="000080"/>
    </w:rPr>
  </w:style>
  <w:style w:type="paragraph" w:styleId="TOC2">
    <w:name w:val="toc 2"/>
    <w:basedOn w:val="Normal"/>
    <w:next w:val="Normal"/>
    <w:autoRedefine/>
    <w:uiPriority w:val="39"/>
    <w:rsid w:val="007B08B0"/>
    <w:pPr>
      <w:ind w:left="240"/>
    </w:pPr>
    <w:rPr>
      <w:rFonts w:asciiTheme="minorHAnsi" w:hAnsiTheme="minorHAnsi" w:cstheme="minorHAnsi"/>
      <w:smallCaps/>
      <w:sz w:val="20"/>
      <w:szCs w:val="20"/>
    </w:rPr>
  </w:style>
  <w:style w:type="paragraph" w:customStyle="1" w:styleId="BodyVIS">
    <w:name w:val="Body_VIS"/>
    <w:basedOn w:val="Normal"/>
    <w:link w:val="BodyVISChar"/>
    <w:rsid w:val="007B08B0"/>
    <w:pPr>
      <w:widowControl/>
      <w:spacing w:after="120" w:line="300" w:lineRule="atLeast"/>
      <w:jc w:val="both"/>
    </w:pPr>
    <w:rPr>
      <w:rFonts w:ascii="Tahoma" w:eastAsia="MS ??" w:hAnsi="Tahoma" w:cs="Times New Roman"/>
      <w:color w:val="auto"/>
      <w:sz w:val="20"/>
      <w:szCs w:val="20"/>
      <w:lang w:eastAsia="el-GR"/>
    </w:rPr>
  </w:style>
  <w:style w:type="character" w:customStyle="1" w:styleId="BodyVISChar">
    <w:name w:val="Body_VIS Char"/>
    <w:link w:val="BodyVIS"/>
    <w:locked/>
    <w:rsid w:val="007B08B0"/>
    <w:rPr>
      <w:rFonts w:ascii="Tahoma" w:eastAsia="MS ??" w:hAnsi="Tahoma"/>
      <w:lang w:val="el-GR" w:eastAsia="el-GR"/>
    </w:rPr>
  </w:style>
  <w:style w:type="paragraph" w:styleId="TOCHeading">
    <w:name w:val="TOC Heading"/>
    <w:basedOn w:val="Heading1"/>
    <w:next w:val="Normal"/>
    <w:qFormat/>
    <w:rsid w:val="007B08B0"/>
    <w:pPr>
      <w:keepLines/>
      <w:spacing w:before="480" w:after="0" w:line="276" w:lineRule="auto"/>
      <w:ind w:left="432" w:hanging="432"/>
      <w:outlineLvl w:val="9"/>
    </w:pPr>
    <w:rPr>
      <w:rFonts w:ascii="Calibri" w:eastAsia="MS Gothi" w:hAnsi="Calibri"/>
      <w:bCs w:val="0"/>
      <w:color w:val="365F91"/>
      <w:kern w:val="0"/>
      <w:sz w:val="28"/>
      <w:szCs w:val="28"/>
      <w:lang w:val="el-GR"/>
    </w:rPr>
  </w:style>
  <w:style w:type="paragraph" w:styleId="TOC3">
    <w:name w:val="toc 3"/>
    <w:basedOn w:val="Normal"/>
    <w:next w:val="Normal"/>
    <w:autoRedefine/>
    <w:uiPriority w:val="39"/>
    <w:rsid w:val="007B08B0"/>
    <w:pPr>
      <w:ind w:left="480"/>
    </w:pPr>
    <w:rPr>
      <w:rFonts w:asciiTheme="minorHAnsi" w:hAnsiTheme="minorHAnsi" w:cstheme="minorHAnsi"/>
      <w:i/>
      <w:iCs/>
      <w:sz w:val="20"/>
      <w:szCs w:val="20"/>
    </w:rPr>
  </w:style>
  <w:style w:type="paragraph" w:styleId="TOC4">
    <w:name w:val="toc 4"/>
    <w:basedOn w:val="Normal"/>
    <w:next w:val="Normal"/>
    <w:autoRedefine/>
    <w:rsid w:val="007B08B0"/>
    <w:pPr>
      <w:ind w:left="720"/>
    </w:pPr>
    <w:rPr>
      <w:rFonts w:asciiTheme="minorHAnsi" w:hAnsiTheme="minorHAnsi" w:cstheme="minorHAnsi"/>
      <w:sz w:val="18"/>
      <w:szCs w:val="18"/>
    </w:rPr>
  </w:style>
  <w:style w:type="paragraph" w:styleId="TOC5">
    <w:name w:val="toc 5"/>
    <w:basedOn w:val="Normal"/>
    <w:next w:val="Normal"/>
    <w:autoRedefine/>
    <w:rsid w:val="007B08B0"/>
    <w:pPr>
      <w:ind w:left="960"/>
    </w:pPr>
    <w:rPr>
      <w:rFonts w:asciiTheme="minorHAnsi" w:hAnsiTheme="minorHAnsi" w:cstheme="minorHAnsi"/>
      <w:sz w:val="18"/>
      <w:szCs w:val="18"/>
    </w:rPr>
  </w:style>
  <w:style w:type="paragraph" w:styleId="TOC6">
    <w:name w:val="toc 6"/>
    <w:basedOn w:val="Normal"/>
    <w:next w:val="Normal"/>
    <w:autoRedefine/>
    <w:rsid w:val="007B08B0"/>
    <w:pPr>
      <w:ind w:left="1200"/>
    </w:pPr>
    <w:rPr>
      <w:rFonts w:asciiTheme="minorHAnsi" w:hAnsiTheme="minorHAnsi" w:cstheme="minorHAnsi"/>
      <w:sz w:val="18"/>
      <w:szCs w:val="18"/>
    </w:rPr>
  </w:style>
  <w:style w:type="paragraph" w:styleId="TOC7">
    <w:name w:val="toc 7"/>
    <w:basedOn w:val="Normal"/>
    <w:next w:val="Normal"/>
    <w:autoRedefine/>
    <w:rsid w:val="007B08B0"/>
    <w:pPr>
      <w:ind w:left="1440"/>
    </w:pPr>
    <w:rPr>
      <w:rFonts w:asciiTheme="minorHAnsi" w:hAnsiTheme="minorHAnsi" w:cstheme="minorHAnsi"/>
      <w:sz w:val="18"/>
      <w:szCs w:val="18"/>
    </w:rPr>
  </w:style>
  <w:style w:type="paragraph" w:styleId="TOC8">
    <w:name w:val="toc 8"/>
    <w:basedOn w:val="Normal"/>
    <w:next w:val="Normal"/>
    <w:autoRedefine/>
    <w:rsid w:val="007B08B0"/>
    <w:pPr>
      <w:ind w:left="1680"/>
    </w:pPr>
    <w:rPr>
      <w:rFonts w:asciiTheme="minorHAnsi" w:hAnsiTheme="minorHAnsi" w:cstheme="minorHAnsi"/>
      <w:sz w:val="18"/>
      <w:szCs w:val="18"/>
    </w:rPr>
  </w:style>
  <w:style w:type="paragraph" w:styleId="TOC9">
    <w:name w:val="toc 9"/>
    <w:basedOn w:val="Normal"/>
    <w:next w:val="Normal"/>
    <w:autoRedefine/>
    <w:rsid w:val="007B08B0"/>
    <w:pPr>
      <w:ind w:left="1920"/>
    </w:pPr>
    <w:rPr>
      <w:rFonts w:asciiTheme="minorHAnsi" w:hAnsiTheme="minorHAnsi" w:cstheme="minorHAnsi"/>
      <w:sz w:val="18"/>
      <w:szCs w:val="18"/>
    </w:rPr>
  </w:style>
  <w:style w:type="paragraph" w:styleId="Subtitle">
    <w:name w:val="Subtitle"/>
    <w:basedOn w:val="Normal"/>
    <w:next w:val="Normal"/>
    <w:link w:val="SubtitleChar"/>
    <w:qFormat/>
    <w:rsid w:val="007B08B0"/>
    <w:pPr>
      <w:widowControl/>
      <w:spacing w:after="60"/>
      <w:jc w:val="center"/>
      <w:outlineLvl w:val="1"/>
    </w:pPr>
    <w:rPr>
      <w:rFonts w:ascii="Arial" w:eastAsia="MS Gothi" w:hAnsi="Arial" w:cs="Arial"/>
      <w:color w:val="auto"/>
      <w:sz w:val="22"/>
      <w:szCs w:val="22"/>
      <w:lang w:val="en-US"/>
    </w:rPr>
  </w:style>
  <w:style w:type="character" w:customStyle="1" w:styleId="SubtitleChar">
    <w:name w:val="Subtitle Char"/>
    <w:basedOn w:val="DefaultParagraphFont"/>
    <w:link w:val="Subtitle"/>
    <w:rsid w:val="007B08B0"/>
    <w:rPr>
      <w:rFonts w:ascii="Arial" w:eastAsia="MS Gothi" w:hAnsi="Arial" w:cs="Arial"/>
      <w:sz w:val="22"/>
      <w:szCs w:val="22"/>
    </w:rPr>
  </w:style>
  <w:style w:type="paragraph" w:styleId="Title">
    <w:name w:val="Title"/>
    <w:basedOn w:val="Normal"/>
    <w:next w:val="Normal"/>
    <w:link w:val="TitleChar"/>
    <w:autoRedefine/>
    <w:uiPriority w:val="10"/>
    <w:qFormat/>
    <w:rsid w:val="00236F33"/>
    <w:pPr>
      <w:widowControl/>
      <w:spacing w:before="120" w:after="120" w:line="320" w:lineRule="exact"/>
      <w:jc w:val="center"/>
      <w:outlineLvl w:val="0"/>
    </w:pPr>
    <w:rPr>
      <w:rFonts w:ascii="Calibri" w:eastAsia="Times New Roman" w:hAnsi="Calibri" w:cs="Arial"/>
      <w:b/>
      <w:bCs/>
      <w:color w:val="auto"/>
      <w:kern w:val="28"/>
      <w:szCs w:val="28"/>
      <w:lang w:eastAsia="el-GR"/>
    </w:rPr>
  </w:style>
  <w:style w:type="character" w:customStyle="1" w:styleId="TitleChar">
    <w:name w:val="Title Char"/>
    <w:basedOn w:val="DefaultParagraphFont"/>
    <w:link w:val="Title"/>
    <w:uiPriority w:val="10"/>
    <w:rsid w:val="00236F33"/>
    <w:rPr>
      <w:rFonts w:eastAsia="Times New Roman" w:cs="Arial"/>
      <w:b/>
      <w:bCs/>
      <w:kern w:val="28"/>
      <w:sz w:val="24"/>
      <w:szCs w:val="28"/>
      <w:lang w:val="el-GR" w:eastAsia="el-GR"/>
    </w:rPr>
  </w:style>
  <w:style w:type="table" w:styleId="LightList">
    <w:name w:val="Light List"/>
    <w:rsid w:val="007B08B0"/>
    <w:rPr>
      <w:rFonts w:ascii="Cambria" w:eastAsia="MS ??" w:hAnsi="Cambria"/>
      <w:lang w:val="el-GR" w:eastAsia="el-G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Shading-Accent61">
    <w:name w:val="Light Shading - Accent 61"/>
    <w:rsid w:val="007B08B0"/>
    <w:rPr>
      <w:rFonts w:ascii="Cambria" w:eastAsia="MS ??" w:hAnsi="Cambria"/>
      <w:color w:val="E36C0A"/>
      <w:lang w:val="el-GR" w:eastAsia="el-GR"/>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table" w:customStyle="1" w:styleId="LightShading-Accent51">
    <w:name w:val="Light Shading - Accent 51"/>
    <w:rsid w:val="007B08B0"/>
    <w:rPr>
      <w:rFonts w:ascii="Cambria" w:eastAsia="MS ??" w:hAnsi="Cambria"/>
      <w:color w:val="31849B"/>
      <w:lang w:val="el-GR" w:eastAsia="el-G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LightShading-Accent21">
    <w:name w:val="Light Shading - Accent 21"/>
    <w:rsid w:val="007B08B0"/>
    <w:rPr>
      <w:rFonts w:ascii="Cambria" w:eastAsia="MS ??" w:hAnsi="Cambria"/>
      <w:color w:val="943634"/>
      <w:lang w:val="el-GR" w:eastAsia="el-GR"/>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customStyle="1" w:styleId="LightShading-Accent31">
    <w:name w:val="Light Shading - Accent 31"/>
    <w:rsid w:val="007B08B0"/>
    <w:rPr>
      <w:rFonts w:ascii="Cambria" w:eastAsia="MS ??" w:hAnsi="Cambria"/>
      <w:color w:val="76923C"/>
      <w:lang w:val="el-GR" w:eastAsia="el-GR"/>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style>
  <w:style w:type="table" w:customStyle="1" w:styleId="LightList-Accent11">
    <w:name w:val="Light List - Accent 11"/>
    <w:rsid w:val="007B08B0"/>
    <w:rPr>
      <w:rFonts w:ascii="Cambria" w:eastAsia="MS ??" w:hAnsi="Cambria"/>
      <w:lang w:val="el-GR" w:eastAsia="el-G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21">
    <w:name w:val="Light List - Accent 21"/>
    <w:rsid w:val="007B08B0"/>
    <w:rPr>
      <w:rFonts w:ascii="Cambria" w:eastAsia="MS ??" w:hAnsi="Cambria"/>
      <w:lang w:val="el-GR" w:eastAsia="el-G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customStyle="1" w:styleId="LightList-Accent31">
    <w:name w:val="Light List - Accent 31"/>
    <w:rsid w:val="007B08B0"/>
    <w:rPr>
      <w:rFonts w:ascii="Cambria" w:eastAsia="MS ??" w:hAnsi="Cambria"/>
      <w:lang w:val="el-GR" w:eastAsia="el-G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ghtList-Accent41">
    <w:name w:val="Light List - Accent 41"/>
    <w:rsid w:val="007B08B0"/>
    <w:rPr>
      <w:rFonts w:ascii="Cambria" w:eastAsia="MS ??" w:hAnsi="Cambria"/>
      <w:lang w:val="el-GR" w:eastAsia="el-G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LightGrid-Accent11">
    <w:name w:val="Light Grid - Accent 11"/>
    <w:rsid w:val="007B08B0"/>
    <w:rPr>
      <w:rFonts w:ascii="Cambria" w:eastAsia="MS ??" w:hAnsi="Cambria"/>
      <w:lang w:val="el-GR" w:eastAsia="el-G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LightGrid-Accent41">
    <w:name w:val="Light Grid - Accent 41"/>
    <w:rsid w:val="007B08B0"/>
    <w:rPr>
      <w:rFonts w:ascii="Cambria" w:eastAsia="MS ??" w:hAnsi="Cambria"/>
      <w:lang w:val="el-GR" w:eastAsia="el-G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style>
  <w:style w:type="table" w:customStyle="1" w:styleId="MediumList1-Accent41">
    <w:name w:val="Medium List 1 - Accent 41"/>
    <w:rsid w:val="007B08B0"/>
    <w:rPr>
      <w:rFonts w:ascii="Cambria" w:eastAsia="MS ??" w:hAnsi="Cambria"/>
      <w:color w:val="000000"/>
      <w:lang w:val="el-GR" w:eastAsia="el-G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style>
  <w:style w:type="table" w:styleId="MediumGrid3">
    <w:name w:val="Medium Grid 3"/>
    <w:rsid w:val="007B08B0"/>
    <w:rPr>
      <w:rFonts w:ascii="Cambria" w:eastAsia="MS ??" w:hAnsi="Cambria"/>
      <w:lang w:val="el-GR" w:eastAsia="el-G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style>
  <w:style w:type="table" w:styleId="ColorfulGrid">
    <w:name w:val="Colorful Grid"/>
    <w:rsid w:val="007B08B0"/>
    <w:rPr>
      <w:rFonts w:ascii="Cambria" w:eastAsia="MS ??" w:hAnsi="Cambria"/>
      <w:color w:val="000000"/>
      <w:lang w:val="el-GR" w:eastAsia="el-GR"/>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style>
  <w:style w:type="character" w:styleId="PageNumber">
    <w:name w:val="page number"/>
    <w:semiHidden/>
    <w:rsid w:val="007B08B0"/>
    <w:rPr>
      <w:rFonts w:cs="Times New Roman"/>
    </w:rPr>
  </w:style>
  <w:style w:type="character" w:customStyle="1" w:styleId="hdCharChar">
    <w:name w:val="hd Char Char"/>
    <w:locked/>
    <w:rsid w:val="007B08B0"/>
    <w:rPr>
      <w:rFonts w:ascii="Times New Roman" w:hAnsi="Times New Roman"/>
      <w:sz w:val="24"/>
      <w:lang w:val="en-US" w:eastAsia="en-US"/>
    </w:rPr>
  </w:style>
  <w:style w:type="paragraph" w:styleId="NoSpacing">
    <w:name w:val="No Spacing"/>
    <w:qFormat/>
    <w:rsid w:val="007B08B0"/>
    <w:rPr>
      <w:rFonts w:ascii="Cambria" w:eastAsia="MS ??" w:hAnsi="Cambria"/>
      <w:sz w:val="24"/>
      <w:szCs w:val="24"/>
    </w:rPr>
  </w:style>
  <w:style w:type="character" w:styleId="BookTitle">
    <w:name w:val="Book Title"/>
    <w:qFormat/>
    <w:rsid w:val="007B08B0"/>
    <w:rPr>
      <w:rFonts w:cs="Times New Roman"/>
      <w:b/>
      <w:bCs/>
      <w:smallCaps/>
      <w:spacing w:val="5"/>
    </w:rPr>
  </w:style>
  <w:style w:type="paragraph" w:customStyle="1" w:styleId="XeniaHeading3">
    <w:name w:val="Xenia Heading 3"/>
    <w:basedOn w:val="Heading5"/>
    <w:next w:val="Caption"/>
    <w:rsid w:val="007B08B0"/>
    <w:pPr>
      <w:ind w:left="0" w:firstLine="0"/>
    </w:pPr>
    <w:rPr>
      <w:rFonts w:ascii="Arial" w:hAnsi="Arial"/>
    </w:rPr>
  </w:style>
  <w:style w:type="character" w:customStyle="1" w:styleId="ftChar1">
    <w:name w:val="ft Char1"/>
    <w:aliases w:val="fo Char Char"/>
    <w:locked/>
    <w:rsid w:val="007B08B0"/>
    <w:rPr>
      <w:sz w:val="24"/>
      <w:lang w:val="en-US" w:eastAsia="en-US"/>
    </w:rPr>
  </w:style>
  <w:style w:type="numbering" w:customStyle="1" w:styleId="Style1">
    <w:name w:val="Style1"/>
    <w:rsid w:val="007B08B0"/>
    <w:pPr>
      <w:numPr>
        <w:numId w:val="3"/>
      </w:numPr>
    </w:pPr>
  </w:style>
  <w:style w:type="paragraph" w:styleId="HTMLPreformatted">
    <w:name w:val="HTML Preformatted"/>
    <w:basedOn w:val="Normal"/>
    <w:link w:val="HTMLPreformattedChar"/>
    <w:uiPriority w:val="99"/>
    <w:semiHidden/>
    <w:unhideWhenUsed/>
    <w:rsid w:val="00EE57F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E57F9"/>
    <w:rPr>
      <w:rFonts w:ascii="Consolas" w:eastAsia="Courier New" w:hAnsi="Consolas" w:cs="Courier New"/>
      <w:color w:val="000000"/>
      <w:lang w:val="el-GR"/>
    </w:rPr>
  </w:style>
  <w:style w:type="paragraph" w:styleId="ListNumber">
    <w:name w:val="List Number"/>
    <w:basedOn w:val="Normal"/>
    <w:uiPriority w:val="99"/>
    <w:rsid w:val="00463D90"/>
    <w:pPr>
      <w:widowControl/>
      <w:tabs>
        <w:tab w:val="num" w:pos="720"/>
      </w:tabs>
      <w:spacing w:after="240" w:line="360" w:lineRule="auto"/>
      <w:ind w:left="360" w:hanging="360"/>
      <w:jc w:val="both"/>
    </w:pPr>
    <w:rPr>
      <w:rFonts w:ascii="Arial" w:eastAsia="Times New Roman" w:hAnsi="Arial" w:cs="Times New Roman"/>
      <w:kern w:val="28"/>
      <w:sz w:val="22"/>
      <w:szCs w:val="22"/>
      <w:lang w:eastAsia="el-GR"/>
    </w:rPr>
  </w:style>
  <w:style w:type="character" w:customStyle="1" w:styleId="ListParagraphChar">
    <w:name w:val="List Paragraph Char"/>
    <w:aliases w:val="Bullet Number Char,Lettre d'introduction Char,List Paragraph1 Char,List Paragraph - bullets Char,Bullet for Sub Section Char,Paragrafo elenco Char,1st level - Bullet List Paragraph Char,Medium Grid 1 - Accent 21 Char"/>
    <w:basedOn w:val="DefaultParagraphFont"/>
    <w:link w:val="ListParagraph"/>
    <w:uiPriority w:val="99"/>
    <w:qFormat/>
    <w:locked/>
    <w:rsid w:val="002D32F8"/>
    <w:rPr>
      <w:rFonts w:ascii="Courier New" w:eastAsia="Courier New" w:hAnsi="Courier New" w:cs="Courier New"/>
      <w:color w:val="000000"/>
      <w:sz w:val="24"/>
      <w:szCs w:val="24"/>
      <w:lang w:val="el-GR"/>
    </w:rPr>
  </w:style>
  <w:style w:type="paragraph" w:customStyle="1" w:styleId="Par1">
    <w:name w:val="Par1"/>
    <w:basedOn w:val="Normal"/>
    <w:uiPriority w:val="99"/>
    <w:rsid w:val="00A326F6"/>
    <w:pPr>
      <w:widowControl/>
      <w:spacing w:line="360" w:lineRule="auto"/>
      <w:ind w:firstLine="397"/>
      <w:jc w:val="both"/>
    </w:pPr>
    <w:rPr>
      <w:rFonts w:ascii="Arial" w:eastAsia="Times New Roman" w:hAnsi="Arial" w:cs="Times New Roman"/>
      <w:color w:val="auto"/>
      <w:sz w:val="22"/>
      <w:szCs w:val="22"/>
    </w:rPr>
  </w:style>
  <w:style w:type="character" w:customStyle="1" w:styleId="UnresolvedMention1">
    <w:name w:val="Unresolved Mention1"/>
    <w:basedOn w:val="DefaultParagraphFont"/>
    <w:uiPriority w:val="99"/>
    <w:semiHidden/>
    <w:unhideWhenUsed/>
    <w:rsid w:val="007830B2"/>
    <w:rPr>
      <w:color w:val="605E5C"/>
      <w:shd w:val="clear" w:color="auto" w:fill="E1DFDD"/>
    </w:rPr>
  </w:style>
  <w:style w:type="character" w:styleId="FollowedHyperlink">
    <w:name w:val="FollowedHyperlink"/>
    <w:basedOn w:val="DefaultParagraphFont"/>
    <w:uiPriority w:val="99"/>
    <w:semiHidden/>
    <w:unhideWhenUsed/>
    <w:rsid w:val="000531D9"/>
    <w:rPr>
      <w:color w:val="954F72" w:themeColor="followedHyperlink"/>
      <w:u w:val="single"/>
    </w:rPr>
  </w:style>
  <w:style w:type="character" w:customStyle="1" w:styleId="UnresolvedMention2">
    <w:name w:val="Unresolved Mention2"/>
    <w:basedOn w:val="DefaultParagraphFont"/>
    <w:uiPriority w:val="99"/>
    <w:semiHidden/>
    <w:unhideWhenUsed/>
    <w:rsid w:val="00770516"/>
    <w:rPr>
      <w:color w:val="605E5C"/>
      <w:shd w:val="clear" w:color="auto" w:fill="E1DFDD"/>
    </w:rPr>
  </w:style>
  <w:style w:type="character" w:customStyle="1" w:styleId="UnresolvedMention3">
    <w:name w:val="Unresolved Mention3"/>
    <w:basedOn w:val="DefaultParagraphFont"/>
    <w:uiPriority w:val="99"/>
    <w:semiHidden/>
    <w:unhideWhenUsed/>
    <w:rsid w:val="00BD5E0E"/>
    <w:rPr>
      <w:color w:val="605E5C"/>
      <w:shd w:val="clear" w:color="auto" w:fill="E1DFDD"/>
    </w:rPr>
  </w:style>
  <w:style w:type="character" w:styleId="UnresolvedMention">
    <w:name w:val="Unresolved Mention"/>
    <w:basedOn w:val="DefaultParagraphFont"/>
    <w:uiPriority w:val="99"/>
    <w:semiHidden/>
    <w:unhideWhenUsed/>
    <w:rsid w:val="002861FD"/>
    <w:rPr>
      <w:color w:val="605E5C"/>
      <w:shd w:val="clear" w:color="auto" w:fill="E1DFDD"/>
    </w:rPr>
  </w:style>
  <w:style w:type="paragraph" w:customStyle="1" w:styleId="heading3v">
    <w:name w:val="heading3_v"/>
    <w:basedOn w:val="Normal"/>
    <w:rsid w:val="00B534B5"/>
    <w:pPr>
      <w:widowControl/>
      <w:overflowPunct w:val="0"/>
      <w:autoSpaceDE w:val="0"/>
      <w:autoSpaceDN w:val="0"/>
      <w:adjustRightInd w:val="0"/>
      <w:spacing w:before="80"/>
      <w:ind w:left="567" w:hanging="567"/>
      <w:jc w:val="both"/>
      <w:textAlignment w:val="baseline"/>
    </w:pPr>
    <w:rPr>
      <w:rFonts w:ascii="Arial" w:eastAsia="Times New Roman" w:hAnsi="Arial" w:cs="Times New Roman"/>
      <w:color w:val="auto"/>
      <w:sz w:val="19"/>
      <w:szCs w:val="20"/>
    </w:rPr>
  </w:style>
  <w:style w:type="table" w:customStyle="1" w:styleId="TableGrid2">
    <w:name w:val="Table Grid2"/>
    <w:basedOn w:val="TableNormal"/>
    <w:next w:val="TableGrid"/>
    <w:rsid w:val="00543278"/>
    <w:rPr>
      <w:rFonts w:ascii="Times New Roman" w:eastAsia="Times New Roman" w:hAnsi="Times New Roman"/>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D4B80"/>
    <w:rPr>
      <w:rFonts w:ascii="Aptos" w:eastAsia="Aptos" w:hAnsi="Aptos"/>
      <w:sz w:val="22"/>
      <w:szCs w:val="22"/>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A6907"/>
    <w:rPr>
      <w:rFonts w:ascii="Aptos" w:eastAsia="Aptos" w:hAnsi="Aptos"/>
      <w:sz w:val="22"/>
      <w:szCs w:val="22"/>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09469">
      <w:bodyDiv w:val="1"/>
      <w:marLeft w:val="0"/>
      <w:marRight w:val="0"/>
      <w:marTop w:val="0"/>
      <w:marBottom w:val="0"/>
      <w:divBdr>
        <w:top w:val="none" w:sz="0" w:space="0" w:color="auto"/>
        <w:left w:val="none" w:sz="0" w:space="0" w:color="auto"/>
        <w:bottom w:val="none" w:sz="0" w:space="0" w:color="auto"/>
        <w:right w:val="none" w:sz="0" w:space="0" w:color="auto"/>
      </w:divBdr>
    </w:div>
    <w:div w:id="213011887">
      <w:bodyDiv w:val="1"/>
      <w:marLeft w:val="0"/>
      <w:marRight w:val="0"/>
      <w:marTop w:val="0"/>
      <w:marBottom w:val="0"/>
      <w:divBdr>
        <w:top w:val="none" w:sz="0" w:space="0" w:color="auto"/>
        <w:left w:val="none" w:sz="0" w:space="0" w:color="auto"/>
        <w:bottom w:val="none" w:sz="0" w:space="0" w:color="auto"/>
        <w:right w:val="none" w:sz="0" w:space="0" w:color="auto"/>
      </w:divBdr>
    </w:div>
    <w:div w:id="248273198">
      <w:bodyDiv w:val="1"/>
      <w:marLeft w:val="0"/>
      <w:marRight w:val="0"/>
      <w:marTop w:val="0"/>
      <w:marBottom w:val="0"/>
      <w:divBdr>
        <w:top w:val="none" w:sz="0" w:space="0" w:color="auto"/>
        <w:left w:val="none" w:sz="0" w:space="0" w:color="auto"/>
        <w:bottom w:val="none" w:sz="0" w:space="0" w:color="auto"/>
        <w:right w:val="none" w:sz="0" w:space="0" w:color="auto"/>
      </w:divBdr>
    </w:div>
    <w:div w:id="317462953">
      <w:bodyDiv w:val="1"/>
      <w:marLeft w:val="0"/>
      <w:marRight w:val="0"/>
      <w:marTop w:val="0"/>
      <w:marBottom w:val="0"/>
      <w:divBdr>
        <w:top w:val="none" w:sz="0" w:space="0" w:color="auto"/>
        <w:left w:val="none" w:sz="0" w:space="0" w:color="auto"/>
        <w:bottom w:val="none" w:sz="0" w:space="0" w:color="auto"/>
        <w:right w:val="none" w:sz="0" w:space="0" w:color="auto"/>
      </w:divBdr>
    </w:div>
    <w:div w:id="341470852">
      <w:bodyDiv w:val="1"/>
      <w:marLeft w:val="0"/>
      <w:marRight w:val="0"/>
      <w:marTop w:val="0"/>
      <w:marBottom w:val="0"/>
      <w:divBdr>
        <w:top w:val="none" w:sz="0" w:space="0" w:color="auto"/>
        <w:left w:val="none" w:sz="0" w:space="0" w:color="auto"/>
        <w:bottom w:val="none" w:sz="0" w:space="0" w:color="auto"/>
        <w:right w:val="none" w:sz="0" w:space="0" w:color="auto"/>
      </w:divBdr>
    </w:div>
    <w:div w:id="393967940">
      <w:bodyDiv w:val="1"/>
      <w:marLeft w:val="0"/>
      <w:marRight w:val="0"/>
      <w:marTop w:val="0"/>
      <w:marBottom w:val="0"/>
      <w:divBdr>
        <w:top w:val="none" w:sz="0" w:space="0" w:color="auto"/>
        <w:left w:val="none" w:sz="0" w:space="0" w:color="auto"/>
        <w:bottom w:val="none" w:sz="0" w:space="0" w:color="auto"/>
        <w:right w:val="none" w:sz="0" w:space="0" w:color="auto"/>
      </w:divBdr>
    </w:div>
    <w:div w:id="443573035">
      <w:bodyDiv w:val="1"/>
      <w:marLeft w:val="0"/>
      <w:marRight w:val="0"/>
      <w:marTop w:val="0"/>
      <w:marBottom w:val="0"/>
      <w:divBdr>
        <w:top w:val="none" w:sz="0" w:space="0" w:color="auto"/>
        <w:left w:val="none" w:sz="0" w:space="0" w:color="auto"/>
        <w:bottom w:val="none" w:sz="0" w:space="0" w:color="auto"/>
        <w:right w:val="none" w:sz="0" w:space="0" w:color="auto"/>
      </w:divBdr>
    </w:div>
    <w:div w:id="452215985">
      <w:bodyDiv w:val="1"/>
      <w:marLeft w:val="0"/>
      <w:marRight w:val="0"/>
      <w:marTop w:val="0"/>
      <w:marBottom w:val="0"/>
      <w:divBdr>
        <w:top w:val="none" w:sz="0" w:space="0" w:color="auto"/>
        <w:left w:val="none" w:sz="0" w:space="0" w:color="auto"/>
        <w:bottom w:val="none" w:sz="0" w:space="0" w:color="auto"/>
        <w:right w:val="none" w:sz="0" w:space="0" w:color="auto"/>
      </w:divBdr>
    </w:div>
    <w:div w:id="503476534">
      <w:bodyDiv w:val="1"/>
      <w:marLeft w:val="0"/>
      <w:marRight w:val="0"/>
      <w:marTop w:val="0"/>
      <w:marBottom w:val="0"/>
      <w:divBdr>
        <w:top w:val="none" w:sz="0" w:space="0" w:color="auto"/>
        <w:left w:val="none" w:sz="0" w:space="0" w:color="auto"/>
        <w:bottom w:val="none" w:sz="0" w:space="0" w:color="auto"/>
        <w:right w:val="none" w:sz="0" w:space="0" w:color="auto"/>
      </w:divBdr>
    </w:div>
    <w:div w:id="514272404">
      <w:bodyDiv w:val="1"/>
      <w:marLeft w:val="0"/>
      <w:marRight w:val="0"/>
      <w:marTop w:val="0"/>
      <w:marBottom w:val="0"/>
      <w:divBdr>
        <w:top w:val="none" w:sz="0" w:space="0" w:color="auto"/>
        <w:left w:val="none" w:sz="0" w:space="0" w:color="auto"/>
        <w:bottom w:val="none" w:sz="0" w:space="0" w:color="auto"/>
        <w:right w:val="none" w:sz="0" w:space="0" w:color="auto"/>
      </w:divBdr>
    </w:div>
    <w:div w:id="581767014">
      <w:bodyDiv w:val="1"/>
      <w:marLeft w:val="0"/>
      <w:marRight w:val="0"/>
      <w:marTop w:val="0"/>
      <w:marBottom w:val="0"/>
      <w:divBdr>
        <w:top w:val="none" w:sz="0" w:space="0" w:color="auto"/>
        <w:left w:val="none" w:sz="0" w:space="0" w:color="auto"/>
        <w:bottom w:val="none" w:sz="0" w:space="0" w:color="auto"/>
        <w:right w:val="none" w:sz="0" w:space="0" w:color="auto"/>
      </w:divBdr>
    </w:div>
    <w:div w:id="610554699">
      <w:bodyDiv w:val="1"/>
      <w:marLeft w:val="0"/>
      <w:marRight w:val="0"/>
      <w:marTop w:val="0"/>
      <w:marBottom w:val="0"/>
      <w:divBdr>
        <w:top w:val="none" w:sz="0" w:space="0" w:color="auto"/>
        <w:left w:val="none" w:sz="0" w:space="0" w:color="auto"/>
        <w:bottom w:val="none" w:sz="0" w:space="0" w:color="auto"/>
        <w:right w:val="none" w:sz="0" w:space="0" w:color="auto"/>
      </w:divBdr>
    </w:div>
    <w:div w:id="614557780">
      <w:bodyDiv w:val="1"/>
      <w:marLeft w:val="0"/>
      <w:marRight w:val="0"/>
      <w:marTop w:val="0"/>
      <w:marBottom w:val="0"/>
      <w:divBdr>
        <w:top w:val="none" w:sz="0" w:space="0" w:color="auto"/>
        <w:left w:val="none" w:sz="0" w:space="0" w:color="auto"/>
        <w:bottom w:val="none" w:sz="0" w:space="0" w:color="auto"/>
        <w:right w:val="none" w:sz="0" w:space="0" w:color="auto"/>
      </w:divBdr>
    </w:div>
    <w:div w:id="680621087">
      <w:bodyDiv w:val="1"/>
      <w:marLeft w:val="0"/>
      <w:marRight w:val="0"/>
      <w:marTop w:val="0"/>
      <w:marBottom w:val="0"/>
      <w:divBdr>
        <w:top w:val="none" w:sz="0" w:space="0" w:color="auto"/>
        <w:left w:val="none" w:sz="0" w:space="0" w:color="auto"/>
        <w:bottom w:val="none" w:sz="0" w:space="0" w:color="auto"/>
        <w:right w:val="none" w:sz="0" w:space="0" w:color="auto"/>
      </w:divBdr>
    </w:div>
    <w:div w:id="696929509">
      <w:bodyDiv w:val="1"/>
      <w:marLeft w:val="0"/>
      <w:marRight w:val="0"/>
      <w:marTop w:val="0"/>
      <w:marBottom w:val="0"/>
      <w:divBdr>
        <w:top w:val="none" w:sz="0" w:space="0" w:color="auto"/>
        <w:left w:val="none" w:sz="0" w:space="0" w:color="auto"/>
        <w:bottom w:val="none" w:sz="0" w:space="0" w:color="auto"/>
        <w:right w:val="none" w:sz="0" w:space="0" w:color="auto"/>
      </w:divBdr>
    </w:div>
    <w:div w:id="705526412">
      <w:bodyDiv w:val="1"/>
      <w:marLeft w:val="0"/>
      <w:marRight w:val="0"/>
      <w:marTop w:val="0"/>
      <w:marBottom w:val="0"/>
      <w:divBdr>
        <w:top w:val="none" w:sz="0" w:space="0" w:color="auto"/>
        <w:left w:val="none" w:sz="0" w:space="0" w:color="auto"/>
        <w:bottom w:val="none" w:sz="0" w:space="0" w:color="auto"/>
        <w:right w:val="none" w:sz="0" w:space="0" w:color="auto"/>
      </w:divBdr>
    </w:div>
    <w:div w:id="720714276">
      <w:bodyDiv w:val="1"/>
      <w:marLeft w:val="0"/>
      <w:marRight w:val="0"/>
      <w:marTop w:val="0"/>
      <w:marBottom w:val="0"/>
      <w:divBdr>
        <w:top w:val="none" w:sz="0" w:space="0" w:color="auto"/>
        <w:left w:val="none" w:sz="0" w:space="0" w:color="auto"/>
        <w:bottom w:val="none" w:sz="0" w:space="0" w:color="auto"/>
        <w:right w:val="none" w:sz="0" w:space="0" w:color="auto"/>
      </w:divBdr>
    </w:div>
    <w:div w:id="721487239">
      <w:bodyDiv w:val="1"/>
      <w:marLeft w:val="0"/>
      <w:marRight w:val="0"/>
      <w:marTop w:val="0"/>
      <w:marBottom w:val="0"/>
      <w:divBdr>
        <w:top w:val="none" w:sz="0" w:space="0" w:color="auto"/>
        <w:left w:val="none" w:sz="0" w:space="0" w:color="auto"/>
        <w:bottom w:val="none" w:sz="0" w:space="0" w:color="auto"/>
        <w:right w:val="none" w:sz="0" w:space="0" w:color="auto"/>
      </w:divBdr>
    </w:div>
    <w:div w:id="733550566">
      <w:bodyDiv w:val="1"/>
      <w:marLeft w:val="0"/>
      <w:marRight w:val="0"/>
      <w:marTop w:val="0"/>
      <w:marBottom w:val="0"/>
      <w:divBdr>
        <w:top w:val="none" w:sz="0" w:space="0" w:color="auto"/>
        <w:left w:val="none" w:sz="0" w:space="0" w:color="auto"/>
        <w:bottom w:val="none" w:sz="0" w:space="0" w:color="auto"/>
        <w:right w:val="none" w:sz="0" w:space="0" w:color="auto"/>
      </w:divBdr>
    </w:div>
    <w:div w:id="740832507">
      <w:bodyDiv w:val="1"/>
      <w:marLeft w:val="0"/>
      <w:marRight w:val="0"/>
      <w:marTop w:val="0"/>
      <w:marBottom w:val="0"/>
      <w:divBdr>
        <w:top w:val="none" w:sz="0" w:space="0" w:color="auto"/>
        <w:left w:val="none" w:sz="0" w:space="0" w:color="auto"/>
        <w:bottom w:val="none" w:sz="0" w:space="0" w:color="auto"/>
        <w:right w:val="none" w:sz="0" w:space="0" w:color="auto"/>
      </w:divBdr>
    </w:div>
    <w:div w:id="741490427">
      <w:bodyDiv w:val="1"/>
      <w:marLeft w:val="0"/>
      <w:marRight w:val="0"/>
      <w:marTop w:val="0"/>
      <w:marBottom w:val="0"/>
      <w:divBdr>
        <w:top w:val="none" w:sz="0" w:space="0" w:color="auto"/>
        <w:left w:val="none" w:sz="0" w:space="0" w:color="auto"/>
        <w:bottom w:val="none" w:sz="0" w:space="0" w:color="auto"/>
        <w:right w:val="none" w:sz="0" w:space="0" w:color="auto"/>
      </w:divBdr>
    </w:div>
    <w:div w:id="754471872">
      <w:bodyDiv w:val="1"/>
      <w:marLeft w:val="0"/>
      <w:marRight w:val="0"/>
      <w:marTop w:val="0"/>
      <w:marBottom w:val="0"/>
      <w:divBdr>
        <w:top w:val="none" w:sz="0" w:space="0" w:color="auto"/>
        <w:left w:val="none" w:sz="0" w:space="0" w:color="auto"/>
        <w:bottom w:val="none" w:sz="0" w:space="0" w:color="auto"/>
        <w:right w:val="none" w:sz="0" w:space="0" w:color="auto"/>
      </w:divBdr>
    </w:div>
    <w:div w:id="758865836">
      <w:bodyDiv w:val="1"/>
      <w:marLeft w:val="0"/>
      <w:marRight w:val="0"/>
      <w:marTop w:val="0"/>
      <w:marBottom w:val="0"/>
      <w:divBdr>
        <w:top w:val="none" w:sz="0" w:space="0" w:color="auto"/>
        <w:left w:val="none" w:sz="0" w:space="0" w:color="auto"/>
        <w:bottom w:val="none" w:sz="0" w:space="0" w:color="auto"/>
        <w:right w:val="none" w:sz="0" w:space="0" w:color="auto"/>
      </w:divBdr>
    </w:div>
    <w:div w:id="773286987">
      <w:bodyDiv w:val="1"/>
      <w:marLeft w:val="0"/>
      <w:marRight w:val="0"/>
      <w:marTop w:val="0"/>
      <w:marBottom w:val="0"/>
      <w:divBdr>
        <w:top w:val="none" w:sz="0" w:space="0" w:color="auto"/>
        <w:left w:val="none" w:sz="0" w:space="0" w:color="auto"/>
        <w:bottom w:val="none" w:sz="0" w:space="0" w:color="auto"/>
        <w:right w:val="none" w:sz="0" w:space="0" w:color="auto"/>
      </w:divBdr>
    </w:div>
    <w:div w:id="802887047">
      <w:bodyDiv w:val="1"/>
      <w:marLeft w:val="0"/>
      <w:marRight w:val="0"/>
      <w:marTop w:val="0"/>
      <w:marBottom w:val="0"/>
      <w:divBdr>
        <w:top w:val="none" w:sz="0" w:space="0" w:color="auto"/>
        <w:left w:val="none" w:sz="0" w:space="0" w:color="auto"/>
        <w:bottom w:val="none" w:sz="0" w:space="0" w:color="auto"/>
        <w:right w:val="none" w:sz="0" w:space="0" w:color="auto"/>
      </w:divBdr>
    </w:div>
    <w:div w:id="821197762">
      <w:bodyDiv w:val="1"/>
      <w:marLeft w:val="0"/>
      <w:marRight w:val="0"/>
      <w:marTop w:val="0"/>
      <w:marBottom w:val="0"/>
      <w:divBdr>
        <w:top w:val="none" w:sz="0" w:space="0" w:color="auto"/>
        <w:left w:val="none" w:sz="0" w:space="0" w:color="auto"/>
        <w:bottom w:val="none" w:sz="0" w:space="0" w:color="auto"/>
        <w:right w:val="none" w:sz="0" w:space="0" w:color="auto"/>
      </w:divBdr>
    </w:div>
    <w:div w:id="839538209">
      <w:bodyDiv w:val="1"/>
      <w:marLeft w:val="0"/>
      <w:marRight w:val="0"/>
      <w:marTop w:val="0"/>
      <w:marBottom w:val="0"/>
      <w:divBdr>
        <w:top w:val="none" w:sz="0" w:space="0" w:color="auto"/>
        <w:left w:val="none" w:sz="0" w:space="0" w:color="auto"/>
        <w:bottom w:val="none" w:sz="0" w:space="0" w:color="auto"/>
        <w:right w:val="none" w:sz="0" w:space="0" w:color="auto"/>
      </w:divBdr>
    </w:div>
    <w:div w:id="846552592">
      <w:bodyDiv w:val="1"/>
      <w:marLeft w:val="0"/>
      <w:marRight w:val="0"/>
      <w:marTop w:val="0"/>
      <w:marBottom w:val="0"/>
      <w:divBdr>
        <w:top w:val="none" w:sz="0" w:space="0" w:color="auto"/>
        <w:left w:val="none" w:sz="0" w:space="0" w:color="auto"/>
        <w:bottom w:val="none" w:sz="0" w:space="0" w:color="auto"/>
        <w:right w:val="none" w:sz="0" w:space="0" w:color="auto"/>
      </w:divBdr>
    </w:div>
    <w:div w:id="907233281">
      <w:bodyDiv w:val="1"/>
      <w:marLeft w:val="0"/>
      <w:marRight w:val="0"/>
      <w:marTop w:val="0"/>
      <w:marBottom w:val="0"/>
      <w:divBdr>
        <w:top w:val="none" w:sz="0" w:space="0" w:color="auto"/>
        <w:left w:val="none" w:sz="0" w:space="0" w:color="auto"/>
        <w:bottom w:val="none" w:sz="0" w:space="0" w:color="auto"/>
        <w:right w:val="none" w:sz="0" w:space="0" w:color="auto"/>
      </w:divBdr>
      <w:divsChild>
        <w:div w:id="11538876">
          <w:marLeft w:val="0"/>
          <w:marRight w:val="0"/>
          <w:marTop w:val="0"/>
          <w:marBottom w:val="240"/>
          <w:divBdr>
            <w:top w:val="none" w:sz="0" w:space="0" w:color="auto"/>
            <w:left w:val="none" w:sz="0" w:space="0" w:color="auto"/>
            <w:bottom w:val="none" w:sz="0" w:space="0" w:color="auto"/>
            <w:right w:val="none" w:sz="0" w:space="0" w:color="auto"/>
          </w:divBdr>
        </w:div>
        <w:div w:id="431241832">
          <w:marLeft w:val="0"/>
          <w:marRight w:val="0"/>
          <w:marTop w:val="0"/>
          <w:marBottom w:val="0"/>
          <w:divBdr>
            <w:top w:val="none" w:sz="0" w:space="0" w:color="auto"/>
            <w:left w:val="none" w:sz="0" w:space="0" w:color="auto"/>
            <w:bottom w:val="none" w:sz="0" w:space="0" w:color="auto"/>
            <w:right w:val="none" w:sz="0" w:space="0" w:color="auto"/>
          </w:divBdr>
          <w:divsChild>
            <w:div w:id="1712807890">
              <w:marLeft w:val="0"/>
              <w:marRight w:val="0"/>
              <w:marTop w:val="0"/>
              <w:marBottom w:val="240"/>
              <w:divBdr>
                <w:top w:val="none" w:sz="0" w:space="0" w:color="auto"/>
                <w:left w:val="none" w:sz="0" w:space="0" w:color="auto"/>
                <w:bottom w:val="none" w:sz="0" w:space="0" w:color="auto"/>
                <w:right w:val="none" w:sz="0" w:space="0" w:color="auto"/>
              </w:divBdr>
            </w:div>
          </w:divsChild>
        </w:div>
        <w:div w:id="1212766632">
          <w:marLeft w:val="0"/>
          <w:marRight w:val="0"/>
          <w:marTop w:val="0"/>
          <w:marBottom w:val="0"/>
          <w:divBdr>
            <w:top w:val="none" w:sz="0" w:space="0" w:color="auto"/>
            <w:left w:val="none" w:sz="0" w:space="0" w:color="auto"/>
            <w:bottom w:val="none" w:sz="0" w:space="0" w:color="auto"/>
            <w:right w:val="none" w:sz="0" w:space="0" w:color="auto"/>
          </w:divBdr>
        </w:div>
        <w:div w:id="2041976267">
          <w:marLeft w:val="0"/>
          <w:marRight w:val="0"/>
          <w:marTop w:val="0"/>
          <w:marBottom w:val="0"/>
          <w:divBdr>
            <w:top w:val="none" w:sz="0" w:space="0" w:color="auto"/>
            <w:left w:val="none" w:sz="0" w:space="0" w:color="auto"/>
            <w:bottom w:val="none" w:sz="0" w:space="0" w:color="auto"/>
            <w:right w:val="none" w:sz="0" w:space="0" w:color="auto"/>
          </w:divBdr>
          <w:divsChild>
            <w:div w:id="8912364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52979148">
      <w:bodyDiv w:val="1"/>
      <w:marLeft w:val="0"/>
      <w:marRight w:val="0"/>
      <w:marTop w:val="0"/>
      <w:marBottom w:val="0"/>
      <w:divBdr>
        <w:top w:val="none" w:sz="0" w:space="0" w:color="auto"/>
        <w:left w:val="none" w:sz="0" w:space="0" w:color="auto"/>
        <w:bottom w:val="none" w:sz="0" w:space="0" w:color="auto"/>
        <w:right w:val="none" w:sz="0" w:space="0" w:color="auto"/>
      </w:divBdr>
    </w:div>
    <w:div w:id="990793947">
      <w:bodyDiv w:val="1"/>
      <w:marLeft w:val="0"/>
      <w:marRight w:val="0"/>
      <w:marTop w:val="0"/>
      <w:marBottom w:val="0"/>
      <w:divBdr>
        <w:top w:val="none" w:sz="0" w:space="0" w:color="auto"/>
        <w:left w:val="none" w:sz="0" w:space="0" w:color="auto"/>
        <w:bottom w:val="none" w:sz="0" w:space="0" w:color="auto"/>
        <w:right w:val="none" w:sz="0" w:space="0" w:color="auto"/>
      </w:divBdr>
    </w:div>
    <w:div w:id="993068230">
      <w:bodyDiv w:val="1"/>
      <w:marLeft w:val="0"/>
      <w:marRight w:val="0"/>
      <w:marTop w:val="0"/>
      <w:marBottom w:val="0"/>
      <w:divBdr>
        <w:top w:val="none" w:sz="0" w:space="0" w:color="auto"/>
        <w:left w:val="none" w:sz="0" w:space="0" w:color="auto"/>
        <w:bottom w:val="none" w:sz="0" w:space="0" w:color="auto"/>
        <w:right w:val="none" w:sz="0" w:space="0" w:color="auto"/>
      </w:divBdr>
    </w:div>
    <w:div w:id="997155095">
      <w:bodyDiv w:val="1"/>
      <w:marLeft w:val="0"/>
      <w:marRight w:val="0"/>
      <w:marTop w:val="0"/>
      <w:marBottom w:val="0"/>
      <w:divBdr>
        <w:top w:val="none" w:sz="0" w:space="0" w:color="auto"/>
        <w:left w:val="none" w:sz="0" w:space="0" w:color="auto"/>
        <w:bottom w:val="none" w:sz="0" w:space="0" w:color="auto"/>
        <w:right w:val="none" w:sz="0" w:space="0" w:color="auto"/>
      </w:divBdr>
    </w:div>
    <w:div w:id="1014845217">
      <w:bodyDiv w:val="1"/>
      <w:marLeft w:val="0"/>
      <w:marRight w:val="0"/>
      <w:marTop w:val="0"/>
      <w:marBottom w:val="0"/>
      <w:divBdr>
        <w:top w:val="none" w:sz="0" w:space="0" w:color="auto"/>
        <w:left w:val="none" w:sz="0" w:space="0" w:color="auto"/>
        <w:bottom w:val="none" w:sz="0" w:space="0" w:color="auto"/>
        <w:right w:val="none" w:sz="0" w:space="0" w:color="auto"/>
      </w:divBdr>
    </w:div>
    <w:div w:id="1060441483">
      <w:bodyDiv w:val="1"/>
      <w:marLeft w:val="0"/>
      <w:marRight w:val="0"/>
      <w:marTop w:val="0"/>
      <w:marBottom w:val="0"/>
      <w:divBdr>
        <w:top w:val="none" w:sz="0" w:space="0" w:color="auto"/>
        <w:left w:val="none" w:sz="0" w:space="0" w:color="auto"/>
        <w:bottom w:val="none" w:sz="0" w:space="0" w:color="auto"/>
        <w:right w:val="none" w:sz="0" w:space="0" w:color="auto"/>
      </w:divBdr>
    </w:div>
    <w:div w:id="1064066914">
      <w:bodyDiv w:val="1"/>
      <w:marLeft w:val="0"/>
      <w:marRight w:val="0"/>
      <w:marTop w:val="0"/>
      <w:marBottom w:val="0"/>
      <w:divBdr>
        <w:top w:val="none" w:sz="0" w:space="0" w:color="auto"/>
        <w:left w:val="none" w:sz="0" w:space="0" w:color="auto"/>
        <w:bottom w:val="none" w:sz="0" w:space="0" w:color="auto"/>
        <w:right w:val="none" w:sz="0" w:space="0" w:color="auto"/>
      </w:divBdr>
    </w:div>
    <w:div w:id="1202783595">
      <w:bodyDiv w:val="1"/>
      <w:marLeft w:val="0"/>
      <w:marRight w:val="0"/>
      <w:marTop w:val="0"/>
      <w:marBottom w:val="0"/>
      <w:divBdr>
        <w:top w:val="none" w:sz="0" w:space="0" w:color="auto"/>
        <w:left w:val="none" w:sz="0" w:space="0" w:color="auto"/>
        <w:bottom w:val="none" w:sz="0" w:space="0" w:color="auto"/>
        <w:right w:val="none" w:sz="0" w:space="0" w:color="auto"/>
      </w:divBdr>
    </w:div>
    <w:div w:id="1207912732">
      <w:bodyDiv w:val="1"/>
      <w:marLeft w:val="0"/>
      <w:marRight w:val="0"/>
      <w:marTop w:val="0"/>
      <w:marBottom w:val="0"/>
      <w:divBdr>
        <w:top w:val="none" w:sz="0" w:space="0" w:color="auto"/>
        <w:left w:val="none" w:sz="0" w:space="0" w:color="auto"/>
        <w:bottom w:val="none" w:sz="0" w:space="0" w:color="auto"/>
        <w:right w:val="none" w:sz="0" w:space="0" w:color="auto"/>
      </w:divBdr>
    </w:div>
    <w:div w:id="1296527386">
      <w:bodyDiv w:val="1"/>
      <w:marLeft w:val="0"/>
      <w:marRight w:val="0"/>
      <w:marTop w:val="0"/>
      <w:marBottom w:val="0"/>
      <w:divBdr>
        <w:top w:val="none" w:sz="0" w:space="0" w:color="auto"/>
        <w:left w:val="none" w:sz="0" w:space="0" w:color="auto"/>
        <w:bottom w:val="none" w:sz="0" w:space="0" w:color="auto"/>
        <w:right w:val="none" w:sz="0" w:space="0" w:color="auto"/>
      </w:divBdr>
    </w:div>
    <w:div w:id="1311473453">
      <w:bodyDiv w:val="1"/>
      <w:marLeft w:val="0"/>
      <w:marRight w:val="0"/>
      <w:marTop w:val="0"/>
      <w:marBottom w:val="0"/>
      <w:divBdr>
        <w:top w:val="none" w:sz="0" w:space="0" w:color="auto"/>
        <w:left w:val="none" w:sz="0" w:space="0" w:color="auto"/>
        <w:bottom w:val="none" w:sz="0" w:space="0" w:color="auto"/>
        <w:right w:val="none" w:sz="0" w:space="0" w:color="auto"/>
      </w:divBdr>
    </w:div>
    <w:div w:id="1343168204">
      <w:bodyDiv w:val="1"/>
      <w:marLeft w:val="0"/>
      <w:marRight w:val="0"/>
      <w:marTop w:val="0"/>
      <w:marBottom w:val="0"/>
      <w:divBdr>
        <w:top w:val="none" w:sz="0" w:space="0" w:color="auto"/>
        <w:left w:val="none" w:sz="0" w:space="0" w:color="auto"/>
        <w:bottom w:val="none" w:sz="0" w:space="0" w:color="auto"/>
        <w:right w:val="none" w:sz="0" w:space="0" w:color="auto"/>
      </w:divBdr>
    </w:div>
    <w:div w:id="1395272516">
      <w:bodyDiv w:val="1"/>
      <w:marLeft w:val="0"/>
      <w:marRight w:val="0"/>
      <w:marTop w:val="0"/>
      <w:marBottom w:val="0"/>
      <w:divBdr>
        <w:top w:val="none" w:sz="0" w:space="0" w:color="auto"/>
        <w:left w:val="none" w:sz="0" w:space="0" w:color="auto"/>
        <w:bottom w:val="none" w:sz="0" w:space="0" w:color="auto"/>
        <w:right w:val="none" w:sz="0" w:space="0" w:color="auto"/>
      </w:divBdr>
    </w:div>
    <w:div w:id="1401709207">
      <w:bodyDiv w:val="1"/>
      <w:marLeft w:val="0"/>
      <w:marRight w:val="0"/>
      <w:marTop w:val="0"/>
      <w:marBottom w:val="0"/>
      <w:divBdr>
        <w:top w:val="none" w:sz="0" w:space="0" w:color="auto"/>
        <w:left w:val="none" w:sz="0" w:space="0" w:color="auto"/>
        <w:bottom w:val="none" w:sz="0" w:space="0" w:color="auto"/>
        <w:right w:val="none" w:sz="0" w:space="0" w:color="auto"/>
      </w:divBdr>
    </w:div>
    <w:div w:id="1458721992">
      <w:bodyDiv w:val="1"/>
      <w:marLeft w:val="0"/>
      <w:marRight w:val="0"/>
      <w:marTop w:val="0"/>
      <w:marBottom w:val="0"/>
      <w:divBdr>
        <w:top w:val="none" w:sz="0" w:space="0" w:color="auto"/>
        <w:left w:val="none" w:sz="0" w:space="0" w:color="auto"/>
        <w:bottom w:val="none" w:sz="0" w:space="0" w:color="auto"/>
        <w:right w:val="none" w:sz="0" w:space="0" w:color="auto"/>
      </w:divBdr>
    </w:div>
    <w:div w:id="1465805154">
      <w:bodyDiv w:val="1"/>
      <w:marLeft w:val="0"/>
      <w:marRight w:val="0"/>
      <w:marTop w:val="0"/>
      <w:marBottom w:val="0"/>
      <w:divBdr>
        <w:top w:val="none" w:sz="0" w:space="0" w:color="auto"/>
        <w:left w:val="none" w:sz="0" w:space="0" w:color="auto"/>
        <w:bottom w:val="none" w:sz="0" w:space="0" w:color="auto"/>
        <w:right w:val="none" w:sz="0" w:space="0" w:color="auto"/>
      </w:divBdr>
    </w:div>
    <w:div w:id="1481655841">
      <w:bodyDiv w:val="1"/>
      <w:marLeft w:val="0"/>
      <w:marRight w:val="0"/>
      <w:marTop w:val="0"/>
      <w:marBottom w:val="0"/>
      <w:divBdr>
        <w:top w:val="none" w:sz="0" w:space="0" w:color="auto"/>
        <w:left w:val="none" w:sz="0" w:space="0" w:color="auto"/>
        <w:bottom w:val="none" w:sz="0" w:space="0" w:color="auto"/>
        <w:right w:val="none" w:sz="0" w:space="0" w:color="auto"/>
      </w:divBdr>
    </w:div>
    <w:div w:id="1484009434">
      <w:bodyDiv w:val="1"/>
      <w:marLeft w:val="0"/>
      <w:marRight w:val="0"/>
      <w:marTop w:val="0"/>
      <w:marBottom w:val="0"/>
      <w:divBdr>
        <w:top w:val="none" w:sz="0" w:space="0" w:color="auto"/>
        <w:left w:val="none" w:sz="0" w:space="0" w:color="auto"/>
        <w:bottom w:val="none" w:sz="0" w:space="0" w:color="auto"/>
        <w:right w:val="none" w:sz="0" w:space="0" w:color="auto"/>
      </w:divBdr>
    </w:div>
    <w:div w:id="1507983511">
      <w:bodyDiv w:val="1"/>
      <w:marLeft w:val="0"/>
      <w:marRight w:val="0"/>
      <w:marTop w:val="0"/>
      <w:marBottom w:val="0"/>
      <w:divBdr>
        <w:top w:val="none" w:sz="0" w:space="0" w:color="auto"/>
        <w:left w:val="none" w:sz="0" w:space="0" w:color="auto"/>
        <w:bottom w:val="none" w:sz="0" w:space="0" w:color="auto"/>
        <w:right w:val="none" w:sz="0" w:space="0" w:color="auto"/>
      </w:divBdr>
    </w:div>
    <w:div w:id="1515993208">
      <w:bodyDiv w:val="1"/>
      <w:marLeft w:val="0"/>
      <w:marRight w:val="0"/>
      <w:marTop w:val="0"/>
      <w:marBottom w:val="0"/>
      <w:divBdr>
        <w:top w:val="none" w:sz="0" w:space="0" w:color="auto"/>
        <w:left w:val="none" w:sz="0" w:space="0" w:color="auto"/>
        <w:bottom w:val="none" w:sz="0" w:space="0" w:color="auto"/>
        <w:right w:val="none" w:sz="0" w:space="0" w:color="auto"/>
      </w:divBdr>
    </w:div>
    <w:div w:id="1586184132">
      <w:bodyDiv w:val="1"/>
      <w:marLeft w:val="0"/>
      <w:marRight w:val="0"/>
      <w:marTop w:val="0"/>
      <w:marBottom w:val="0"/>
      <w:divBdr>
        <w:top w:val="none" w:sz="0" w:space="0" w:color="auto"/>
        <w:left w:val="none" w:sz="0" w:space="0" w:color="auto"/>
        <w:bottom w:val="none" w:sz="0" w:space="0" w:color="auto"/>
        <w:right w:val="none" w:sz="0" w:space="0" w:color="auto"/>
      </w:divBdr>
    </w:div>
    <w:div w:id="1587885217">
      <w:bodyDiv w:val="1"/>
      <w:marLeft w:val="0"/>
      <w:marRight w:val="0"/>
      <w:marTop w:val="0"/>
      <w:marBottom w:val="0"/>
      <w:divBdr>
        <w:top w:val="none" w:sz="0" w:space="0" w:color="auto"/>
        <w:left w:val="none" w:sz="0" w:space="0" w:color="auto"/>
        <w:bottom w:val="none" w:sz="0" w:space="0" w:color="auto"/>
        <w:right w:val="none" w:sz="0" w:space="0" w:color="auto"/>
      </w:divBdr>
    </w:div>
    <w:div w:id="1590118406">
      <w:bodyDiv w:val="1"/>
      <w:marLeft w:val="0"/>
      <w:marRight w:val="0"/>
      <w:marTop w:val="0"/>
      <w:marBottom w:val="0"/>
      <w:divBdr>
        <w:top w:val="none" w:sz="0" w:space="0" w:color="auto"/>
        <w:left w:val="none" w:sz="0" w:space="0" w:color="auto"/>
        <w:bottom w:val="none" w:sz="0" w:space="0" w:color="auto"/>
        <w:right w:val="none" w:sz="0" w:space="0" w:color="auto"/>
      </w:divBdr>
    </w:div>
    <w:div w:id="1599564241">
      <w:bodyDiv w:val="1"/>
      <w:marLeft w:val="0"/>
      <w:marRight w:val="0"/>
      <w:marTop w:val="0"/>
      <w:marBottom w:val="0"/>
      <w:divBdr>
        <w:top w:val="none" w:sz="0" w:space="0" w:color="auto"/>
        <w:left w:val="none" w:sz="0" w:space="0" w:color="auto"/>
        <w:bottom w:val="none" w:sz="0" w:space="0" w:color="auto"/>
        <w:right w:val="none" w:sz="0" w:space="0" w:color="auto"/>
      </w:divBdr>
    </w:div>
    <w:div w:id="1608153259">
      <w:bodyDiv w:val="1"/>
      <w:marLeft w:val="0"/>
      <w:marRight w:val="0"/>
      <w:marTop w:val="0"/>
      <w:marBottom w:val="0"/>
      <w:divBdr>
        <w:top w:val="none" w:sz="0" w:space="0" w:color="auto"/>
        <w:left w:val="none" w:sz="0" w:space="0" w:color="auto"/>
        <w:bottom w:val="none" w:sz="0" w:space="0" w:color="auto"/>
        <w:right w:val="none" w:sz="0" w:space="0" w:color="auto"/>
      </w:divBdr>
    </w:div>
    <w:div w:id="1630822465">
      <w:bodyDiv w:val="1"/>
      <w:marLeft w:val="0"/>
      <w:marRight w:val="0"/>
      <w:marTop w:val="0"/>
      <w:marBottom w:val="0"/>
      <w:divBdr>
        <w:top w:val="none" w:sz="0" w:space="0" w:color="auto"/>
        <w:left w:val="none" w:sz="0" w:space="0" w:color="auto"/>
        <w:bottom w:val="none" w:sz="0" w:space="0" w:color="auto"/>
        <w:right w:val="none" w:sz="0" w:space="0" w:color="auto"/>
      </w:divBdr>
    </w:div>
    <w:div w:id="1649624965">
      <w:bodyDiv w:val="1"/>
      <w:marLeft w:val="0"/>
      <w:marRight w:val="0"/>
      <w:marTop w:val="0"/>
      <w:marBottom w:val="0"/>
      <w:divBdr>
        <w:top w:val="none" w:sz="0" w:space="0" w:color="auto"/>
        <w:left w:val="none" w:sz="0" w:space="0" w:color="auto"/>
        <w:bottom w:val="none" w:sz="0" w:space="0" w:color="auto"/>
        <w:right w:val="none" w:sz="0" w:space="0" w:color="auto"/>
      </w:divBdr>
    </w:div>
    <w:div w:id="1664895774">
      <w:bodyDiv w:val="1"/>
      <w:marLeft w:val="0"/>
      <w:marRight w:val="0"/>
      <w:marTop w:val="0"/>
      <w:marBottom w:val="0"/>
      <w:divBdr>
        <w:top w:val="none" w:sz="0" w:space="0" w:color="auto"/>
        <w:left w:val="none" w:sz="0" w:space="0" w:color="auto"/>
        <w:bottom w:val="none" w:sz="0" w:space="0" w:color="auto"/>
        <w:right w:val="none" w:sz="0" w:space="0" w:color="auto"/>
      </w:divBdr>
    </w:div>
    <w:div w:id="1757093975">
      <w:bodyDiv w:val="1"/>
      <w:marLeft w:val="0"/>
      <w:marRight w:val="0"/>
      <w:marTop w:val="0"/>
      <w:marBottom w:val="0"/>
      <w:divBdr>
        <w:top w:val="none" w:sz="0" w:space="0" w:color="auto"/>
        <w:left w:val="none" w:sz="0" w:space="0" w:color="auto"/>
        <w:bottom w:val="none" w:sz="0" w:space="0" w:color="auto"/>
        <w:right w:val="none" w:sz="0" w:space="0" w:color="auto"/>
      </w:divBdr>
    </w:div>
    <w:div w:id="1769351068">
      <w:bodyDiv w:val="1"/>
      <w:marLeft w:val="0"/>
      <w:marRight w:val="0"/>
      <w:marTop w:val="0"/>
      <w:marBottom w:val="0"/>
      <w:divBdr>
        <w:top w:val="none" w:sz="0" w:space="0" w:color="auto"/>
        <w:left w:val="none" w:sz="0" w:space="0" w:color="auto"/>
        <w:bottom w:val="none" w:sz="0" w:space="0" w:color="auto"/>
        <w:right w:val="none" w:sz="0" w:space="0" w:color="auto"/>
      </w:divBdr>
    </w:div>
    <w:div w:id="1779981595">
      <w:bodyDiv w:val="1"/>
      <w:marLeft w:val="0"/>
      <w:marRight w:val="0"/>
      <w:marTop w:val="0"/>
      <w:marBottom w:val="0"/>
      <w:divBdr>
        <w:top w:val="none" w:sz="0" w:space="0" w:color="auto"/>
        <w:left w:val="none" w:sz="0" w:space="0" w:color="auto"/>
        <w:bottom w:val="none" w:sz="0" w:space="0" w:color="auto"/>
        <w:right w:val="none" w:sz="0" w:space="0" w:color="auto"/>
      </w:divBdr>
    </w:div>
    <w:div w:id="1826241243">
      <w:bodyDiv w:val="1"/>
      <w:marLeft w:val="0"/>
      <w:marRight w:val="0"/>
      <w:marTop w:val="0"/>
      <w:marBottom w:val="0"/>
      <w:divBdr>
        <w:top w:val="none" w:sz="0" w:space="0" w:color="auto"/>
        <w:left w:val="none" w:sz="0" w:space="0" w:color="auto"/>
        <w:bottom w:val="none" w:sz="0" w:space="0" w:color="auto"/>
        <w:right w:val="none" w:sz="0" w:space="0" w:color="auto"/>
      </w:divBdr>
    </w:div>
    <w:div w:id="1901011961">
      <w:bodyDiv w:val="1"/>
      <w:marLeft w:val="0"/>
      <w:marRight w:val="0"/>
      <w:marTop w:val="0"/>
      <w:marBottom w:val="0"/>
      <w:divBdr>
        <w:top w:val="none" w:sz="0" w:space="0" w:color="auto"/>
        <w:left w:val="none" w:sz="0" w:space="0" w:color="auto"/>
        <w:bottom w:val="none" w:sz="0" w:space="0" w:color="auto"/>
        <w:right w:val="none" w:sz="0" w:space="0" w:color="auto"/>
      </w:divBdr>
    </w:div>
    <w:div w:id="1914776841">
      <w:bodyDiv w:val="1"/>
      <w:marLeft w:val="0"/>
      <w:marRight w:val="0"/>
      <w:marTop w:val="0"/>
      <w:marBottom w:val="0"/>
      <w:divBdr>
        <w:top w:val="none" w:sz="0" w:space="0" w:color="auto"/>
        <w:left w:val="none" w:sz="0" w:space="0" w:color="auto"/>
        <w:bottom w:val="none" w:sz="0" w:space="0" w:color="auto"/>
        <w:right w:val="none" w:sz="0" w:space="0" w:color="auto"/>
      </w:divBdr>
    </w:div>
    <w:div w:id="2045589999">
      <w:bodyDiv w:val="1"/>
      <w:marLeft w:val="0"/>
      <w:marRight w:val="0"/>
      <w:marTop w:val="0"/>
      <w:marBottom w:val="0"/>
      <w:divBdr>
        <w:top w:val="none" w:sz="0" w:space="0" w:color="auto"/>
        <w:left w:val="none" w:sz="0" w:space="0" w:color="auto"/>
        <w:bottom w:val="none" w:sz="0" w:space="0" w:color="auto"/>
        <w:right w:val="none" w:sz="0" w:space="0" w:color="auto"/>
      </w:divBdr>
    </w:div>
    <w:div w:id="2048875260">
      <w:bodyDiv w:val="1"/>
      <w:marLeft w:val="0"/>
      <w:marRight w:val="0"/>
      <w:marTop w:val="0"/>
      <w:marBottom w:val="0"/>
      <w:divBdr>
        <w:top w:val="none" w:sz="0" w:space="0" w:color="auto"/>
        <w:left w:val="none" w:sz="0" w:space="0" w:color="auto"/>
        <w:bottom w:val="none" w:sz="0" w:space="0" w:color="auto"/>
        <w:right w:val="none" w:sz="0" w:space="0" w:color="auto"/>
      </w:divBdr>
    </w:div>
    <w:div w:id="208915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ov.gr/"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outingEnabled xmlns="http://schemas.microsoft.com/sharepoint/v3">true</RoutingEnabled>
    <URL xmlns="http://schemas.microsoft.com/sharepoint/v3">
      <Url xsi:nil="true"/>
      <Description xsi:nil="true"/>
    </URL>
    <LanguageRef xmlns="a029a951-197a-4454-90a0-4e8ba8bb2239">
      <Value>1</Value>
    </LanguageRef>
    <Image xmlns="a029a951-197a-4454-90a0-4e8ba8bb2239">
      <Url xsi:nil="true"/>
      <Description xsi:nil="true"/>
    </Image>
    <TitleBackup xmlns="8e878111-5d44-4ac0-8d7d-001e9b3d0fd0">ΜΠ.2026.55Α-Παράρτημα Ι</TitleBackup>
    <AlternateText xmlns="a029a951-197a-4454-90a0-4e8ba8bb2239">Παράρτημα I για την προκήρυξη με αριθμό ΜΠ.2026.55Α</AlternateText>
    <RelatedEntity xmlns="8e878111-5d44-4ac0-8d7d-001e9b3d0fd0" xsi:nil="true"/>
    <CEID xmlns="a029a951-197a-4454-90a0-4e8ba8bb2239">a321b6e4-daaa-4f64-816a-8758d80acc47</CEID>
    <ParentEntity xmlns="8e878111-5d44-4ac0-8d7d-001e9b3d0fd0" xsi:nil="true"/>
    <TitleEn xmlns="a029a951-197a-4454-90a0-4e8ba8bb2239" xsi:nil="true"/>
    <ItemOrder xmlns="a029a951-197a-4454-90a0-4e8ba8bb2239" xsi:nil="true"/>
    <DisplayTitle xmlns="8e878111-5d44-4ac0-8d7d-001e9b3d0fd0">ΜΠ.2026.55Α-Παράρτημα Ι</DisplayTitle>
    <ContentDate xmlns="a029a951-197a-4454-90a0-4e8ba8bb2239">2026-09-16T21:00:00+00:00</ContentDate>
    <OrganizationalUnit xmlns="8e878111-5d44-4ac0-8d7d-001e9b3d0fd0">71</OrganizationalUnit>
    <ShowInContentGroups xmlns="a029a951-197a-4454-90a0-4e8ba8bb2239"/>
    <Topic xmlns="8e878111-5d44-4ac0-8d7d-001e9b3d0fd0">91</Topic>
    <Source xmlns="8e878111-5d44-4ac0-8d7d-001e9b3d0fd0" xsi:nil="true"/>
    <AModifiedBy xmlns="a029a951-197a-4454-90a0-4e8ba8bb2239">Gourna Maria Aliki</AModifiedBy>
    <AModified xmlns="a029a951-197a-4454-90a0-4e8ba8bb2239">2026-09-17T11:53:12+00:00</AModified>
    <AID xmlns="a029a951-197a-4454-90a0-4e8ba8bb2239">38671</AID>
    <ACreated xmlns="a029a951-197a-4454-90a0-4e8ba8bb2239">2026-09-17T11:22:25+00:00</ACreated>
    <ACreatedBy xmlns="a029a951-197a-4454-90a0-4e8ba8bb2239">SOULIOTI, Maria</ACreatedBy>
    <AVersion xmlns="a029a951-197a-4454-90a0-4e8ba8bb2239">2.0</A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CommonInGroups" ma:contentTypeID="0x010100C99F32645853284EB835B50D610223A1010100A120E579C51EAB44A46ECBD0880E5BC6" ma:contentTypeVersion="21" ma:contentTypeDescription="" ma:contentTypeScope="" ma:versionID="a403141326c204125f9099c96dd1bf69">
  <xsd:schema xmlns:xsd="http://www.w3.org/2001/XMLSchema" xmlns:xs="http://www.w3.org/2001/XMLSchema" xmlns:p="http://schemas.microsoft.com/office/2006/metadata/properties" xmlns:ns1="http://schemas.microsoft.com/sharepoint/v3" xmlns:ns2="a029a951-197a-4454-90a0-4e8ba8bb2239" xmlns:ns3="8e878111-5d44-4ac0-8d7d-001e9b3d0fd0" xmlns:ns4="a2c98312-a1a7-4c30-9dfa-e35e7a09d1f3" targetNamespace="http://schemas.microsoft.com/office/2006/metadata/properties" ma:root="true" ma:fieldsID="22e3c47b957e00e859a4f7030aca4564" ns1:_="" ns2:_="" ns3:_="" ns4:_="">
    <xsd:import namespace="http://schemas.microsoft.com/sharepoint/v3"/>
    <xsd:import namespace="a029a951-197a-4454-90a0-4e8ba8bb2239"/>
    <xsd:import namespace="8e878111-5d44-4ac0-8d7d-001e9b3d0fd0"/>
    <xsd:import namespace="a2c98312-a1a7-4c30-9dfa-e35e7a09d1f3"/>
    <xsd:element name="properties">
      <xsd:complexType>
        <xsd:sequence>
          <xsd:element name="documentManagement">
            <xsd:complexType>
              <xsd:all>
                <xsd:element ref="ns2:ACreated" minOccurs="0"/>
                <xsd:element ref="ns2:ACreatedBy" minOccurs="0"/>
                <xsd:element ref="ns2:AID" minOccurs="0"/>
                <xsd:element ref="ns2:AModified" minOccurs="0"/>
                <xsd:element ref="ns2:AModifiedBy" minOccurs="0"/>
                <xsd:element ref="ns2:AVersion" minOccurs="0"/>
                <xsd:element ref="ns2:CEID" minOccurs="0"/>
                <xsd:element ref="ns1:RoutingEnabled"/>
                <xsd:element ref="ns2:LanguageRef" minOccurs="0"/>
                <xsd:element ref="ns1:URL" minOccurs="0"/>
                <xsd:element ref="ns2:AlternateText" minOccurs="0"/>
                <xsd:element ref="ns2:ShowInContentGroups" minOccurs="0"/>
                <xsd:element ref="ns3:SharedWithUsers" minOccurs="0"/>
                <xsd:element ref="ns2:ItemOrder" minOccurs="0"/>
                <xsd:element ref="ns2:ContentDate" minOccurs="0"/>
                <xsd:element ref="ns2:Image" minOccurs="0"/>
                <xsd:element ref="ns3:ParentEntity" minOccurs="0"/>
                <xsd:element ref="ns3:RelatedEntity" minOccurs="0"/>
                <xsd:element ref="ns3:Source" minOccurs="0"/>
                <xsd:element ref="ns2:TitleEn" minOccurs="0"/>
                <xsd:element ref="ns4:SharedWithUsers" minOccurs="0"/>
                <xsd:element ref="ns3:OrganizationalUnit" minOccurs="0"/>
                <xsd:element ref="ns3:Topic" minOccurs="0"/>
                <xsd:element ref="ns3:TitleBackup" minOccurs="0"/>
                <xsd:element ref="ns3:Display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Enabled" ma:index="15" ma:displayName="Active" ma:description="" ma:internalName="RoutingEnabled">
      <xsd:simpleType>
        <xsd:restriction base="dms:Boolean"/>
      </xsd:simpleType>
    </xsd:element>
    <xsd:element name="URL" ma:index="1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29a951-197a-4454-90a0-4e8ba8bb2239" elementFormDefault="qualified">
    <xsd:import namespace="http://schemas.microsoft.com/office/2006/documentManagement/types"/>
    <xsd:import namespace="http://schemas.microsoft.com/office/infopath/2007/PartnerControls"/>
    <xsd:element name="ACreated" ma:index="8" nillable="true" ma:displayName="ACreated" ma:format="DateTime" ma:internalName="ACreated">
      <xsd:simpleType>
        <xsd:restriction base="dms:DateTime"/>
      </xsd:simpleType>
    </xsd:element>
    <xsd:element name="ACreatedBy" ma:index="9" nillable="true" ma:displayName="ACreatedBy" ma:internalName="ACreatedBy">
      <xsd:simpleType>
        <xsd:restriction base="dms:Text">
          <xsd:maxLength value="255"/>
        </xsd:restriction>
      </xsd:simpleType>
    </xsd:element>
    <xsd:element name="AID" ma:index="10" nillable="true" ma:displayName="AID" ma:indexed="true" ma:internalName="AID" ma:percentage="FALSE">
      <xsd:simpleType>
        <xsd:restriction base="dms:Number"/>
      </xsd:simpleType>
    </xsd:element>
    <xsd:element name="AModified" ma:index="11" nillable="true" ma:displayName="AModified" ma:format="DateTime" ma:internalName="AModified">
      <xsd:simpleType>
        <xsd:restriction base="dms:DateTime"/>
      </xsd:simpleType>
    </xsd:element>
    <xsd:element name="AModifiedBy" ma:index="12" nillable="true" ma:displayName="AModifiedBy" ma:internalName="AModifiedBy">
      <xsd:simpleType>
        <xsd:restriction base="dms:Text">
          <xsd:maxLength value="255"/>
        </xsd:restriction>
      </xsd:simpleType>
    </xsd:element>
    <xsd:element name="AVersion" ma:index="13" nillable="true" ma:displayName="AVersion" ma:internalName="AVersion">
      <xsd:simpleType>
        <xsd:restriction base="dms:Text">
          <xsd:maxLength value="255"/>
        </xsd:restriction>
      </xsd:simpleType>
    </xsd:element>
    <xsd:element name="CEID" ma:index="14" nillable="true" ma:displayName="CEID" ma:internalName="CEID">
      <xsd:simpleType>
        <xsd:restriction base="dms:Text">
          <xsd:maxLength value="255"/>
        </xsd:restriction>
      </xsd:simpleType>
    </xsd:element>
    <xsd:element name="LanguageRef" ma:index="17" nillable="true" ma:displayName="LanguageRef" ma:list="{90f227ea-5920-45a7-a23d-c88bdf4e0005}" ma:internalName="LanguageRef"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AlternateText" ma:index="19" nillable="true" ma:displayName="AlternateText" ma:internalName="AlternateText">
      <xsd:simpleType>
        <xsd:restriction base="dms:Text">
          <xsd:maxLength value="255"/>
        </xsd:restriction>
      </xsd:simpleType>
    </xsd:element>
    <xsd:element name="ShowInContentGroups" ma:index="20" nillable="true" ma:displayName="ShowInContentGroups" ma:list="{d322c509-0e61-4df0-aa83-640ea2811344}" ma:internalName="ShowInContentGroups"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ItemOrder" ma:index="22" nillable="true" ma:displayName="ItemOrder" ma:internalName="ItemOrder">
      <xsd:simpleType>
        <xsd:restriction base="dms:Number"/>
      </xsd:simpleType>
    </xsd:element>
    <xsd:element name="ContentDate" ma:index="23" nillable="true" ma:displayName="ContentDate" ma:format="DateTime" ma:internalName="ContentDate">
      <xsd:simpleType>
        <xsd:restriction base="dms:DateTime"/>
      </xsd:simpleType>
    </xsd:element>
    <xsd:element name="Image" ma:index="25"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TitleEn" ma:index="29" nillable="true" ma:displayName="TitleEn" ma:default="" ma:internalName="Title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78111-5d44-4ac0-8d7d-001e9b3d0fd0" elementFormDefault="qualified">
    <xsd:import namespace="http://schemas.microsoft.com/office/2006/documentManagement/types"/>
    <xsd:import namespace="http://schemas.microsoft.com/office/infopath/2007/PartnerControls"/>
    <xsd:element name="SharedWithUsers" ma:index="21" nillable="true" ma:displayName="Shared With" ma:defaul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rentEntity" ma:index="26" nillable="true" ma:displayName="ParentEntity" ma:list="{8e878111-5d44-4ac0-8d7d-001e9b3d0fd0}" ma:internalName="ParentEntity" ma:showField="Title">
      <xsd:simpleType>
        <xsd:restriction base="dms:Lookup"/>
      </xsd:simpleType>
    </xsd:element>
    <xsd:element name="RelatedEntity" ma:index="27" nillable="true" ma:displayName="RelatedEntity" ma:list="{8e878111-5d44-4ac0-8d7d-001e9b3d0fd0}" ma:internalName="RelatedEntity" ma:showField="Title">
      <xsd:simpleType>
        <xsd:restriction base="dms:Lookup"/>
      </xsd:simpleType>
    </xsd:element>
    <xsd:element name="Source" ma:index="28" nillable="true" ma:displayName="Source" ma:internalName="Source">
      <xsd:simpleType>
        <xsd:restriction base="dms:Text">
          <xsd:maxLength value="255"/>
        </xsd:restriction>
      </xsd:simpleType>
    </xsd:element>
    <xsd:element name="OrganizationalUnit" ma:index="31" nillable="true" ma:displayName="OrganizationalUnit" ma:list="{8cbccf00-dc01-452b-a0bb-21ad49d2c4da}" ma:internalName="OrganizationalUnit" ma:showField="Title">
      <xsd:simpleType>
        <xsd:restriction base="dms:Lookup"/>
      </xsd:simpleType>
    </xsd:element>
    <xsd:element name="Topic" ma:index="32" nillable="true" ma:displayName="Topic" ma:list="{38e0a57e-bf71-4fb7-8687-2e938e45e10e}" ma:internalName="Topic" ma:showField="Title">
      <xsd:simpleType>
        <xsd:restriction base="dms:Lookup"/>
      </xsd:simpleType>
    </xsd:element>
    <xsd:element name="TitleBackup" ma:index="33" nillable="true" ma:displayName="TitleBackup" ma:internalName="TitleBackup">
      <xsd:simpleType>
        <xsd:restriction base="dms:Text">
          <xsd:maxLength value="255"/>
        </xsd:restriction>
      </xsd:simpleType>
    </xsd:element>
    <xsd:element name="DisplayTitle" ma:index="34" nillable="true" ma:displayName="DisplayTitle" ma:internalName="DisplayTit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c98312-a1a7-4c30-9dfa-e35e7a09d1f3" elementFormDefault="qualified">
    <xsd:import namespace="http://schemas.microsoft.com/office/2006/documentManagement/types"/>
    <xsd:import namespace="http://schemas.microsoft.com/office/infopath/2007/PartnerControls"/>
    <xsd:element name="SharedWithUsers" ma:index="30" nillable="true" ma:displayName="Shared With" ma:description=""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0DE3004-08A0-4815-81E5-B911864D2201}"/>
</file>

<file path=customXml/itemProps2.xml><?xml version="1.0" encoding="utf-8"?>
<ds:datastoreItem xmlns:ds="http://schemas.openxmlformats.org/officeDocument/2006/customXml" ds:itemID="{4BAB4D42-9A6F-423B-B882-058F96DC4CB3}"/>
</file>

<file path=customXml/itemProps3.xml><?xml version="1.0" encoding="utf-8"?>
<ds:datastoreItem xmlns:ds="http://schemas.openxmlformats.org/officeDocument/2006/customXml" ds:itemID="{21B5FD92-7279-4C56-BF8D-CB35BA05C0B3}"/>
</file>

<file path=customXml/itemProps4.xml><?xml version="1.0" encoding="utf-8"?>
<ds:datastoreItem xmlns:ds="http://schemas.openxmlformats.org/officeDocument/2006/customXml" ds:itemID="{9708118C-DA90-4D37-AA54-EF64ADBB8CE6}"/>
</file>

<file path=customXml/itemProps5.xml><?xml version="1.0" encoding="utf-8"?>
<ds:datastoreItem xmlns:ds="http://schemas.openxmlformats.org/officeDocument/2006/customXml" ds:itemID="{7C49F43C-C765-4E66-8BD4-AF0650EF28A8}"/>
</file>

<file path=customXml/itemProps6.xml><?xml version="1.0" encoding="utf-8"?>
<ds:datastoreItem xmlns:ds="http://schemas.openxmlformats.org/officeDocument/2006/customXml" ds:itemID="{EE8D1F66-233D-4098-9D10-DBAF8462E3DD}"/>
</file>

<file path=docProps/app.xml><?xml version="1.0" encoding="utf-8"?>
<Properties xmlns="http://schemas.openxmlformats.org/officeDocument/2006/extended-properties" xmlns:vt="http://schemas.openxmlformats.org/officeDocument/2006/docPropsVTypes">
  <Template>Normal</Template>
  <TotalTime>1</TotalTime>
  <Pages>5</Pages>
  <Words>1299</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ΜΠ.2026.55Α</vt:lpstr>
    </vt:vector>
  </TitlesOfParts>
  <Company>Bank of Greece</Company>
  <LinksUpToDate>false</LinksUpToDate>
  <CharactersWithSpaces>8303</CharactersWithSpaces>
  <SharedDoc>false</SharedDoc>
  <HLinks>
    <vt:vector size="102" baseType="variant">
      <vt:variant>
        <vt:i4>4456544</vt:i4>
      </vt:variant>
      <vt:variant>
        <vt:i4>48</vt:i4>
      </vt:variant>
      <vt:variant>
        <vt:i4>0</vt:i4>
      </vt:variant>
      <vt:variant>
        <vt:i4>5</vt:i4>
      </vt:variant>
      <vt:variant>
        <vt:lpwstr>mailto:ekalantzi@bankofgreece.gr</vt:lpwstr>
      </vt:variant>
      <vt:variant>
        <vt:lpwstr/>
      </vt:variant>
      <vt:variant>
        <vt:i4>5898344</vt:i4>
      </vt:variant>
      <vt:variant>
        <vt:i4>45</vt:i4>
      </vt:variant>
      <vt:variant>
        <vt:i4>0</vt:i4>
      </vt:variant>
      <vt:variant>
        <vt:i4>5</vt:i4>
      </vt:variant>
      <vt:variant>
        <vt:lpwstr>mailto:czlatinis@bankofgreece.gr</vt:lpwstr>
      </vt:variant>
      <vt:variant>
        <vt:lpwstr/>
      </vt:variant>
      <vt:variant>
        <vt:i4>5832819</vt:i4>
      </vt:variant>
      <vt:variant>
        <vt:i4>42</vt:i4>
      </vt:variant>
      <vt:variant>
        <vt:i4>0</vt:i4>
      </vt:variant>
      <vt:variant>
        <vt:i4>5</vt:i4>
      </vt:variant>
      <vt:variant>
        <vt:lpwstr>mailto:rodos@bankofgreece.gr</vt:lpwstr>
      </vt:variant>
      <vt:variant>
        <vt:lpwstr/>
      </vt:variant>
      <vt:variant>
        <vt:i4>5832800</vt:i4>
      </vt:variant>
      <vt:variant>
        <vt:i4>39</vt:i4>
      </vt:variant>
      <vt:variant>
        <vt:i4>0</vt:i4>
      </vt:variant>
      <vt:variant>
        <vt:i4>5</vt:i4>
      </vt:variant>
      <vt:variant>
        <vt:lpwstr>mailto:patra@bankofgreece.gr</vt:lpwstr>
      </vt:variant>
      <vt:variant>
        <vt:lpwstr/>
      </vt:variant>
      <vt:variant>
        <vt:i4>6029416</vt:i4>
      </vt:variant>
      <vt:variant>
        <vt:i4>36</vt:i4>
      </vt:variant>
      <vt:variant>
        <vt:i4>0</vt:i4>
      </vt:variant>
      <vt:variant>
        <vt:i4>5</vt:i4>
      </vt:variant>
      <vt:variant>
        <vt:lpwstr>mailto:Sec.CashiersCon.Thes@bankofgreece.gr</vt:lpwstr>
      </vt:variant>
      <vt:variant>
        <vt:lpwstr/>
      </vt:variant>
      <vt:variant>
        <vt:i4>5242995</vt:i4>
      </vt:variant>
      <vt:variant>
        <vt:i4>33</vt:i4>
      </vt:variant>
      <vt:variant>
        <vt:i4>0</vt:i4>
      </vt:variant>
      <vt:variant>
        <vt:i4>5</vt:i4>
      </vt:variant>
      <vt:variant>
        <vt:lpwstr>mailto:thessaloniki@bankofgreece.gr</vt:lpwstr>
      </vt:variant>
      <vt:variant>
        <vt:lpwstr/>
      </vt:variant>
      <vt:variant>
        <vt:i4>2490439</vt:i4>
      </vt:variant>
      <vt:variant>
        <vt:i4>30</vt:i4>
      </vt:variant>
      <vt:variant>
        <vt:i4>0</vt:i4>
      </vt:variant>
      <vt:variant>
        <vt:i4>5</vt:i4>
      </vt:variant>
      <vt:variant>
        <vt:lpwstr>mailto:Dep.PrintWorks@bankofgreece.gr</vt:lpwstr>
      </vt:variant>
      <vt:variant>
        <vt:lpwstr/>
      </vt:variant>
      <vt:variant>
        <vt:i4>7995481</vt:i4>
      </vt:variant>
      <vt:variant>
        <vt:i4>27</vt:i4>
      </vt:variant>
      <vt:variant>
        <vt:i4>0</vt:i4>
      </vt:variant>
      <vt:variant>
        <vt:i4>5</vt:i4>
      </vt:variant>
      <vt:variant>
        <vt:lpwstr>mailto:Serv.IETA.Supplies@bankofgreece.gr</vt:lpwstr>
      </vt:variant>
      <vt:variant>
        <vt:lpwstr/>
      </vt:variant>
      <vt:variant>
        <vt:i4>6094880</vt:i4>
      </vt:variant>
      <vt:variant>
        <vt:i4>24</vt:i4>
      </vt:variant>
      <vt:variant>
        <vt:i4>0</vt:i4>
      </vt:variant>
      <vt:variant>
        <vt:i4>5</vt:i4>
      </vt:variant>
      <vt:variant>
        <vt:lpwstr>mailto:sec.provision@bankofgreece.gr</vt:lpwstr>
      </vt:variant>
      <vt:variant>
        <vt:lpwstr/>
      </vt:variant>
      <vt:variant>
        <vt:i4>7667753</vt:i4>
      </vt:variant>
      <vt:variant>
        <vt:i4>21</vt:i4>
      </vt:variant>
      <vt:variant>
        <vt:i4>0</vt:i4>
      </vt:variant>
      <vt:variant>
        <vt:i4>5</vt:i4>
      </vt:variant>
      <vt:variant>
        <vt:lpwstr>http://www.bankofgreece.gr/</vt:lpwstr>
      </vt:variant>
      <vt:variant>
        <vt:lpwstr/>
      </vt:variant>
      <vt:variant>
        <vt:i4>655429</vt:i4>
      </vt:variant>
      <vt:variant>
        <vt:i4>18</vt:i4>
      </vt:variant>
      <vt:variant>
        <vt:i4>0</vt:i4>
      </vt:variant>
      <vt:variant>
        <vt:i4>5</vt:i4>
      </vt:variant>
      <vt:variant>
        <vt:lpwstr>http://www.marketsite.gr/</vt:lpwstr>
      </vt:variant>
      <vt:variant>
        <vt:lpwstr/>
      </vt:variant>
      <vt:variant>
        <vt:i4>6815762</vt:i4>
      </vt:variant>
      <vt:variant>
        <vt:i4>15</vt:i4>
      </vt:variant>
      <vt:variant>
        <vt:i4>0</vt:i4>
      </vt:variant>
      <vt:variant>
        <vt:i4>5</vt:i4>
      </vt:variant>
      <vt:variant>
        <vt:lpwstr>mailto:support@cosmo-one.gr</vt:lpwstr>
      </vt:variant>
      <vt:variant>
        <vt:lpwstr/>
      </vt:variant>
      <vt:variant>
        <vt:i4>3080302</vt:i4>
      </vt:variant>
      <vt:variant>
        <vt:i4>12</vt:i4>
      </vt:variant>
      <vt:variant>
        <vt:i4>0</vt:i4>
      </vt:variant>
      <vt:variant>
        <vt:i4>5</vt:i4>
      </vt:variant>
      <vt:variant>
        <vt:lpwstr>https://support.cosmo-one.gr/kb/article/185-%CF%80%CF%8E%CF%82-%CE%B5%CE%B3%CE%B3%CF%81%CE%AC%CF%86%CF%89-%CE%BD%CE%AD%CE%B1-%CE%BA%CE%BF%CE%B9%CE%BD%CE%BF%CF%80%CF%81%CE%B1%CE%BE%CE%AF%CE%B1-%CE%AD%CE%BD%CF%89%CF%83%CE%B7-%CE%B5%CF%84%CE%B1%CE%B9%CF%81%CE%B5%CE%B9%CF%8E%CE%BD/</vt:lpwstr>
      </vt:variant>
      <vt:variant>
        <vt:lpwstr/>
      </vt:variant>
      <vt:variant>
        <vt:i4>7798830</vt:i4>
      </vt:variant>
      <vt:variant>
        <vt:i4>9</vt:i4>
      </vt:variant>
      <vt:variant>
        <vt:i4>0</vt:i4>
      </vt:variant>
      <vt:variant>
        <vt:i4>5</vt:i4>
      </vt:variant>
      <vt:variant>
        <vt:lpwstr>https://support.cosmo-one.gr/kb/article/166-%CE%BC%CE%B5-%CF%80%CE%BF%CE%B9%CE%BF%CF%85%CF%82-%CF%84%CF%81%CF%8C%CF%80%CE%BF%CF%85%CF%82-%CE%BC%CF%80%CE%BF%CF%81%CF%8E-%CE%BD%CE%B1-%CE%B5%CE%B3%CE%B3%CF%81%CE%AC%CF%88%CF%89-%CE%BD%CE%AD%CE%BF-%CF%87%CF%81%CE%AE%CF%83%CF%84%CE%B7-%CF%83%CE%B5-%CE%AE%CE%B4%CE%B7-%CE%B5%CE%B3%CE%B3%CE%B5%CE%B3%CF%81%CE%B1%CE%BC%CE%BC%CE%AD%CE%BD%CE%BF-%CE%BD%CE%BF%CE%BC%CE%B9%CE%BA%CF%8C-%CE%AE-%CF%86%CF%85%CF%83%CE%B9%CE%BA%CF%8C-%CF%80%CF%81%CF%8C%CF%83%CF%89%CF%80%CE%BF-%CE%B5%CF%84%CE%B1%CE%B9%CF%81%CE%B5%CE%AF%CE%B1-%CE%B5%CF%80%CE%B9%CF%84%CE%B7%CE%B4%CE%B5%CF%85%CE%BC%CE%B1%CF%84%CE%AF%CE%B1-%CE%BA-%CE%B1/</vt:lpwstr>
      </vt:variant>
      <vt:variant>
        <vt:lpwstr/>
      </vt:variant>
      <vt:variant>
        <vt:i4>2162796</vt:i4>
      </vt:variant>
      <vt:variant>
        <vt:i4>6</vt:i4>
      </vt:variant>
      <vt:variant>
        <vt:i4>0</vt:i4>
      </vt:variant>
      <vt:variant>
        <vt:i4>5</vt:i4>
      </vt:variant>
      <vt:variant>
        <vt:lpwstr>https://support.cosmo-one.gr/kb/article/182-%CF%80%CF%8E%CF%82-%CE%B5%CE%B3%CE%B3%CF%81%CE%AC%CF%86%CF%89-%CE%BD%CE%AD%CE%BF-%CF%86%CF%85%CF%83%CE%B9%CE%BA%CF%8C-%CF%80%CF%81%CF%8C%CF%83%CF%89%CF%80%CE%BF-%CE%B5%CF%80%CE%B9%CF%84%CE%B7%CE%B4%CE%B5%CF%85%CE%BC%CE%B1%CF%84%CE%AF%CE%B1/</vt:lpwstr>
      </vt:variant>
      <vt:variant>
        <vt:lpwstr/>
      </vt:variant>
      <vt:variant>
        <vt:i4>3014690</vt:i4>
      </vt:variant>
      <vt:variant>
        <vt:i4>3</vt:i4>
      </vt:variant>
      <vt:variant>
        <vt:i4>0</vt:i4>
      </vt:variant>
      <vt:variant>
        <vt:i4>5</vt:i4>
      </vt:variant>
      <vt:variant>
        <vt:lpwstr>https://support.cosmo-one.gr/kb/article/157-%CF%80%CF%8E%CF%82-%CE%B5%CE%B3%CE%B3%CF%81%CE%AC%CF%86%CF%89-%CE%BD%CE%AD%CE%BF-%CE%BD%CE%BF%CE%BC%CE%B9%CE%BA%CF%8C-%CF%80%CF%81%CF%8C%CF%83%CF%89%CF%80%CE%BF-%CF%80-%CF%87-%CE%B5%CE%BC%CF%80%CE%BF%CF%81%CE%B9%CE%BA%CE%AE-%CE%B5%CF%84%CE%B1%CE%B9%CF%81%CE%B5%CE%AF%CE%B1-%CE%BA%CE%BB%CF%80/</vt:lpwstr>
      </vt:variant>
      <vt:variant>
        <vt:lpwstr/>
      </vt:variant>
      <vt:variant>
        <vt:i4>3801208</vt:i4>
      </vt:variant>
      <vt:variant>
        <vt:i4>0</vt:i4>
      </vt:variant>
      <vt:variant>
        <vt:i4>0</vt:i4>
      </vt:variant>
      <vt:variant>
        <vt:i4>5</vt:i4>
      </vt:variant>
      <vt:variant>
        <vt:lpwstr>https://register.marketsite.gr/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ΜΠ.2026.55Α_Παραρτήματα</dc:title>
  <dc:subject>Προκήρυξη ΜΠ.2023.43 Ιατρός Εργασίας και Τεχνικός Ασφαλείας</dc:subject>
  <dc:creator>IKandias@bankofgreece.gr</dc:creator>
  <cp:keywords>ΜΠ.2026.55Α_Παραρτήματα</cp:keywords>
  <dc:description/>
  <cp:lastModifiedBy>KANDIAS, Ioannis</cp:lastModifiedBy>
  <cp:revision>4</cp:revision>
  <cp:lastPrinted>2026-09-16T11:51:00Z</cp:lastPrinted>
  <dcterms:created xsi:type="dcterms:W3CDTF">2026-09-16T11:52:00Z</dcterms:created>
  <dcterms:modified xsi:type="dcterms:W3CDTF">2026-09-16T11:52:00Z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0x010100C99F32645853284EB835B50D610223A1010100A120E579C51EAB44A46ECBD0880E5BC6</vt:lpwstr>
  </property>
  <property fmtid="{D5CDD505-2E9C-101B-9397-08002B2CF9AE}" pid="3" name="_dlc_DocId">
    <vt:lpwstr>3108-1546945802-3912</vt:lpwstr>
  </property>
  <property fmtid="{D5CDD505-2E9C-101B-9397-08002B2CF9AE}" pid="4" name="_dlc_DocIdUrl">
    <vt:lpwstr>https://bogintranet2020/sites/3108/_layouts/15/DocIdRedir.aspx?ID=3108-1546945802-3912, 3108-1546945802-3912</vt:lpwstr>
  </property>
  <property fmtid="{D5CDD505-2E9C-101B-9397-08002B2CF9AE}" pid="5" name="ClassificationContentMarkingHeaderShapeIds">
    <vt:lpwstr>6f546bf5,1398bf5e,196573e6</vt:lpwstr>
  </property>
  <property fmtid="{D5CDD505-2E9C-101B-9397-08002B2CF9AE}" pid="6" name="ClassificationContentMarkingHeaderFontProps">
    <vt:lpwstr>#000000,10,Calibri</vt:lpwstr>
  </property>
  <property fmtid="{D5CDD505-2E9C-101B-9397-08002B2CF9AE}" pid="7" name="ClassificationContentMarkingHeaderText">
    <vt:lpwstr>ΕΜΠΙΣΤΕΥΤΙΚΟ           </vt:lpwstr>
  </property>
  <property fmtid="{D5CDD505-2E9C-101B-9397-08002B2CF9AE}" pid="8" name="MSIP_Label_b5ff22b9-c470-4def-8238-fa6ed9e64406_Enabled">
    <vt:lpwstr>true</vt:lpwstr>
  </property>
  <property fmtid="{D5CDD505-2E9C-101B-9397-08002B2CF9AE}" pid="9" name="MSIP_Label_b5ff22b9-c470-4def-8238-fa6ed9e64406_SetDate">
    <vt:lpwstr>2025-09-25T13:32:51Z</vt:lpwstr>
  </property>
  <property fmtid="{D5CDD505-2E9C-101B-9397-08002B2CF9AE}" pid="10" name="MSIP_Label_b5ff22b9-c470-4def-8238-fa6ed9e64406_Method">
    <vt:lpwstr>Privileged</vt:lpwstr>
  </property>
  <property fmtid="{D5CDD505-2E9C-101B-9397-08002B2CF9AE}" pid="11" name="MSIP_Label_b5ff22b9-c470-4def-8238-fa6ed9e64406_Name">
    <vt:lpwstr>Εμπιστευτικό</vt:lpwstr>
  </property>
  <property fmtid="{D5CDD505-2E9C-101B-9397-08002B2CF9AE}" pid="12" name="MSIP_Label_b5ff22b9-c470-4def-8238-fa6ed9e64406_SiteId">
    <vt:lpwstr>dabae695-3d3b-4e5d-ab49-009605ba5c68</vt:lpwstr>
  </property>
  <property fmtid="{D5CDD505-2E9C-101B-9397-08002B2CF9AE}" pid="13" name="MSIP_Label_b5ff22b9-c470-4def-8238-fa6ed9e64406_ActionId">
    <vt:lpwstr>cfa8822d-0263-4c2a-875f-2b27af10c10a</vt:lpwstr>
  </property>
  <property fmtid="{D5CDD505-2E9C-101B-9397-08002B2CF9AE}" pid="14" name="MSIP_Label_b5ff22b9-c470-4def-8238-fa6ed9e64406_ContentBits">
    <vt:lpwstr>1</vt:lpwstr>
  </property>
  <property fmtid="{D5CDD505-2E9C-101B-9397-08002B2CF9AE}" pid="15" name="MSIP_Label_b5ff22b9-c470-4def-8238-fa6ed9e64406_Tag">
    <vt:lpwstr>10, 0, 1, 1</vt:lpwstr>
  </property>
  <property fmtid="{D5CDD505-2E9C-101B-9397-08002B2CF9AE}" pid="16" name="_dlc_DocIdItemGuid">
    <vt:lpwstr>b15757e8-0e6e-4f24-926e-1805a92e3d7c</vt:lpwstr>
  </property>
  <property fmtid="{D5CDD505-2E9C-101B-9397-08002B2CF9AE}" pid="17" name="Order">
    <vt:r8>3867100</vt:r8>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TemplateUrl">
    <vt:lpwstr/>
  </property>
</Properties>
</file>